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9D" w:rsidRPr="001C6873" w:rsidRDefault="004D629D" w:rsidP="001C6873">
      <w:pPr>
        <w:pStyle w:val="a3"/>
        <w:widowControl/>
        <w:ind w:left="709" w:right="1133"/>
        <w:rPr>
          <w:rFonts w:cs="Times New Roman"/>
          <w:szCs w:val="28"/>
        </w:rPr>
      </w:pPr>
    </w:p>
    <w:p w:rsidR="004D629D" w:rsidRDefault="004D629D" w:rsidP="001C6873">
      <w:pPr>
        <w:pStyle w:val="a3"/>
        <w:widowControl/>
        <w:ind w:left="709" w:right="1133"/>
        <w:rPr>
          <w:rFonts w:cs="Times New Roman"/>
          <w:szCs w:val="28"/>
        </w:rPr>
      </w:pPr>
    </w:p>
    <w:p w:rsidR="001C6873" w:rsidRDefault="001C6873" w:rsidP="001C6873">
      <w:pPr>
        <w:pStyle w:val="a3"/>
        <w:widowControl/>
        <w:ind w:left="709" w:right="1133"/>
        <w:rPr>
          <w:rFonts w:cs="Times New Roman"/>
          <w:szCs w:val="28"/>
        </w:rPr>
      </w:pPr>
    </w:p>
    <w:p w:rsidR="001C6873" w:rsidRDefault="001C6873" w:rsidP="001C6873">
      <w:pPr>
        <w:pStyle w:val="a3"/>
        <w:widowControl/>
        <w:ind w:left="709" w:right="1133"/>
        <w:rPr>
          <w:rFonts w:cs="Times New Roman"/>
          <w:szCs w:val="28"/>
        </w:rPr>
      </w:pPr>
    </w:p>
    <w:p w:rsidR="001C6873" w:rsidRDefault="001C6873" w:rsidP="001C6873">
      <w:pPr>
        <w:pStyle w:val="a3"/>
        <w:widowControl/>
        <w:ind w:left="709" w:right="1133"/>
        <w:rPr>
          <w:rFonts w:cs="Times New Roman"/>
          <w:szCs w:val="28"/>
        </w:rPr>
      </w:pPr>
    </w:p>
    <w:p w:rsidR="001C6873" w:rsidRDefault="001C6873" w:rsidP="001C6873">
      <w:pPr>
        <w:pStyle w:val="a3"/>
        <w:widowControl/>
        <w:ind w:left="709" w:right="1133"/>
        <w:rPr>
          <w:rFonts w:cs="Times New Roman"/>
          <w:szCs w:val="28"/>
        </w:rPr>
      </w:pPr>
    </w:p>
    <w:p w:rsidR="001C6873" w:rsidRDefault="001C6873" w:rsidP="001C6873">
      <w:pPr>
        <w:pStyle w:val="a3"/>
        <w:widowControl/>
        <w:ind w:left="709" w:right="1133"/>
        <w:rPr>
          <w:rFonts w:cs="Times New Roman"/>
          <w:szCs w:val="28"/>
        </w:rPr>
      </w:pPr>
    </w:p>
    <w:p w:rsidR="001C6873" w:rsidRDefault="001C6873" w:rsidP="001C6873">
      <w:pPr>
        <w:pStyle w:val="a3"/>
        <w:widowControl/>
        <w:ind w:left="709" w:right="1133"/>
        <w:rPr>
          <w:rFonts w:cs="Times New Roman"/>
          <w:szCs w:val="28"/>
        </w:rPr>
      </w:pPr>
    </w:p>
    <w:p w:rsidR="001C6873" w:rsidRDefault="001C6873" w:rsidP="001C6873">
      <w:pPr>
        <w:pStyle w:val="a3"/>
        <w:widowControl/>
        <w:ind w:left="709" w:right="1133"/>
        <w:rPr>
          <w:rFonts w:cs="Times New Roman"/>
          <w:szCs w:val="28"/>
        </w:rPr>
      </w:pPr>
    </w:p>
    <w:p w:rsidR="001C6873" w:rsidRPr="001C6873" w:rsidRDefault="001C6873" w:rsidP="001C6873">
      <w:pPr>
        <w:pStyle w:val="a3"/>
        <w:widowControl/>
        <w:ind w:left="709" w:right="1133"/>
        <w:rPr>
          <w:rFonts w:cs="Times New Roman"/>
          <w:szCs w:val="28"/>
        </w:rPr>
      </w:pPr>
    </w:p>
    <w:p w:rsidR="00176B36" w:rsidRDefault="00721738" w:rsidP="001C6873">
      <w:pPr>
        <w:pStyle w:val="a3"/>
        <w:widowControl/>
        <w:ind w:left="709" w:right="1133"/>
        <w:rPr>
          <w:rFonts w:cs="Times New Roman"/>
          <w:szCs w:val="28"/>
        </w:rPr>
      </w:pPr>
      <w:r w:rsidRPr="001C6873">
        <w:rPr>
          <w:rFonts w:cs="Times New Roman"/>
          <w:szCs w:val="28"/>
        </w:rPr>
        <w:t xml:space="preserve">про відмову у відкритті конституційного провадження </w:t>
      </w:r>
      <w:r w:rsidRPr="001C6873">
        <w:rPr>
          <w:rFonts w:cs="Times New Roman"/>
          <w:szCs w:val="28"/>
        </w:rPr>
        <w:br/>
        <w:t xml:space="preserve">у справі за конституційною скаргою </w:t>
      </w:r>
      <w:r w:rsidR="001D1058" w:rsidRPr="001C6873">
        <w:rPr>
          <w:rFonts w:cs="Times New Roman"/>
          <w:szCs w:val="28"/>
        </w:rPr>
        <w:t>Тищенка Олега Івановича щодо відповідності Конституції України (конституційності) першого речення абзацу другого пункту 2 розділу VII „Прикінцеві та перехідні положення</w:t>
      </w:r>
      <w:r w:rsidR="001C6873">
        <w:rPr>
          <w:rFonts w:cs="Times New Roman"/>
          <w:szCs w:val="28"/>
        </w:rPr>
        <w:t>“</w:t>
      </w:r>
      <w:r w:rsidR="001C6873">
        <w:rPr>
          <w:rFonts w:cs="Times New Roman"/>
          <w:szCs w:val="28"/>
        </w:rPr>
        <w:br/>
      </w:r>
      <w:r w:rsidR="001D1058" w:rsidRPr="001C6873">
        <w:rPr>
          <w:rFonts w:cs="Times New Roman"/>
          <w:szCs w:val="28"/>
        </w:rPr>
        <w:t>Закону України „Про Державний земельний кадастр“</w:t>
      </w:r>
      <w:r w:rsidR="001C6873">
        <w:rPr>
          <w:rFonts w:cs="Times New Roman"/>
          <w:szCs w:val="28"/>
        </w:rPr>
        <w:br/>
      </w:r>
    </w:p>
    <w:p w:rsidR="001C6873" w:rsidRPr="001C6873" w:rsidRDefault="001C6873" w:rsidP="001C6873">
      <w:pPr>
        <w:pStyle w:val="a3"/>
        <w:widowControl/>
        <w:ind w:left="709" w:right="1133"/>
        <w:rPr>
          <w:rFonts w:cs="Times New Roman"/>
          <w:szCs w:val="28"/>
        </w:rPr>
      </w:pPr>
    </w:p>
    <w:p w:rsidR="00D03756" w:rsidRPr="001C6873" w:rsidRDefault="00D03756" w:rsidP="001C6873">
      <w:pPr>
        <w:widowControl/>
        <w:tabs>
          <w:tab w:val="right" w:pos="8505"/>
        </w:tabs>
        <w:autoSpaceDE/>
        <w:autoSpaceDN/>
        <w:adjustRightInd/>
        <w:ind w:right="1133"/>
        <w:jc w:val="both"/>
        <w:rPr>
          <w:rFonts w:ascii="Times New Roman" w:eastAsia="Calibri" w:hAnsi="Times New Roman" w:cs="Times New Roman"/>
          <w:sz w:val="28"/>
          <w:szCs w:val="28"/>
          <w:lang w:val="uk-UA" w:bidi="hi-IN"/>
        </w:rPr>
      </w:pPr>
      <w:r w:rsidRPr="001C6873">
        <w:rPr>
          <w:rFonts w:ascii="Times New Roman" w:eastAsia="Calibri" w:hAnsi="Times New Roman" w:cs="Times New Roman"/>
          <w:sz w:val="28"/>
          <w:szCs w:val="28"/>
          <w:lang w:val="uk-UA" w:bidi="hi-IN"/>
        </w:rPr>
        <w:t xml:space="preserve">м. К и ї в </w:t>
      </w:r>
      <w:r w:rsidR="001C6873">
        <w:rPr>
          <w:rFonts w:ascii="Times New Roman" w:eastAsia="Calibri" w:hAnsi="Times New Roman" w:cs="Times New Roman"/>
          <w:sz w:val="28"/>
          <w:szCs w:val="28"/>
          <w:lang w:val="uk-UA" w:bidi="hi-IN"/>
        </w:rPr>
        <w:tab/>
      </w:r>
      <w:r w:rsidR="00176B36" w:rsidRPr="001C6873">
        <w:rPr>
          <w:rFonts w:ascii="Times New Roman" w:eastAsia="Calibri" w:hAnsi="Times New Roman" w:cs="Times New Roman"/>
          <w:sz w:val="28"/>
          <w:szCs w:val="28"/>
          <w:lang w:val="uk-UA" w:bidi="hi-IN"/>
        </w:rPr>
        <w:t xml:space="preserve">Справа </w:t>
      </w:r>
      <w:r w:rsidR="00786A61">
        <w:rPr>
          <w:rFonts w:ascii="Times New Roman" w:eastAsia="Calibri" w:hAnsi="Times New Roman" w:cs="Times New Roman"/>
          <w:sz w:val="28"/>
          <w:szCs w:val="28"/>
          <w:lang w:val="uk-UA" w:bidi="hi-IN"/>
        </w:rPr>
        <w:t xml:space="preserve">№ </w:t>
      </w:r>
      <w:r w:rsidR="00176B36" w:rsidRPr="001C6873">
        <w:rPr>
          <w:rFonts w:ascii="Times New Roman" w:eastAsia="Calibri" w:hAnsi="Times New Roman" w:cs="Times New Roman"/>
          <w:sz w:val="28"/>
          <w:szCs w:val="28"/>
          <w:lang w:val="uk-UA" w:bidi="hi-IN"/>
        </w:rPr>
        <w:t>3-</w:t>
      </w:r>
      <w:r w:rsidR="001D1058" w:rsidRPr="001C6873">
        <w:rPr>
          <w:rFonts w:ascii="Times New Roman" w:eastAsia="Calibri" w:hAnsi="Times New Roman" w:cs="Times New Roman"/>
          <w:sz w:val="28"/>
          <w:szCs w:val="28"/>
          <w:lang w:val="uk-UA" w:bidi="hi-IN"/>
        </w:rPr>
        <w:t>16/2021(28</w:t>
      </w:r>
      <w:r w:rsidR="00176B36" w:rsidRPr="001C6873">
        <w:rPr>
          <w:rFonts w:ascii="Times New Roman" w:eastAsia="Calibri" w:hAnsi="Times New Roman" w:cs="Times New Roman"/>
          <w:sz w:val="28"/>
          <w:szCs w:val="28"/>
          <w:lang w:val="uk-UA" w:bidi="hi-IN"/>
        </w:rPr>
        <w:t>/21)</w:t>
      </w:r>
    </w:p>
    <w:p w:rsidR="00D03756" w:rsidRPr="001C6873" w:rsidRDefault="001C6873" w:rsidP="001C6873">
      <w:pPr>
        <w:widowControl/>
        <w:autoSpaceDE/>
        <w:autoSpaceDN/>
        <w:adjustRightInd/>
        <w:jc w:val="both"/>
        <w:rPr>
          <w:rFonts w:ascii="Times New Roman" w:eastAsia="Calibri" w:hAnsi="Times New Roman" w:cs="Times New Roman"/>
          <w:sz w:val="28"/>
          <w:szCs w:val="28"/>
          <w:lang w:val="uk-UA" w:bidi="hi-IN"/>
        </w:rPr>
      </w:pPr>
      <w:r>
        <w:rPr>
          <w:rFonts w:ascii="Times New Roman" w:eastAsia="Calibri" w:hAnsi="Times New Roman" w:cs="Times New Roman"/>
          <w:sz w:val="28"/>
          <w:szCs w:val="28"/>
          <w:lang w:val="uk-UA" w:bidi="hi-IN"/>
        </w:rPr>
        <w:t xml:space="preserve">16 </w:t>
      </w:r>
      <w:r w:rsidR="004D629D" w:rsidRPr="001C6873">
        <w:rPr>
          <w:rFonts w:ascii="Times New Roman" w:eastAsia="Calibri" w:hAnsi="Times New Roman" w:cs="Times New Roman"/>
          <w:sz w:val="28"/>
          <w:szCs w:val="28"/>
          <w:lang w:val="uk-UA" w:bidi="hi-IN"/>
        </w:rPr>
        <w:t>черв</w:t>
      </w:r>
      <w:r w:rsidR="00442506" w:rsidRPr="001C6873">
        <w:rPr>
          <w:rFonts w:ascii="Times New Roman" w:eastAsia="Calibri" w:hAnsi="Times New Roman" w:cs="Times New Roman"/>
          <w:sz w:val="28"/>
          <w:szCs w:val="28"/>
          <w:lang w:val="uk-UA" w:bidi="hi-IN"/>
        </w:rPr>
        <w:t>ня</w:t>
      </w:r>
      <w:r w:rsidR="004B5821" w:rsidRPr="001C6873">
        <w:rPr>
          <w:rFonts w:ascii="Times New Roman" w:eastAsia="Calibri" w:hAnsi="Times New Roman" w:cs="Times New Roman"/>
          <w:sz w:val="28"/>
          <w:szCs w:val="28"/>
          <w:lang w:val="uk-UA" w:bidi="hi-IN"/>
        </w:rPr>
        <w:t xml:space="preserve"> </w:t>
      </w:r>
      <w:r w:rsidR="00D03756" w:rsidRPr="001C6873">
        <w:rPr>
          <w:rFonts w:ascii="Times New Roman" w:eastAsia="Calibri" w:hAnsi="Times New Roman" w:cs="Times New Roman"/>
          <w:sz w:val="28"/>
          <w:szCs w:val="28"/>
          <w:lang w:val="uk-UA" w:bidi="hi-IN"/>
        </w:rPr>
        <w:t>202</w:t>
      </w:r>
      <w:r w:rsidR="00442506" w:rsidRPr="001C6873">
        <w:rPr>
          <w:rFonts w:ascii="Times New Roman" w:eastAsia="Calibri" w:hAnsi="Times New Roman" w:cs="Times New Roman"/>
          <w:sz w:val="28"/>
          <w:szCs w:val="28"/>
          <w:lang w:val="uk-UA" w:bidi="hi-IN"/>
        </w:rPr>
        <w:t>2</w:t>
      </w:r>
      <w:r w:rsidR="00D03756" w:rsidRPr="001C6873">
        <w:rPr>
          <w:rFonts w:ascii="Times New Roman" w:eastAsia="Calibri" w:hAnsi="Times New Roman" w:cs="Times New Roman"/>
          <w:sz w:val="28"/>
          <w:szCs w:val="28"/>
          <w:lang w:val="uk-UA" w:bidi="hi-IN"/>
        </w:rPr>
        <w:t xml:space="preserve"> року</w:t>
      </w:r>
    </w:p>
    <w:p w:rsidR="004C7DE2" w:rsidRPr="001C6873" w:rsidRDefault="00786A61" w:rsidP="001C6873">
      <w:pPr>
        <w:widowContro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r w:rsidR="00766A15">
        <w:rPr>
          <w:rFonts w:ascii="Times New Roman" w:hAnsi="Times New Roman" w:cs="Times New Roman"/>
          <w:sz w:val="28"/>
          <w:szCs w:val="28"/>
          <w:lang w:val="uk-UA"/>
        </w:rPr>
        <w:t>73</w:t>
      </w:r>
      <w:r w:rsidR="00AF6B93" w:rsidRPr="001C6873">
        <w:rPr>
          <w:rFonts w:ascii="Times New Roman" w:hAnsi="Times New Roman" w:cs="Times New Roman"/>
          <w:sz w:val="28"/>
          <w:szCs w:val="28"/>
          <w:lang w:val="uk-UA"/>
        </w:rPr>
        <w:t>-</w:t>
      </w:r>
      <w:r w:rsidR="004C7DE2" w:rsidRPr="001C6873">
        <w:rPr>
          <w:rFonts w:ascii="Times New Roman" w:hAnsi="Times New Roman" w:cs="Times New Roman"/>
          <w:sz w:val="28"/>
          <w:szCs w:val="28"/>
          <w:lang w:val="uk-UA"/>
        </w:rPr>
        <w:t>2(</w:t>
      </w:r>
      <w:r w:rsidR="004C7DE2" w:rsidRPr="001C6873">
        <w:rPr>
          <w:rFonts w:ascii="Times New Roman" w:hAnsi="Times New Roman" w:cs="Times New Roman"/>
          <w:sz w:val="28"/>
          <w:szCs w:val="28"/>
          <w:lang w:val="en-US"/>
        </w:rPr>
        <w:t>I</w:t>
      </w:r>
      <w:r w:rsidR="004C7DE2" w:rsidRPr="001C6873">
        <w:rPr>
          <w:rFonts w:ascii="Times New Roman" w:hAnsi="Times New Roman" w:cs="Times New Roman"/>
          <w:sz w:val="28"/>
          <w:szCs w:val="28"/>
          <w:lang w:val="uk-UA"/>
        </w:rPr>
        <w:t>)</w:t>
      </w:r>
      <w:bookmarkEnd w:id="0"/>
      <w:r w:rsidR="004C7DE2" w:rsidRPr="001C6873">
        <w:rPr>
          <w:rFonts w:ascii="Times New Roman" w:hAnsi="Times New Roman" w:cs="Times New Roman"/>
          <w:sz w:val="28"/>
          <w:szCs w:val="28"/>
          <w:lang w:val="uk-UA"/>
        </w:rPr>
        <w:t>/20</w:t>
      </w:r>
      <w:r w:rsidR="00DE2B41" w:rsidRPr="001C6873">
        <w:rPr>
          <w:rFonts w:ascii="Times New Roman" w:hAnsi="Times New Roman" w:cs="Times New Roman"/>
          <w:sz w:val="28"/>
          <w:szCs w:val="28"/>
          <w:lang w:val="uk-UA"/>
        </w:rPr>
        <w:t>2</w:t>
      </w:r>
      <w:r w:rsidR="00442506" w:rsidRPr="001C6873">
        <w:rPr>
          <w:rFonts w:ascii="Times New Roman" w:hAnsi="Times New Roman" w:cs="Times New Roman"/>
          <w:sz w:val="28"/>
          <w:szCs w:val="28"/>
          <w:lang w:val="uk-UA"/>
        </w:rPr>
        <w:t>2</w:t>
      </w:r>
    </w:p>
    <w:p w:rsidR="004C7DE2" w:rsidRDefault="004C7DE2" w:rsidP="001C6873">
      <w:pPr>
        <w:widowControl/>
        <w:shd w:val="clear" w:color="auto" w:fill="FFFFFF"/>
        <w:suppressAutoHyphens/>
        <w:ind w:firstLine="709"/>
        <w:jc w:val="both"/>
        <w:rPr>
          <w:rFonts w:ascii="Times New Roman" w:hAnsi="Times New Roman" w:cs="Times New Roman"/>
          <w:sz w:val="28"/>
          <w:szCs w:val="28"/>
          <w:lang w:val="uk-UA"/>
        </w:rPr>
      </w:pPr>
    </w:p>
    <w:p w:rsidR="001C6873" w:rsidRPr="001C6873" w:rsidRDefault="001C6873" w:rsidP="001C6873">
      <w:pPr>
        <w:widowControl/>
        <w:shd w:val="clear" w:color="auto" w:fill="FFFFFF"/>
        <w:suppressAutoHyphens/>
        <w:ind w:firstLine="709"/>
        <w:jc w:val="both"/>
        <w:rPr>
          <w:rFonts w:ascii="Times New Roman" w:hAnsi="Times New Roman" w:cs="Times New Roman"/>
          <w:sz w:val="28"/>
          <w:szCs w:val="28"/>
          <w:lang w:val="uk-UA"/>
        </w:rPr>
      </w:pPr>
    </w:p>
    <w:p w:rsidR="001C7AC7" w:rsidRPr="001C6873" w:rsidRDefault="001C7AC7" w:rsidP="001C6873">
      <w:pPr>
        <w:widowControl/>
        <w:shd w:val="clear" w:color="auto" w:fill="FFFFFF"/>
        <w:suppressAutoHyphens/>
        <w:ind w:firstLine="709"/>
        <w:jc w:val="both"/>
        <w:rPr>
          <w:rFonts w:ascii="Times New Roman" w:hAnsi="Times New Roman" w:cs="Times New Roman"/>
          <w:sz w:val="28"/>
          <w:szCs w:val="28"/>
          <w:lang w:val="uk-UA"/>
        </w:rPr>
      </w:pPr>
      <w:r w:rsidRPr="001C6873">
        <w:rPr>
          <w:rFonts w:ascii="Times New Roman" w:hAnsi="Times New Roman" w:cs="Times New Roman"/>
          <w:sz w:val="28"/>
          <w:szCs w:val="28"/>
          <w:lang w:val="uk-UA"/>
        </w:rPr>
        <w:t>Друга колегія суддів Першого сенату Конституційного Суду України у складі:</w:t>
      </w:r>
    </w:p>
    <w:p w:rsidR="001C7AC7" w:rsidRPr="001C6873" w:rsidRDefault="001C7AC7" w:rsidP="001C6873">
      <w:pPr>
        <w:widowControl/>
        <w:shd w:val="clear" w:color="auto" w:fill="FFFFFF"/>
        <w:suppressAutoHyphens/>
        <w:ind w:firstLine="709"/>
        <w:jc w:val="both"/>
        <w:rPr>
          <w:rFonts w:ascii="Times New Roman" w:hAnsi="Times New Roman" w:cs="Times New Roman"/>
          <w:sz w:val="28"/>
          <w:szCs w:val="28"/>
          <w:lang w:val="uk-UA"/>
        </w:rPr>
      </w:pPr>
    </w:p>
    <w:p w:rsidR="00602683" w:rsidRPr="001C6873" w:rsidRDefault="00602683" w:rsidP="001C6873">
      <w:pPr>
        <w:widowControl/>
        <w:ind w:firstLine="709"/>
        <w:jc w:val="both"/>
        <w:rPr>
          <w:rFonts w:ascii="Times New Roman" w:hAnsi="Times New Roman" w:cs="Times New Roman"/>
          <w:sz w:val="28"/>
          <w:szCs w:val="28"/>
          <w:lang w:val="uk-UA"/>
        </w:rPr>
      </w:pPr>
      <w:r w:rsidRPr="001C6873">
        <w:rPr>
          <w:rFonts w:ascii="Times New Roman" w:hAnsi="Times New Roman" w:cs="Times New Roman"/>
          <w:sz w:val="28"/>
          <w:szCs w:val="28"/>
          <w:lang w:val="uk-UA"/>
        </w:rPr>
        <w:t>Саса Сергія Володимировича – головуючого, доповідача,</w:t>
      </w:r>
    </w:p>
    <w:p w:rsidR="00AD65DF" w:rsidRPr="001C6873" w:rsidRDefault="00AD65DF" w:rsidP="001C6873">
      <w:pPr>
        <w:widowControl/>
        <w:ind w:firstLine="709"/>
        <w:jc w:val="both"/>
        <w:rPr>
          <w:rFonts w:ascii="Times New Roman" w:hAnsi="Times New Roman" w:cs="Times New Roman"/>
          <w:sz w:val="28"/>
          <w:szCs w:val="28"/>
          <w:lang w:val="uk-UA"/>
        </w:rPr>
      </w:pPr>
      <w:r w:rsidRPr="001C6873">
        <w:rPr>
          <w:rFonts w:ascii="Times New Roman" w:hAnsi="Times New Roman" w:cs="Times New Roman"/>
          <w:sz w:val="28"/>
          <w:szCs w:val="28"/>
          <w:lang w:val="uk-UA"/>
        </w:rPr>
        <w:t>Грищук Оксани Вікторівни,</w:t>
      </w:r>
    </w:p>
    <w:p w:rsidR="00602683" w:rsidRPr="001C6873" w:rsidRDefault="00602683" w:rsidP="001C6873">
      <w:pPr>
        <w:widowControl/>
        <w:ind w:firstLine="709"/>
        <w:jc w:val="both"/>
        <w:rPr>
          <w:rFonts w:ascii="Times New Roman" w:hAnsi="Times New Roman" w:cs="Times New Roman"/>
          <w:sz w:val="28"/>
          <w:szCs w:val="28"/>
          <w:lang w:val="uk-UA"/>
        </w:rPr>
      </w:pPr>
      <w:r w:rsidRPr="001C6873">
        <w:rPr>
          <w:rFonts w:ascii="Times New Roman" w:hAnsi="Times New Roman" w:cs="Times New Roman"/>
          <w:sz w:val="28"/>
          <w:szCs w:val="28"/>
          <w:lang w:val="uk-UA"/>
        </w:rPr>
        <w:t>Кривенка Віктора Васильовича,</w:t>
      </w:r>
    </w:p>
    <w:p w:rsidR="00602683" w:rsidRPr="001C6873" w:rsidRDefault="00602683" w:rsidP="001C6873">
      <w:pPr>
        <w:widowControl/>
        <w:ind w:firstLine="709"/>
        <w:jc w:val="both"/>
        <w:rPr>
          <w:rFonts w:ascii="Times New Roman" w:hAnsi="Times New Roman" w:cs="Times New Roman"/>
          <w:sz w:val="28"/>
          <w:szCs w:val="28"/>
          <w:lang w:val="uk-UA"/>
        </w:rPr>
      </w:pPr>
    </w:p>
    <w:p w:rsidR="00786A61" w:rsidRDefault="004C7DE2" w:rsidP="001C6873">
      <w:pPr>
        <w:widowControl/>
        <w:shd w:val="clear" w:color="auto" w:fill="FFFFFF"/>
        <w:spacing w:line="372" w:lineRule="auto"/>
        <w:ind w:firstLine="709"/>
        <w:jc w:val="both"/>
        <w:rPr>
          <w:rFonts w:ascii="Times New Roman" w:hAnsi="Times New Roman" w:cs="Times New Roman"/>
          <w:sz w:val="28"/>
          <w:szCs w:val="28"/>
          <w:lang w:val="uk-UA"/>
        </w:rPr>
      </w:pPr>
      <w:r w:rsidRPr="001C6873">
        <w:rPr>
          <w:rFonts w:ascii="Times New Roman" w:hAnsi="Times New Roman" w:cs="Times New Roman"/>
          <w:sz w:val="28"/>
          <w:szCs w:val="28"/>
          <w:lang w:val="uk-UA"/>
        </w:rPr>
        <w:t xml:space="preserve">розглянула </w:t>
      </w:r>
      <w:r w:rsidR="000E20A3" w:rsidRPr="001C6873">
        <w:rPr>
          <w:rFonts w:ascii="Times New Roman" w:hAnsi="Times New Roman" w:cs="Times New Roman"/>
          <w:sz w:val="28"/>
          <w:szCs w:val="28"/>
          <w:lang w:val="uk-UA"/>
        </w:rPr>
        <w:t xml:space="preserve">на засіданні </w:t>
      </w:r>
      <w:r w:rsidR="00D5751D" w:rsidRPr="001C6873">
        <w:rPr>
          <w:rFonts w:ascii="Times New Roman" w:hAnsi="Times New Roman" w:cs="Times New Roman"/>
          <w:sz w:val="28"/>
          <w:szCs w:val="28"/>
          <w:lang w:val="uk-UA"/>
        </w:rPr>
        <w:t xml:space="preserve">питання щодо відкриття конституційного провадження у справі </w:t>
      </w:r>
      <w:r w:rsidRPr="001C6873">
        <w:rPr>
          <w:rFonts w:ascii="Times New Roman" w:hAnsi="Times New Roman" w:cs="Times New Roman"/>
          <w:sz w:val="28"/>
          <w:szCs w:val="28"/>
          <w:lang w:val="uk-UA"/>
        </w:rPr>
        <w:t xml:space="preserve">за конституційною скаргою </w:t>
      </w:r>
      <w:r w:rsidR="001D1058" w:rsidRPr="001C6873">
        <w:rPr>
          <w:rFonts w:ascii="Times New Roman" w:hAnsi="Times New Roman" w:cs="Times New Roman"/>
          <w:sz w:val="28"/>
          <w:szCs w:val="28"/>
          <w:lang w:val="uk-UA"/>
        </w:rPr>
        <w:t>Тищенка Олега Івановича щодо відповідності Конституції України (конституційності) першого речення абзацу другого пункту 2 розділу VII „Прикінцеві та перехідні положення“ Закону України „Про Державний земельний кадастр“</w:t>
      </w:r>
      <w:r w:rsidR="00176B36" w:rsidRPr="001C6873">
        <w:rPr>
          <w:rFonts w:ascii="Times New Roman" w:hAnsi="Times New Roman" w:cs="Times New Roman"/>
          <w:sz w:val="28"/>
          <w:szCs w:val="28"/>
          <w:lang w:val="uk-UA"/>
        </w:rPr>
        <w:t xml:space="preserve"> від </w:t>
      </w:r>
      <w:r w:rsidR="001D1058" w:rsidRPr="001C6873">
        <w:rPr>
          <w:rFonts w:ascii="Times New Roman" w:hAnsi="Times New Roman" w:cs="Times New Roman"/>
          <w:sz w:val="28"/>
          <w:szCs w:val="28"/>
          <w:lang w:val="uk-UA"/>
        </w:rPr>
        <w:t xml:space="preserve">7 липня 2011 року </w:t>
      </w:r>
      <w:r w:rsidR="00786A61">
        <w:rPr>
          <w:rFonts w:ascii="Times New Roman" w:hAnsi="Times New Roman" w:cs="Times New Roman"/>
          <w:sz w:val="28"/>
          <w:szCs w:val="28"/>
          <w:lang w:val="uk-UA"/>
        </w:rPr>
        <w:t xml:space="preserve">№ </w:t>
      </w:r>
      <w:r w:rsidR="001D1058" w:rsidRPr="001C6873">
        <w:rPr>
          <w:rFonts w:ascii="Times New Roman" w:hAnsi="Times New Roman" w:cs="Times New Roman"/>
          <w:sz w:val="28"/>
          <w:szCs w:val="28"/>
          <w:lang w:val="uk-UA"/>
        </w:rPr>
        <w:t>3613–VI</w:t>
      </w:r>
      <w:r w:rsidR="00AD65DF" w:rsidRPr="001C6873">
        <w:rPr>
          <w:rFonts w:ascii="Times New Roman" w:hAnsi="Times New Roman" w:cs="Times New Roman"/>
          <w:sz w:val="28"/>
          <w:szCs w:val="28"/>
          <w:lang w:val="uk-UA"/>
        </w:rPr>
        <w:t xml:space="preserve"> </w:t>
      </w:r>
      <w:r w:rsidR="00176B36" w:rsidRPr="001C6873">
        <w:rPr>
          <w:rFonts w:ascii="Times New Roman" w:hAnsi="Times New Roman" w:cs="Times New Roman"/>
          <w:sz w:val="28"/>
          <w:szCs w:val="28"/>
          <w:lang w:val="uk-UA"/>
        </w:rPr>
        <w:t>(Відомо</w:t>
      </w:r>
      <w:r w:rsidR="001D1058" w:rsidRPr="001C6873">
        <w:rPr>
          <w:rFonts w:ascii="Times New Roman" w:hAnsi="Times New Roman" w:cs="Times New Roman"/>
          <w:sz w:val="28"/>
          <w:szCs w:val="28"/>
          <w:lang w:val="uk-UA"/>
        </w:rPr>
        <w:t>сті Верховної Ради України, 2012</w:t>
      </w:r>
      <w:r w:rsidR="00176B36" w:rsidRPr="001C6873">
        <w:rPr>
          <w:rFonts w:ascii="Times New Roman" w:hAnsi="Times New Roman" w:cs="Times New Roman"/>
          <w:sz w:val="28"/>
          <w:szCs w:val="28"/>
          <w:lang w:val="uk-UA"/>
        </w:rPr>
        <w:t xml:space="preserve"> р., </w:t>
      </w:r>
      <w:r w:rsidR="00786A61">
        <w:rPr>
          <w:rFonts w:ascii="Times New Roman" w:hAnsi="Times New Roman" w:cs="Times New Roman"/>
          <w:sz w:val="28"/>
          <w:szCs w:val="28"/>
          <w:lang w:val="uk-UA"/>
        </w:rPr>
        <w:t xml:space="preserve">№ </w:t>
      </w:r>
      <w:r w:rsidR="001D1058" w:rsidRPr="001C6873">
        <w:rPr>
          <w:rFonts w:ascii="Times New Roman" w:hAnsi="Times New Roman" w:cs="Times New Roman"/>
          <w:sz w:val="28"/>
          <w:szCs w:val="28"/>
          <w:lang w:val="uk-UA"/>
        </w:rPr>
        <w:t>8</w:t>
      </w:r>
      <w:r w:rsidR="00176B36" w:rsidRPr="001C6873">
        <w:rPr>
          <w:rFonts w:ascii="Times New Roman" w:hAnsi="Times New Roman" w:cs="Times New Roman"/>
          <w:sz w:val="28"/>
          <w:szCs w:val="28"/>
          <w:lang w:val="uk-UA"/>
        </w:rPr>
        <w:t xml:space="preserve">, ст. </w:t>
      </w:r>
      <w:r w:rsidR="00604F10" w:rsidRPr="001C6873">
        <w:rPr>
          <w:rFonts w:ascii="Times New Roman" w:hAnsi="Times New Roman" w:cs="Times New Roman"/>
          <w:sz w:val="28"/>
          <w:szCs w:val="28"/>
          <w:lang w:val="uk-UA"/>
        </w:rPr>
        <w:t>61</w:t>
      </w:r>
      <w:r w:rsidR="00176B36" w:rsidRPr="001C6873">
        <w:rPr>
          <w:rFonts w:ascii="Times New Roman" w:hAnsi="Times New Roman" w:cs="Times New Roman"/>
          <w:sz w:val="28"/>
          <w:szCs w:val="28"/>
          <w:lang w:val="uk-UA"/>
        </w:rPr>
        <w:t>)</w:t>
      </w:r>
      <w:r w:rsidR="006156D5" w:rsidRPr="001C6873">
        <w:rPr>
          <w:rFonts w:ascii="Times New Roman" w:hAnsi="Times New Roman" w:cs="Times New Roman"/>
          <w:sz w:val="28"/>
          <w:szCs w:val="28"/>
          <w:lang w:val="uk-UA"/>
        </w:rPr>
        <w:t xml:space="preserve"> зі змінами</w:t>
      </w:r>
      <w:r w:rsidR="00176B36" w:rsidRPr="001C6873">
        <w:rPr>
          <w:rFonts w:ascii="Times New Roman" w:hAnsi="Times New Roman" w:cs="Times New Roman"/>
          <w:sz w:val="28"/>
          <w:szCs w:val="28"/>
          <w:lang w:val="uk-UA"/>
        </w:rPr>
        <w:t>.</w:t>
      </w:r>
    </w:p>
    <w:p w:rsidR="00176B36" w:rsidRPr="001C6873" w:rsidRDefault="00176B36" w:rsidP="001C6873">
      <w:pPr>
        <w:widowControl/>
        <w:shd w:val="clear" w:color="auto" w:fill="FFFFFF"/>
        <w:spacing w:line="372" w:lineRule="auto"/>
        <w:ind w:firstLine="709"/>
        <w:jc w:val="both"/>
        <w:rPr>
          <w:rFonts w:ascii="Times New Roman" w:hAnsi="Times New Roman" w:cs="Times New Roman"/>
          <w:sz w:val="28"/>
          <w:szCs w:val="28"/>
          <w:lang w:val="uk-UA"/>
        </w:rPr>
      </w:pPr>
    </w:p>
    <w:p w:rsidR="00104057" w:rsidRPr="001C6873" w:rsidRDefault="00104057" w:rsidP="001C6873">
      <w:pPr>
        <w:widowControl/>
        <w:shd w:val="clear" w:color="auto" w:fill="FFFFFF"/>
        <w:spacing w:line="372" w:lineRule="auto"/>
        <w:ind w:firstLine="709"/>
        <w:jc w:val="both"/>
        <w:rPr>
          <w:rFonts w:ascii="Times New Roman" w:hAnsi="Times New Roman" w:cs="Times New Roman"/>
          <w:sz w:val="28"/>
          <w:szCs w:val="28"/>
          <w:lang w:val="uk-UA"/>
        </w:rPr>
      </w:pPr>
      <w:r w:rsidRPr="001C6873">
        <w:rPr>
          <w:rFonts w:ascii="Times New Roman" w:hAnsi="Times New Roman" w:cs="Times New Roman"/>
          <w:sz w:val="28"/>
          <w:szCs w:val="28"/>
          <w:lang w:val="uk-UA"/>
        </w:rPr>
        <w:t>Заслухавши суддю-доповідача Саса С.В. та дослідивши матеріали справи, Друга колегія суддів Першого сенату Конституційного Суду України</w:t>
      </w:r>
    </w:p>
    <w:p w:rsidR="00104057" w:rsidRPr="001C6873" w:rsidRDefault="00104057" w:rsidP="001C68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72" w:lineRule="auto"/>
        <w:ind w:firstLine="709"/>
        <w:jc w:val="both"/>
        <w:rPr>
          <w:rFonts w:ascii="Times New Roman" w:hAnsi="Times New Roman" w:cs="Times New Roman"/>
          <w:b/>
          <w:sz w:val="28"/>
          <w:szCs w:val="28"/>
          <w:lang w:val="uk-UA"/>
        </w:rPr>
      </w:pPr>
    </w:p>
    <w:p w:rsidR="007670AA" w:rsidRPr="001C6873" w:rsidRDefault="00104057" w:rsidP="001C68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72" w:lineRule="auto"/>
        <w:jc w:val="center"/>
        <w:rPr>
          <w:rFonts w:ascii="Times New Roman" w:hAnsi="Times New Roman" w:cs="Times New Roman"/>
          <w:b/>
          <w:sz w:val="28"/>
          <w:szCs w:val="28"/>
          <w:lang w:val="uk-UA"/>
        </w:rPr>
      </w:pPr>
      <w:r w:rsidRPr="001C6873">
        <w:rPr>
          <w:rFonts w:ascii="Times New Roman" w:hAnsi="Times New Roman" w:cs="Times New Roman"/>
          <w:b/>
          <w:sz w:val="28"/>
          <w:szCs w:val="28"/>
          <w:lang w:val="uk-UA"/>
        </w:rPr>
        <w:lastRenderedPageBreak/>
        <w:t>у с т а н о в и л а:</w:t>
      </w:r>
    </w:p>
    <w:p w:rsidR="007670AA" w:rsidRPr="001C6873" w:rsidRDefault="007670AA" w:rsidP="001C68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72" w:lineRule="auto"/>
        <w:ind w:firstLine="709"/>
        <w:jc w:val="center"/>
        <w:rPr>
          <w:rFonts w:ascii="Times New Roman" w:hAnsi="Times New Roman" w:cs="Times New Roman"/>
          <w:b/>
          <w:sz w:val="28"/>
          <w:szCs w:val="28"/>
          <w:lang w:val="uk-UA"/>
        </w:rPr>
      </w:pPr>
    </w:p>
    <w:p w:rsidR="00F14561" w:rsidRPr="001C6873" w:rsidRDefault="000D581C" w:rsidP="001C68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72" w:lineRule="auto"/>
        <w:ind w:firstLine="709"/>
        <w:jc w:val="both"/>
        <w:rPr>
          <w:rFonts w:ascii="Times New Roman" w:hAnsi="Times New Roman" w:cs="Times New Roman"/>
          <w:color w:val="000000"/>
          <w:sz w:val="28"/>
          <w:szCs w:val="28"/>
          <w:lang w:val="uk-UA"/>
        </w:rPr>
      </w:pPr>
      <w:r w:rsidRPr="001C6873">
        <w:rPr>
          <w:rFonts w:ascii="Times New Roman" w:hAnsi="Times New Roman" w:cs="Times New Roman"/>
          <w:color w:val="000000"/>
          <w:sz w:val="28"/>
          <w:szCs w:val="28"/>
          <w:lang w:val="uk-UA"/>
        </w:rPr>
        <w:t xml:space="preserve">1. </w:t>
      </w:r>
      <w:r w:rsidR="001D1058" w:rsidRPr="001C6873">
        <w:rPr>
          <w:rFonts w:ascii="Times New Roman" w:hAnsi="Times New Roman" w:cs="Times New Roman"/>
          <w:color w:val="000000"/>
          <w:sz w:val="28"/>
          <w:szCs w:val="28"/>
          <w:lang w:val="uk-UA"/>
        </w:rPr>
        <w:t>Тищенко О.І.</w:t>
      </w:r>
      <w:r w:rsidR="00470C2B" w:rsidRPr="001C6873">
        <w:rPr>
          <w:rFonts w:ascii="Times New Roman" w:hAnsi="Times New Roman" w:cs="Times New Roman"/>
          <w:color w:val="000000"/>
          <w:sz w:val="28"/>
          <w:szCs w:val="28"/>
          <w:lang w:val="uk-UA"/>
        </w:rPr>
        <w:t xml:space="preserve"> </w:t>
      </w:r>
      <w:r w:rsidRPr="001C6873">
        <w:rPr>
          <w:rFonts w:ascii="Times New Roman" w:hAnsi="Times New Roman" w:cs="Times New Roman"/>
          <w:color w:val="000000"/>
          <w:sz w:val="28"/>
          <w:szCs w:val="28"/>
          <w:lang w:val="uk-UA"/>
        </w:rPr>
        <w:t>зверну</w:t>
      </w:r>
      <w:r w:rsidR="00DE2B41" w:rsidRPr="001C6873">
        <w:rPr>
          <w:rFonts w:ascii="Times New Roman" w:hAnsi="Times New Roman" w:cs="Times New Roman"/>
          <w:color w:val="000000"/>
          <w:sz w:val="28"/>
          <w:szCs w:val="28"/>
          <w:lang w:val="uk-UA"/>
        </w:rPr>
        <w:t>в</w:t>
      </w:r>
      <w:r w:rsidRPr="001C6873">
        <w:rPr>
          <w:rFonts w:ascii="Times New Roman" w:hAnsi="Times New Roman" w:cs="Times New Roman"/>
          <w:color w:val="000000"/>
          <w:sz w:val="28"/>
          <w:szCs w:val="28"/>
          <w:lang w:val="uk-UA"/>
        </w:rPr>
        <w:t>ся до Конституційного Суду України з клопотанням перевірити на відповідність</w:t>
      </w:r>
      <w:r w:rsidR="00F96BDC" w:rsidRPr="001C6873">
        <w:rPr>
          <w:rFonts w:ascii="Times New Roman" w:hAnsi="Times New Roman" w:cs="Times New Roman"/>
          <w:color w:val="000000"/>
          <w:sz w:val="28"/>
          <w:szCs w:val="28"/>
          <w:lang w:val="uk-UA"/>
        </w:rPr>
        <w:t xml:space="preserve"> частині першій статті 41</w:t>
      </w:r>
      <w:r w:rsidRPr="001C6873">
        <w:rPr>
          <w:rFonts w:ascii="Times New Roman" w:hAnsi="Times New Roman" w:cs="Times New Roman"/>
          <w:color w:val="000000"/>
          <w:sz w:val="28"/>
          <w:szCs w:val="28"/>
          <w:lang w:val="uk-UA"/>
        </w:rPr>
        <w:t xml:space="preserve"> </w:t>
      </w:r>
      <w:r w:rsidR="00104057" w:rsidRPr="001C6873">
        <w:rPr>
          <w:rFonts w:ascii="Times New Roman" w:hAnsi="Times New Roman" w:cs="Times New Roman"/>
          <w:color w:val="000000"/>
          <w:sz w:val="28"/>
          <w:szCs w:val="28"/>
          <w:lang w:val="uk-UA"/>
        </w:rPr>
        <w:t>Конституції України</w:t>
      </w:r>
      <w:r w:rsidR="00ED3DBA" w:rsidRPr="001C6873">
        <w:rPr>
          <w:rFonts w:ascii="Times New Roman" w:hAnsi="Times New Roman" w:cs="Times New Roman"/>
          <w:color w:val="000000"/>
          <w:sz w:val="28"/>
          <w:szCs w:val="28"/>
          <w:lang w:val="uk-UA"/>
        </w:rPr>
        <w:t xml:space="preserve"> (конституційність)</w:t>
      </w:r>
      <w:r w:rsidR="006F7772" w:rsidRPr="001C6873">
        <w:rPr>
          <w:rFonts w:ascii="Times New Roman" w:hAnsi="Times New Roman" w:cs="Times New Roman"/>
          <w:color w:val="000000"/>
          <w:sz w:val="28"/>
          <w:szCs w:val="28"/>
          <w:lang w:val="uk-UA"/>
        </w:rPr>
        <w:t xml:space="preserve"> </w:t>
      </w:r>
      <w:r w:rsidR="00F96BDC" w:rsidRPr="001C6873">
        <w:rPr>
          <w:rFonts w:ascii="Times New Roman" w:hAnsi="Times New Roman" w:cs="Times New Roman"/>
          <w:color w:val="000000"/>
          <w:sz w:val="28"/>
          <w:szCs w:val="28"/>
          <w:lang w:val="uk-UA"/>
        </w:rPr>
        <w:t>перш</w:t>
      </w:r>
      <w:r w:rsidR="00CB2CAA" w:rsidRPr="001C6873">
        <w:rPr>
          <w:rFonts w:ascii="Times New Roman" w:hAnsi="Times New Roman" w:cs="Times New Roman"/>
          <w:color w:val="000000"/>
          <w:sz w:val="28"/>
          <w:szCs w:val="28"/>
          <w:lang w:val="uk-UA"/>
        </w:rPr>
        <w:t>е</w:t>
      </w:r>
      <w:r w:rsidR="00F96BDC" w:rsidRPr="001C6873">
        <w:rPr>
          <w:rFonts w:ascii="Times New Roman" w:hAnsi="Times New Roman" w:cs="Times New Roman"/>
          <w:color w:val="000000"/>
          <w:sz w:val="28"/>
          <w:szCs w:val="28"/>
          <w:lang w:val="uk-UA"/>
        </w:rPr>
        <w:t xml:space="preserve"> речення абзацу другого пункту 2 розділу VII „Прикінцеві та перехідні положення“ Закону України „Про Державний земельний кадастр“ від 7 липня 2011 року </w:t>
      </w:r>
      <w:r w:rsidR="00786A61">
        <w:rPr>
          <w:rFonts w:ascii="Times New Roman" w:hAnsi="Times New Roman" w:cs="Times New Roman"/>
          <w:color w:val="000000"/>
          <w:sz w:val="28"/>
          <w:szCs w:val="28"/>
          <w:lang w:val="uk-UA"/>
        </w:rPr>
        <w:t xml:space="preserve">№ </w:t>
      </w:r>
      <w:r w:rsidR="00F96BDC" w:rsidRPr="001C6873">
        <w:rPr>
          <w:rFonts w:ascii="Times New Roman" w:hAnsi="Times New Roman" w:cs="Times New Roman"/>
          <w:color w:val="000000"/>
          <w:sz w:val="28"/>
          <w:szCs w:val="28"/>
          <w:lang w:val="uk-UA"/>
        </w:rPr>
        <w:t>3613–VI</w:t>
      </w:r>
      <w:r w:rsidR="00CD60BD" w:rsidRPr="001C6873">
        <w:rPr>
          <w:rFonts w:ascii="Times New Roman" w:hAnsi="Times New Roman" w:cs="Times New Roman"/>
          <w:color w:val="000000"/>
          <w:sz w:val="28"/>
          <w:szCs w:val="28"/>
          <w:lang w:val="uk-UA"/>
        </w:rPr>
        <w:t xml:space="preserve"> </w:t>
      </w:r>
      <w:r w:rsidR="00F96BDC" w:rsidRPr="001C6873">
        <w:rPr>
          <w:rFonts w:ascii="Times New Roman" w:hAnsi="Times New Roman" w:cs="Times New Roman"/>
          <w:color w:val="000000"/>
          <w:sz w:val="28"/>
          <w:szCs w:val="28"/>
          <w:lang w:val="uk-UA"/>
        </w:rPr>
        <w:t xml:space="preserve">зі змінами </w:t>
      </w:r>
      <w:r w:rsidR="006156D5" w:rsidRPr="001C6873">
        <w:rPr>
          <w:rFonts w:ascii="Times New Roman" w:hAnsi="Times New Roman" w:cs="Times New Roman"/>
          <w:color w:val="000000"/>
          <w:sz w:val="28"/>
          <w:szCs w:val="28"/>
          <w:lang w:val="uk-UA"/>
        </w:rPr>
        <w:t>(далі – Закон)</w:t>
      </w:r>
      <w:r w:rsidR="00CB2CAA" w:rsidRPr="001C6873">
        <w:rPr>
          <w:rFonts w:ascii="Times New Roman" w:hAnsi="Times New Roman" w:cs="Times New Roman"/>
          <w:color w:val="000000"/>
          <w:sz w:val="28"/>
          <w:szCs w:val="28"/>
          <w:lang w:val="uk-UA"/>
        </w:rPr>
        <w:t>.</w:t>
      </w:r>
    </w:p>
    <w:p w:rsidR="003F2FAC" w:rsidRPr="001C6873" w:rsidRDefault="000B1104" w:rsidP="001C68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72" w:lineRule="auto"/>
        <w:ind w:firstLine="709"/>
        <w:jc w:val="both"/>
        <w:rPr>
          <w:rFonts w:ascii="Times New Roman" w:hAnsi="Times New Roman" w:cs="Times New Roman"/>
          <w:color w:val="000000"/>
          <w:sz w:val="28"/>
          <w:szCs w:val="28"/>
          <w:lang w:val="uk-UA"/>
        </w:rPr>
      </w:pPr>
      <w:r w:rsidRPr="001C6873">
        <w:rPr>
          <w:rFonts w:ascii="Times New Roman" w:hAnsi="Times New Roman" w:cs="Times New Roman"/>
          <w:color w:val="000000"/>
          <w:sz w:val="28"/>
          <w:szCs w:val="28"/>
          <w:lang w:val="uk-UA"/>
        </w:rPr>
        <w:t>Зі змісту конституційної скарги та долучених до</w:t>
      </w:r>
      <w:r w:rsidR="00FC6972" w:rsidRPr="001C6873">
        <w:rPr>
          <w:rFonts w:ascii="Times New Roman" w:hAnsi="Times New Roman" w:cs="Times New Roman"/>
          <w:color w:val="000000"/>
          <w:sz w:val="28"/>
          <w:szCs w:val="28"/>
          <w:lang w:val="uk-UA"/>
        </w:rPr>
        <w:t xml:space="preserve"> неї матеріалів у</w:t>
      </w:r>
      <w:r w:rsidRPr="001C6873">
        <w:rPr>
          <w:rFonts w:ascii="Times New Roman" w:hAnsi="Times New Roman" w:cs="Times New Roman"/>
          <w:color w:val="000000"/>
          <w:sz w:val="28"/>
          <w:szCs w:val="28"/>
          <w:lang w:val="uk-UA"/>
        </w:rPr>
        <w:t>бачається,</w:t>
      </w:r>
      <w:r w:rsidR="00CD60BD" w:rsidRPr="001C6873">
        <w:rPr>
          <w:rFonts w:ascii="Times New Roman" w:hAnsi="Times New Roman" w:cs="Times New Roman"/>
          <w:color w:val="000000"/>
          <w:sz w:val="28"/>
          <w:szCs w:val="28"/>
          <w:lang w:val="uk-UA"/>
        </w:rPr>
        <w:t xml:space="preserve"> що </w:t>
      </w:r>
      <w:r w:rsidR="00634AC8" w:rsidRPr="001C6873">
        <w:rPr>
          <w:rFonts w:ascii="Times New Roman" w:hAnsi="Times New Roman" w:cs="Times New Roman"/>
          <w:color w:val="000000"/>
          <w:sz w:val="28"/>
          <w:szCs w:val="28"/>
          <w:lang w:val="uk-UA"/>
        </w:rPr>
        <w:t xml:space="preserve">Тищенко О.І. звернувся до суду з позовом до Державної служби України з питань геодезії, картографії та кадастру про надання послуги з присвоєння кадастрового номера земельній ділянці, яка перебуває </w:t>
      </w:r>
      <w:r w:rsidR="00FC6972" w:rsidRPr="001C6873">
        <w:rPr>
          <w:rFonts w:ascii="Times New Roman" w:hAnsi="Times New Roman" w:cs="Times New Roman"/>
          <w:color w:val="000000"/>
          <w:sz w:val="28"/>
          <w:szCs w:val="28"/>
          <w:lang w:val="uk-UA"/>
        </w:rPr>
        <w:t>в</w:t>
      </w:r>
      <w:r w:rsidR="00634AC8" w:rsidRPr="001C6873">
        <w:rPr>
          <w:rFonts w:ascii="Times New Roman" w:hAnsi="Times New Roman" w:cs="Times New Roman"/>
          <w:color w:val="000000"/>
          <w:sz w:val="28"/>
          <w:szCs w:val="28"/>
          <w:lang w:val="uk-UA"/>
        </w:rPr>
        <w:t xml:space="preserve"> його приватній власності, безоплатно</w:t>
      </w:r>
      <w:r w:rsidR="00FC6972" w:rsidRPr="001C6873">
        <w:rPr>
          <w:rFonts w:ascii="Times New Roman" w:hAnsi="Times New Roman" w:cs="Times New Roman"/>
          <w:color w:val="000000"/>
          <w:sz w:val="28"/>
          <w:szCs w:val="28"/>
          <w:lang w:val="uk-UA"/>
        </w:rPr>
        <w:t>. Т</w:t>
      </w:r>
      <w:r w:rsidR="00634AC8" w:rsidRPr="001C6873">
        <w:rPr>
          <w:rFonts w:ascii="Times New Roman" w:hAnsi="Times New Roman" w:cs="Times New Roman"/>
          <w:color w:val="000000"/>
          <w:sz w:val="28"/>
          <w:szCs w:val="28"/>
          <w:lang w:val="uk-UA"/>
        </w:rPr>
        <w:t xml:space="preserve">акож </w:t>
      </w:r>
      <w:r w:rsidR="00FC6972" w:rsidRPr="001C6873">
        <w:rPr>
          <w:rFonts w:ascii="Times New Roman" w:hAnsi="Times New Roman" w:cs="Times New Roman"/>
          <w:color w:val="000000"/>
          <w:sz w:val="28"/>
          <w:szCs w:val="28"/>
          <w:lang w:val="uk-UA"/>
        </w:rPr>
        <w:t xml:space="preserve">у зазначеному позові Тищенко О.І. просив </w:t>
      </w:r>
      <w:r w:rsidR="00634AC8" w:rsidRPr="001C6873">
        <w:rPr>
          <w:rFonts w:ascii="Times New Roman" w:hAnsi="Times New Roman" w:cs="Times New Roman"/>
          <w:color w:val="000000"/>
          <w:sz w:val="28"/>
          <w:szCs w:val="28"/>
          <w:lang w:val="uk-UA"/>
        </w:rPr>
        <w:t>внес</w:t>
      </w:r>
      <w:r w:rsidR="00FC6972" w:rsidRPr="001C6873">
        <w:rPr>
          <w:rFonts w:ascii="Times New Roman" w:hAnsi="Times New Roman" w:cs="Times New Roman"/>
          <w:color w:val="000000"/>
          <w:sz w:val="28"/>
          <w:szCs w:val="28"/>
          <w:lang w:val="uk-UA"/>
        </w:rPr>
        <w:t>ти</w:t>
      </w:r>
      <w:r w:rsidR="00634AC8" w:rsidRPr="001C6873">
        <w:rPr>
          <w:rFonts w:ascii="Times New Roman" w:hAnsi="Times New Roman" w:cs="Times New Roman"/>
          <w:color w:val="000000"/>
          <w:sz w:val="28"/>
          <w:szCs w:val="28"/>
          <w:lang w:val="uk-UA"/>
        </w:rPr>
        <w:t xml:space="preserve"> відомос</w:t>
      </w:r>
      <w:r w:rsidR="00FC6972" w:rsidRPr="001C6873">
        <w:rPr>
          <w:rFonts w:ascii="Times New Roman" w:hAnsi="Times New Roman" w:cs="Times New Roman"/>
          <w:color w:val="000000"/>
          <w:sz w:val="28"/>
          <w:szCs w:val="28"/>
          <w:lang w:val="uk-UA"/>
        </w:rPr>
        <w:t xml:space="preserve">ті про земельну ділянку та побудований на ній будинок </w:t>
      </w:r>
      <w:r w:rsidR="00634AC8" w:rsidRPr="001C6873">
        <w:rPr>
          <w:rFonts w:ascii="Times New Roman" w:hAnsi="Times New Roman" w:cs="Times New Roman"/>
          <w:color w:val="000000"/>
          <w:sz w:val="28"/>
          <w:szCs w:val="28"/>
          <w:lang w:val="uk-UA"/>
        </w:rPr>
        <w:t>до Державного реєстру прав власності на нерухоме майно</w:t>
      </w:r>
      <w:r w:rsidR="00CB2CAA" w:rsidRPr="001C6873">
        <w:rPr>
          <w:rFonts w:ascii="Times New Roman" w:hAnsi="Times New Roman" w:cs="Times New Roman"/>
          <w:color w:val="000000"/>
          <w:sz w:val="28"/>
          <w:szCs w:val="28"/>
          <w:lang w:val="uk-UA"/>
        </w:rPr>
        <w:t xml:space="preserve"> без подання </w:t>
      </w:r>
      <w:r w:rsidR="00FC6972" w:rsidRPr="001C6873">
        <w:rPr>
          <w:rFonts w:ascii="Times New Roman" w:hAnsi="Times New Roman" w:cs="Times New Roman"/>
          <w:color w:val="000000"/>
          <w:sz w:val="28"/>
          <w:szCs w:val="28"/>
          <w:lang w:val="uk-UA"/>
        </w:rPr>
        <w:t>жодних</w:t>
      </w:r>
      <w:r w:rsidR="00CB2CAA" w:rsidRPr="001C6873">
        <w:rPr>
          <w:rFonts w:ascii="Times New Roman" w:hAnsi="Times New Roman" w:cs="Times New Roman"/>
          <w:color w:val="000000"/>
          <w:sz w:val="28"/>
          <w:szCs w:val="28"/>
          <w:lang w:val="uk-UA"/>
        </w:rPr>
        <w:t xml:space="preserve"> документів.</w:t>
      </w:r>
    </w:p>
    <w:p w:rsidR="00CD60BD" w:rsidRPr="001C6873" w:rsidRDefault="00CB2CAA" w:rsidP="001C68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72" w:lineRule="auto"/>
        <w:ind w:firstLine="709"/>
        <w:jc w:val="both"/>
        <w:rPr>
          <w:rFonts w:ascii="Times New Roman" w:hAnsi="Times New Roman" w:cs="Times New Roman"/>
          <w:color w:val="000000"/>
          <w:sz w:val="28"/>
          <w:szCs w:val="28"/>
          <w:lang w:val="uk-UA"/>
        </w:rPr>
      </w:pPr>
      <w:r w:rsidRPr="001C6873">
        <w:rPr>
          <w:rFonts w:ascii="Times New Roman" w:hAnsi="Times New Roman" w:cs="Times New Roman"/>
          <w:color w:val="000000"/>
          <w:sz w:val="28"/>
          <w:szCs w:val="28"/>
          <w:lang w:val="uk-UA"/>
        </w:rPr>
        <w:t>О</w:t>
      </w:r>
      <w:r w:rsidR="00CD60BD" w:rsidRPr="001C6873">
        <w:rPr>
          <w:rFonts w:ascii="Times New Roman" w:hAnsi="Times New Roman" w:cs="Times New Roman"/>
          <w:color w:val="000000"/>
          <w:sz w:val="28"/>
          <w:szCs w:val="28"/>
          <w:lang w:val="uk-UA"/>
        </w:rPr>
        <w:t>кружний адміністративний суд</w:t>
      </w:r>
      <w:r w:rsidRPr="001C6873">
        <w:rPr>
          <w:rFonts w:ascii="Times New Roman" w:hAnsi="Times New Roman" w:cs="Times New Roman"/>
          <w:color w:val="000000"/>
          <w:sz w:val="28"/>
          <w:szCs w:val="28"/>
          <w:lang w:val="uk-UA"/>
        </w:rPr>
        <w:t xml:space="preserve"> міста Києва</w:t>
      </w:r>
      <w:r w:rsidR="00CD60BD" w:rsidRPr="001C6873">
        <w:rPr>
          <w:rFonts w:ascii="Times New Roman" w:hAnsi="Times New Roman" w:cs="Times New Roman"/>
          <w:color w:val="000000"/>
          <w:sz w:val="28"/>
          <w:szCs w:val="28"/>
          <w:lang w:val="uk-UA"/>
        </w:rPr>
        <w:t xml:space="preserve"> рішенням від 1</w:t>
      </w:r>
      <w:r w:rsidRPr="001C6873">
        <w:rPr>
          <w:rFonts w:ascii="Times New Roman" w:hAnsi="Times New Roman" w:cs="Times New Roman"/>
          <w:color w:val="000000"/>
          <w:sz w:val="28"/>
          <w:szCs w:val="28"/>
          <w:lang w:val="uk-UA"/>
        </w:rPr>
        <w:t>0 верес</w:t>
      </w:r>
      <w:r w:rsidR="001C6873">
        <w:rPr>
          <w:rFonts w:ascii="Times New Roman" w:hAnsi="Times New Roman" w:cs="Times New Roman"/>
          <w:color w:val="000000"/>
          <w:sz w:val="28"/>
          <w:szCs w:val="28"/>
          <w:lang w:val="uk-UA"/>
        </w:rPr>
        <w:t>ня</w:t>
      </w:r>
      <w:r w:rsidR="001C6873">
        <w:rPr>
          <w:rFonts w:ascii="Times New Roman" w:hAnsi="Times New Roman" w:cs="Times New Roman"/>
          <w:color w:val="000000"/>
          <w:sz w:val="28"/>
          <w:szCs w:val="28"/>
          <w:lang w:val="uk-UA"/>
        </w:rPr>
        <w:br/>
      </w:r>
      <w:r w:rsidR="00CD60BD" w:rsidRPr="001C6873">
        <w:rPr>
          <w:rFonts w:ascii="Times New Roman" w:hAnsi="Times New Roman" w:cs="Times New Roman"/>
          <w:color w:val="000000"/>
          <w:sz w:val="28"/>
          <w:szCs w:val="28"/>
          <w:lang w:val="uk-UA"/>
        </w:rPr>
        <w:t>20</w:t>
      </w:r>
      <w:r w:rsidRPr="001C6873">
        <w:rPr>
          <w:rFonts w:ascii="Times New Roman" w:hAnsi="Times New Roman" w:cs="Times New Roman"/>
          <w:color w:val="000000"/>
          <w:sz w:val="28"/>
          <w:szCs w:val="28"/>
          <w:lang w:val="uk-UA"/>
        </w:rPr>
        <w:t>19</w:t>
      </w:r>
      <w:r w:rsidR="00CD60BD" w:rsidRPr="001C6873">
        <w:rPr>
          <w:rFonts w:ascii="Times New Roman" w:hAnsi="Times New Roman" w:cs="Times New Roman"/>
          <w:color w:val="000000"/>
          <w:sz w:val="28"/>
          <w:szCs w:val="28"/>
          <w:lang w:val="uk-UA"/>
        </w:rPr>
        <w:t xml:space="preserve"> року</w:t>
      </w:r>
      <w:r w:rsidRPr="001C6873">
        <w:rPr>
          <w:rFonts w:ascii="Times New Roman" w:hAnsi="Times New Roman" w:cs="Times New Roman"/>
          <w:color w:val="000000"/>
          <w:sz w:val="28"/>
          <w:szCs w:val="28"/>
          <w:lang w:val="uk-UA"/>
        </w:rPr>
        <w:t xml:space="preserve">, яке Шостий </w:t>
      </w:r>
      <w:r w:rsidR="00F877A1" w:rsidRPr="001C6873">
        <w:rPr>
          <w:rFonts w:ascii="Times New Roman" w:hAnsi="Times New Roman" w:cs="Times New Roman"/>
          <w:color w:val="000000"/>
          <w:sz w:val="28"/>
          <w:szCs w:val="28"/>
          <w:lang w:val="uk-UA"/>
        </w:rPr>
        <w:t>апеляційний</w:t>
      </w:r>
      <w:r w:rsidR="00CD60BD" w:rsidRPr="001C6873">
        <w:rPr>
          <w:rFonts w:ascii="Times New Roman" w:hAnsi="Times New Roman" w:cs="Times New Roman"/>
          <w:color w:val="000000"/>
          <w:sz w:val="28"/>
          <w:szCs w:val="28"/>
          <w:lang w:val="uk-UA"/>
        </w:rPr>
        <w:t xml:space="preserve"> </w:t>
      </w:r>
      <w:r w:rsidR="001C6873">
        <w:rPr>
          <w:rFonts w:ascii="Times New Roman" w:hAnsi="Times New Roman" w:cs="Times New Roman"/>
          <w:color w:val="000000"/>
          <w:sz w:val="28"/>
          <w:szCs w:val="28"/>
          <w:lang w:val="uk-UA"/>
        </w:rPr>
        <w:t>адміністративний суд постановою</w:t>
      </w:r>
      <w:r w:rsidR="001C6873">
        <w:rPr>
          <w:rFonts w:ascii="Times New Roman" w:hAnsi="Times New Roman" w:cs="Times New Roman"/>
          <w:color w:val="000000"/>
          <w:sz w:val="28"/>
          <w:szCs w:val="28"/>
          <w:lang w:val="uk-UA"/>
        </w:rPr>
        <w:br/>
      </w:r>
      <w:r w:rsidR="00CD60BD" w:rsidRPr="001C6873">
        <w:rPr>
          <w:rFonts w:ascii="Times New Roman" w:hAnsi="Times New Roman" w:cs="Times New Roman"/>
          <w:color w:val="000000"/>
          <w:sz w:val="28"/>
          <w:szCs w:val="28"/>
          <w:lang w:val="uk-UA"/>
        </w:rPr>
        <w:t xml:space="preserve">від </w:t>
      </w:r>
      <w:r w:rsidRPr="001C6873">
        <w:rPr>
          <w:rFonts w:ascii="Times New Roman" w:hAnsi="Times New Roman" w:cs="Times New Roman"/>
          <w:color w:val="000000"/>
          <w:sz w:val="28"/>
          <w:szCs w:val="28"/>
          <w:lang w:val="uk-UA"/>
        </w:rPr>
        <w:t>11 грудня 2019</w:t>
      </w:r>
      <w:r w:rsidR="003F2FAC" w:rsidRPr="001C6873">
        <w:rPr>
          <w:rFonts w:ascii="Times New Roman" w:hAnsi="Times New Roman" w:cs="Times New Roman"/>
          <w:color w:val="000000"/>
          <w:sz w:val="28"/>
          <w:szCs w:val="28"/>
          <w:lang w:val="uk-UA"/>
        </w:rPr>
        <w:t xml:space="preserve"> </w:t>
      </w:r>
      <w:r w:rsidR="00CD60BD" w:rsidRPr="001C6873">
        <w:rPr>
          <w:rFonts w:ascii="Times New Roman" w:hAnsi="Times New Roman" w:cs="Times New Roman"/>
          <w:color w:val="000000"/>
          <w:sz w:val="28"/>
          <w:szCs w:val="28"/>
          <w:lang w:val="uk-UA"/>
        </w:rPr>
        <w:t xml:space="preserve">року </w:t>
      </w:r>
      <w:r w:rsidRPr="001C6873">
        <w:rPr>
          <w:rFonts w:ascii="Times New Roman" w:hAnsi="Times New Roman" w:cs="Times New Roman"/>
          <w:color w:val="000000"/>
          <w:sz w:val="28"/>
          <w:szCs w:val="28"/>
          <w:lang w:val="uk-UA"/>
        </w:rPr>
        <w:t>залишив без змін, відмовив Тищенку О.І</w:t>
      </w:r>
      <w:r w:rsidR="00CD60BD" w:rsidRPr="001C6873">
        <w:rPr>
          <w:rFonts w:ascii="Times New Roman" w:hAnsi="Times New Roman" w:cs="Times New Roman"/>
          <w:color w:val="000000"/>
          <w:sz w:val="28"/>
          <w:szCs w:val="28"/>
          <w:lang w:val="uk-UA"/>
        </w:rPr>
        <w:t>.</w:t>
      </w:r>
      <w:r w:rsidRPr="001C6873">
        <w:rPr>
          <w:rFonts w:ascii="Times New Roman" w:hAnsi="Times New Roman" w:cs="Times New Roman"/>
          <w:color w:val="000000"/>
          <w:sz w:val="28"/>
          <w:szCs w:val="28"/>
          <w:lang w:val="uk-UA"/>
        </w:rPr>
        <w:t xml:space="preserve"> </w:t>
      </w:r>
      <w:r w:rsidR="00FC6972" w:rsidRPr="001C6873">
        <w:rPr>
          <w:rFonts w:ascii="Times New Roman" w:hAnsi="Times New Roman" w:cs="Times New Roman"/>
          <w:color w:val="000000"/>
          <w:sz w:val="28"/>
          <w:szCs w:val="28"/>
          <w:lang w:val="uk-UA"/>
        </w:rPr>
        <w:t>в</w:t>
      </w:r>
      <w:r w:rsidRPr="001C6873">
        <w:rPr>
          <w:rFonts w:ascii="Times New Roman" w:hAnsi="Times New Roman" w:cs="Times New Roman"/>
          <w:color w:val="000000"/>
          <w:sz w:val="28"/>
          <w:szCs w:val="28"/>
          <w:lang w:val="uk-UA"/>
        </w:rPr>
        <w:t xml:space="preserve"> задоволенні позову.</w:t>
      </w:r>
      <w:r w:rsidR="002943F2" w:rsidRPr="001C6873">
        <w:rPr>
          <w:rFonts w:ascii="Times New Roman" w:hAnsi="Times New Roman" w:cs="Times New Roman"/>
          <w:color w:val="000000"/>
          <w:sz w:val="28"/>
          <w:szCs w:val="28"/>
          <w:lang w:val="uk-UA"/>
        </w:rPr>
        <w:t xml:space="preserve"> </w:t>
      </w:r>
      <w:r w:rsidR="00CD60BD" w:rsidRPr="001C6873">
        <w:rPr>
          <w:rFonts w:ascii="Times New Roman" w:hAnsi="Times New Roman" w:cs="Times New Roman"/>
          <w:color w:val="000000"/>
          <w:sz w:val="28"/>
          <w:szCs w:val="28"/>
          <w:lang w:val="uk-UA"/>
        </w:rPr>
        <w:t>Верховний Суд</w:t>
      </w:r>
      <w:r w:rsidR="003F2FAC" w:rsidRPr="001C6873">
        <w:rPr>
          <w:rFonts w:ascii="Times New Roman" w:hAnsi="Times New Roman" w:cs="Times New Roman"/>
          <w:color w:val="000000"/>
          <w:sz w:val="28"/>
          <w:szCs w:val="28"/>
          <w:lang w:val="uk-UA"/>
        </w:rPr>
        <w:t xml:space="preserve"> </w:t>
      </w:r>
      <w:r w:rsidR="00CD60BD" w:rsidRPr="001C6873">
        <w:rPr>
          <w:rFonts w:ascii="Times New Roman" w:hAnsi="Times New Roman" w:cs="Times New Roman"/>
          <w:color w:val="000000"/>
          <w:sz w:val="28"/>
          <w:szCs w:val="28"/>
          <w:lang w:val="uk-UA"/>
        </w:rPr>
        <w:t>у складі колегії суддів Касаційного</w:t>
      </w:r>
      <w:r w:rsidR="003F2FAC" w:rsidRPr="001C6873">
        <w:rPr>
          <w:rFonts w:ascii="Times New Roman" w:hAnsi="Times New Roman" w:cs="Times New Roman"/>
          <w:color w:val="000000"/>
          <w:sz w:val="28"/>
          <w:szCs w:val="28"/>
          <w:lang w:val="uk-UA"/>
        </w:rPr>
        <w:t xml:space="preserve"> </w:t>
      </w:r>
      <w:r w:rsidR="00CD60BD" w:rsidRPr="001C6873">
        <w:rPr>
          <w:rFonts w:ascii="Times New Roman" w:hAnsi="Times New Roman" w:cs="Times New Roman"/>
          <w:color w:val="000000"/>
          <w:sz w:val="28"/>
          <w:szCs w:val="28"/>
          <w:lang w:val="uk-UA"/>
        </w:rPr>
        <w:t xml:space="preserve">адміністративного суду </w:t>
      </w:r>
      <w:r w:rsidRPr="001C6873">
        <w:rPr>
          <w:rFonts w:ascii="Times New Roman" w:hAnsi="Times New Roman" w:cs="Times New Roman"/>
          <w:color w:val="000000"/>
          <w:sz w:val="28"/>
          <w:szCs w:val="28"/>
          <w:lang w:val="uk-UA"/>
        </w:rPr>
        <w:t>постановою</w:t>
      </w:r>
      <w:r w:rsidR="00CD60BD" w:rsidRPr="001C6873">
        <w:rPr>
          <w:rFonts w:ascii="Times New Roman" w:hAnsi="Times New Roman" w:cs="Times New Roman"/>
          <w:color w:val="000000"/>
          <w:sz w:val="28"/>
          <w:szCs w:val="28"/>
          <w:lang w:val="uk-UA"/>
        </w:rPr>
        <w:t xml:space="preserve"> від </w:t>
      </w:r>
      <w:r w:rsidRPr="001C6873">
        <w:rPr>
          <w:rFonts w:ascii="Times New Roman" w:hAnsi="Times New Roman" w:cs="Times New Roman"/>
          <w:color w:val="000000"/>
          <w:sz w:val="28"/>
          <w:szCs w:val="28"/>
          <w:lang w:val="uk-UA"/>
        </w:rPr>
        <w:t>19 травня</w:t>
      </w:r>
      <w:r w:rsidR="00CD60BD" w:rsidRPr="001C6873">
        <w:rPr>
          <w:rFonts w:ascii="Times New Roman" w:hAnsi="Times New Roman" w:cs="Times New Roman"/>
          <w:color w:val="000000"/>
          <w:sz w:val="28"/>
          <w:szCs w:val="28"/>
          <w:lang w:val="uk-UA"/>
        </w:rPr>
        <w:t xml:space="preserve"> 2020 року </w:t>
      </w:r>
      <w:r w:rsidR="002943F2" w:rsidRPr="001C6873">
        <w:rPr>
          <w:rFonts w:ascii="Times New Roman" w:hAnsi="Times New Roman" w:cs="Times New Roman"/>
          <w:color w:val="000000"/>
          <w:sz w:val="28"/>
          <w:szCs w:val="28"/>
          <w:lang w:val="uk-UA"/>
        </w:rPr>
        <w:t>залишив без змін рішення судів попередні</w:t>
      </w:r>
      <w:r w:rsidR="00FC6972" w:rsidRPr="001C6873">
        <w:rPr>
          <w:rFonts w:ascii="Times New Roman" w:hAnsi="Times New Roman" w:cs="Times New Roman"/>
          <w:color w:val="000000"/>
          <w:sz w:val="28"/>
          <w:szCs w:val="28"/>
          <w:lang w:val="uk-UA"/>
        </w:rPr>
        <w:t>х</w:t>
      </w:r>
      <w:r w:rsidR="002943F2" w:rsidRPr="001C6873">
        <w:rPr>
          <w:rFonts w:ascii="Times New Roman" w:hAnsi="Times New Roman" w:cs="Times New Roman"/>
          <w:color w:val="000000"/>
          <w:sz w:val="28"/>
          <w:szCs w:val="28"/>
          <w:lang w:val="uk-UA"/>
        </w:rPr>
        <w:t xml:space="preserve"> інстанці</w:t>
      </w:r>
      <w:r w:rsidR="00FC6972" w:rsidRPr="001C6873">
        <w:rPr>
          <w:rFonts w:ascii="Times New Roman" w:hAnsi="Times New Roman" w:cs="Times New Roman"/>
          <w:color w:val="000000"/>
          <w:sz w:val="28"/>
          <w:szCs w:val="28"/>
          <w:lang w:val="uk-UA"/>
        </w:rPr>
        <w:t>й</w:t>
      </w:r>
      <w:r w:rsidR="00CD60BD" w:rsidRPr="001C6873">
        <w:rPr>
          <w:rFonts w:ascii="Times New Roman" w:hAnsi="Times New Roman" w:cs="Times New Roman"/>
          <w:color w:val="000000"/>
          <w:sz w:val="28"/>
          <w:szCs w:val="28"/>
          <w:lang w:val="uk-UA"/>
        </w:rPr>
        <w:t>.</w:t>
      </w:r>
    </w:p>
    <w:p w:rsidR="002943F2" w:rsidRPr="001C6873" w:rsidRDefault="002943F2" w:rsidP="001C68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72" w:lineRule="auto"/>
        <w:ind w:firstLine="709"/>
        <w:jc w:val="both"/>
        <w:rPr>
          <w:rFonts w:ascii="Times New Roman" w:hAnsi="Times New Roman" w:cs="Times New Roman"/>
          <w:color w:val="000000"/>
          <w:sz w:val="28"/>
          <w:szCs w:val="28"/>
          <w:lang w:val="uk-UA"/>
        </w:rPr>
      </w:pPr>
      <w:r w:rsidRPr="001C6873">
        <w:rPr>
          <w:rFonts w:ascii="Times New Roman" w:hAnsi="Times New Roman" w:cs="Times New Roman"/>
          <w:color w:val="000000"/>
          <w:sz w:val="28"/>
          <w:szCs w:val="28"/>
          <w:lang w:val="uk-UA"/>
        </w:rPr>
        <w:t>Тищенко О.І.</w:t>
      </w:r>
      <w:r w:rsidR="00CD60BD" w:rsidRPr="001C6873">
        <w:rPr>
          <w:rFonts w:ascii="Times New Roman" w:hAnsi="Times New Roman" w:cs="Times New Roman"/>
          <w:color w:val="000000"/>
          <w:sz w:val="28"/>
          <w:szCs w:val="28"/>
          <w:lang w:val="uk-UA"/>
        </w:rPr>
        <w:t xml:space="preserve"> </w:t>
      </w:r>
      <w:r w:rsidRPr="001C6873">
        <w:rPr>
          <w:rFonts w:ascii="Times New Roman" w:hAnsi="Times New Roman" w:cs="Times New Roman"/>
          <w:color w:val="000000"/>
          <w:sz w:val="28"/>
          <w:szCs w:val="28"/>
          <w:lang w:val="uk-UA"/>
        </w:rPr>
        <w:t>вважає</w:t>
      </w:r>
      <w:r w:rsidR="00CD60BD" w:rsidRPr="001C6873">
        <w:rPr>
          <w:rFonts w:ascii="Times New Roman" w:hAnsi="Times New Roman" w:cs="Times New Roman"/>
          <w:color w:val="000000"/>
          <w:sz w:val="28"/>
          <w:szCs w:val="28"/>
          <w:lang w:val="uk-UA"/>
        </w:rPr>
        <w:t>,</w:t>
      </w:r>
      <w:r w:rsidR="00FD5A0F" w:rsidRPr="001C6873">
        <w:rPr>
          <w:rFonts w:ascii="Times New Roman" w:hAnsi="Times New Roman" w:cs="Times New Roman"/>
          <w:color w:val="000000"/>
          <w:sz w:val="28"/>
          <w:szCs w:val="28"/>
          <w:lang w:val="uk-UA"/>
        </w:rPr>
        <w:t xml:space="preserve"> що внаслідок застосування судами оспорюваних положень Закону </w:t>
      </w:r>
      <w:r w:rsidR="00A2049E" w:rsidRPr="001C6873">
        <w:rPr>
          <w:rFonts w:ascii="Times New Roman" w:hAnsi="Times New Roman" w:cs="Times New Roman"/>
          <w:color w:val="000000"/>
          <w:sz w:val="28"/>
          <w:szCs w:val="28"/>
          <w:lang w:val="uk-UA"/>
        </w:rPr>
        <w:t>порушен</w:t>
      </w:r>
      <w:r w:rsidRPr="001C6873">
        <w:rPr>
          <w:rFonts w:ascii="Times New Roman" w:hAnsi="Times New Roman" w:cs="Times New Roman"/>
          <w:color w:val="000000"/>
          <w:sz w:val="28"/>
          <w:szCs w:val="28"/>
          <w:lang w:val="uk-UA"/>
        </w:rPr>
        <w:t>о</w:t>
      </w:r>
      <w:r w:rsidR="00B1011A" w:rsidRPr="001C6873">
        <w:rPr>
          <w:rFonts w:ascii="Times New Roman" w:hAnsi="Times New Roman" w:cs="Times New Roman"/>
          <w:color w:val="000000"/>
          <w:sz w:val="28"/>
          <w:szCs w:val="28"/>
          <w:lang w:val="uk-UA"/>
        </w:rPr>
        <w:t xml:space="preserve"> його </w:t>
      </w:r>
      <w:r w:rsidR="00A2049E" w:rsidRPr="001C6873">
        <w:rPr>
          <w:rFonts w:ascii="Times New Roman" w:hAnsi="Times New Roman" w:cs="Times New Roman"/>
          <w:color w:val="000000"/>
          <w:sz w:val="28"/>
          <w:szCs w:val="28"/>
          <w:lang w:val="uk-UA"/>
        </w:rPr>
        <w:t>прав</w:t>
      </w:r>
      <w:r w:rsidR="00FC6972" w:rsidRPr="001C6873">
        <w:rPr>
          <w:rFonts w:ascii="Times New Roman" w:hAnsi="Times New Roman" w:cs="Times New Roman"/>
          <w:color w:val="000000"/>
          <w:sz w:val="28"/>
          <w:szCs w:val="28"/>
          <w:lang w:val="uk-UA"/>
        </w:rPr>
        <w:t>о</w:t>
      </w:r>
      <w:r w:rsidR="00A2049E" w:rsidRPr="001C6873">
        <w:rPr>
          <w:rFonts w:ascii="Times New Roman" w:hAnsi="Times New Roman" w:cs="Times New Roman"/>
          <w:color w:val="000000"/>
          <w:sz w:val="28"/>
          <w:szCs w:val="28"/>
          <w:lang w:val="uk-UA"/>
        </w:rPr>
        <w:t xml:space="preserve"> </w:t>
      </w:r>
      <w:r w:rsidRPr="001C6873">
        <w:rPr>
          <w:rFonts w:ascii="Times New Roman" w:hAnsi="Times New Roman" w:cs="Times New Roman"/>
          <w:color w:val="000000"/>
          <w:sz w:val="28"/>
          <w:szCs w:val="28"/>
          <w:lang w:val="uk-UA"/>
        </w:rPr>
        <w:t>розпоряджатися своєю власністю, гарантоване частиною першою статті 41 Конституції України.</w:t>
      </w:r>
    </w:p>
    <w:p w:rsidR="002943F2" w:rsidRPr="001C6873" w:rsidRDefault="002943F2" w:rsidP="001C6873">
      <w:pPr>
        <w:widowControl/>
        <w:spacing w:line="372" w:lineRule="auto"/>
        <w:ind w:firstLine="709"/>
        <w:jc w:val="both"/>
        <w:rPr>
          <w:rFonts w:ascii="Times New Roman" w:hAnsi="Times New Roman" w:cs="Times New Roman"/>
          <w:sz w:val="28"/>
          <w:szCs w:val="28"/>
          <w:lang w:val="uk-UA"/>
        </w:rPr>
      </w:pPr>
    </w:p>
    <w:p w:rsidR="0099082E" w:rsidRPr="001C6873" w:rsidRDefault="0099082E" w:rsidP="001C6873">
      <w:pPr>
        <w:widowControl/>
        <w:spacing w:line="372" w:lineRule="auto"/>
        <w:ind w:firstLine="709"/>
        <w:jc w:val="both"/>
        <w:rPr>
          <w:rFonts w:ascii="Times New Roman" w:hAnsi="Times New Roman" w:cs="Times New Roman"/>
          <w:spacing w:val="-2"/>
          <w:sz w:val="28"/>
          <w:szCs w:val="28"/>
          <w:lang w:val="uk-UA"/>
        </w:rPr>
      </w:pPr>
      <w:r w:rsidRPr="001C6873">
        <w:rPr>
          <w:rFonts w:ascii="Times New Roman" w:hAnsi="Times New Roman" w:cs="Times New Roman"/>
          <w:sz w:val="28"/>
          <w:szCs w:val="28"/>
          <w:lang w:val="uk-UA"/>
        </w:rPr>
        <w:t>2. Вирішуючи питання щодо відкриття конституційного провадження у справі, Друга колегія суддів Першого сенату Конституційного Суду України вих</w:t>
      </w:r>
      <w:r w:rsidRPr="001C6873">
        <w:rPr>
          <w:rFonts w:ascii="Times New Roman" w:hAnsi="Times New Roman" w:cs="Times New Roman"/>
          <w:spacing w:val="-2"/>
          <w:sz w:val="28"/>
          <w:szCs w:val="28"/>
          <w:lang w:val="uk-UA"/>
        </w:rPr>
        <w:t xml:space="preserve">одить </w:t>
      </w:r>
      <w:r w:rsidR="00EF4F25" w:rsidRPr="001C6873">
        <w:rPr>
          <w:rFonts w:ascii="Times New Roman" w:hAnsi="Times New Roman" w:cs="Times New Roman"/>
          <w:spacing w:val="-2"/>
          <w:sz w:val="28"/>
          <w:szCs w:val="28"/>
          <w:lang w:val="uk-UA"/>
        </w:rPr>
        <w:t>і</w:t>
      </w:r>
      <w:r w:rsidRPr="001C6873">
        <w:rPr>
          <w:rFonts w:ascii="Times New Roman" w:hAnsi="Times New Roman" w:cs="Times New Roman"/>
          <w:spacing w:val="-2"/>
          <w:sz w:val="28"/>
          <w:szCs w:val="28"/>
          <w:lang w:val="uk-UA"/>
        </w:rPr>
        <w:t>з такого.</w:t>
      </w:r>
    </w:p>
    <w:p w:rsidR="00D92164" w:rsidRPr="001C6873" w:rsidRDefault="007336A4" w:rsidP="001C6873">
      <w:pPr>
        <w:widowControl/>
        <w:spacing w:line="372" w:lineRule="auto"/>
        <w:ind w:firstLine="709"/>
        <w:jc w:val="both"/>
        <w:rPr>
          <w:rFonts w:ascii="Times New Roman" w:hAnsi="Times New Roman" w:cs="Times New Roman"/>
          <w:spacing w:val="-2"/>
          <w:sz w:val="28"/>
          <w:szCs w:val="28"/>
          <w:lang w:val="uk-UA"/>
        </w:rPr>
      </w:pPr>
      <w:r w:rsidRPr="001C6873">
        <w:rPr>
          <w:rFonts w:ascii="Times New Roman" w:hAnsi="Times New Roman" w:cs="Times New Roman"/>
          <w:spacing w:val="-2"/>
          <w:sz w:val="28"/>
          <w:szCs w:val="28"/>
          <w:lang w:val="uk-UA"/>
        </w:rPr>
        <w:t xml:space="preserve">Згідно із Законом України „Про Конституційний Суд України“ конституційною скаргою є подане до Конституційного Суду України письмове </w:t>
      </w:r>
      <w:r w:rsidRPr="001C6873">
        <w:rPr>
          <w:rFonts w:ascii="Times New Roman" w:hAnsi="Times New Roman" w:cs="Times New Roman"/>
          <w:spacing w:val="-2"/>
          <w:sz w:val="28"/>
          <w:szCs w:val="28"/>
          <w:lang w:val="uk-UA"/>
        </w:rPr>
        <w:lastRenderedPageBreak/>
        <w:t xml:space="preserve">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w:t>
      </w:r>
      <w:r w:rsidR="00BB5E00" w:rsidRPr="001C6873">
        <w:rPr>
          <w:rFonts w:ascii="Times New Roman" w:hAnsi="Times New Roman" w:cs="Times New Roman"/>
          <w:spacing w:val="-2"/>
          <w:sz w:val="28"/>
          <w:szCs w:val="28"/>
          <w:lang w:val="uk-UA"/>
        </w:rPr>
        <w:t>у конституційній скарзі має міститись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(частина перша, пункт 6 частини другої статті 55)</w:t>
      </w:r>
      <w:r w:rsidRPr="001C6873">
        <w:rPr>
          <w:rFonts w:ascii="Times New Roman" w:hAnsi="Times New Roman" w:cs="Times New Roman"/>
          <w:spacing w:val="-2"/>
          <w:sz w:val="28"/>
          <w:szCs w:val="28"/>
          <w:lang w:val="uk-UA"/>
        </w:rPr>
        <w:t>;</w:t>
      </w:r>
      <w:r w:rsidRPr="001C6873">
        <w:rPr>
          <w:rFonts w:ascii="Times New Roman" w:hAnsi="Times New Roman" w:cs="Times New Roman"/>
          <w:sz w:val="28"/>
          <w:szCs w:val="28"/>
          <w:lang w:val="uk-UA"/>
        </w:rPr>
        <w:t xml:space="preserve"> </w:t>
      </w:r>
      <w:r w:rsidR="00D92164" w:rsidRPr="001C6873">
        <w:rPr>
          <w:rFonts w:ascii="Times New Roman" w:hAnsi="Times New Roman" w:cs="Times New Roman"/>
          <w:spacing w:val="-2"/>
          <w:sz w:val="28"/>
          <w:szCs w:val="28"/>
          <w:lang w:val="uk-UA"/>
        </w:rPr>
        <w:t>конституційна скарга вважається прийнятною за умов її відп</w:t>
      </w:r>
      <w:r w:rsidR="001C6873">
        <w:rPr>
          <w:rFonts w:ascii="Times New Roman" w:hAnsi="Times New Roman" w:cs="Times New Roman"/>
          <w:spacing w:val="-2"/>
          <w:sz w:val="28"/>
          <w:szCs w:val="28"/>
          <w:lang w:val="uk-UA"/>
        </w:rPr>
        <w:t>овідності вимогам, передбаченим</w:t>
      </w:r>
      <w:r w:rsidR="001C6873">
        <w:rPr>
          <w:rFonts w:ascii="Times New Roman" w:hAnsi="Times New Roman" w:cs="Times New Roman"/>
          <w:spacing w:val="-2"/>
          <w:sz w:val="28"/>
          <w:szCs w:val="28"/>
          <w:lang w:val="uk-UA"/>
        </w:rPr>
        <w:br/>
      </w:r>
      <w:r w:rsidR="00D92164" w:rsidRPr="001C6873">
        <w:rPr>
          <w:rFonts w:ascii="Times New Roman" w:hAnsi="Times New Roman" w:cs="Times New Roman"/>
          <w:spacing w:val="-2"/>
          <w:sz w:val="28"/>
          <w:szCs w:val="28"/>
          <w:lang w:val="uk-UA"/>
        </w:rPr>
        <w:t xml:space="preserve">статтями 55, 56 цього закону, та якщо: вичерпано всі національні засоби юридичного захисту (за наявності ухваленого в порядку апеляційного перегляду судового рішення, яке набрало законної сили, а в разі передбаченої законом можливості касаційного оскарження – судового рішення, винесеного в порядку касаційного перегляду); з дня набрання законної сили остаточним судовим рішенням, у якому застосовано закон України (його окремі положення), сплинуло не більше трьох місяців (частина перша статті 77); </w:t>
      </w:r>
      <w:r w:rsidR="00A52A08" w:rsidRPr="001C6873">
        <w:rPr>
          <w:rFonts w:ascii="Times New Roman" w:hAnsi="Times New Roman" w:cs="Times New Roman"/>
          <w:spacing w:val="-2"/>
          <w:sz w:val="28"/>
          <w:szCs w:val="28"/>
          <w:lang w:val="uk-UA"/>
        </w:rPr>
        <w:t>як виняток, конституційна скарга може бути прийнята поза межам</w:t>
      </w:r>
      <w:r w:rsidR="001C6873">
        <w:rPr>
          <w:rFonts w:ascii="Times New Roman" w:hAnsi="Times New Roman" w:cs="Times New Roman"/>
          <w:spacing w:val="-2"/>
          <w:sz w:val="28"/>
          <w:szCs w:val="28"/>
          <w:lang w:val="uk-UA"/>
        </w:rPr>
        <w:t>и вимог, установлених пунктом 2</w:t>
      </w:r>
      <w:r w:rsidR="001C6873">
        <w:rPr>
          <w:rFonts w:ascii="Times New Roman" w:hAnsi="Times New Roman" w:cs="Times New Roman"/>
          <w:spacing w:val="-2"/>
          <w:sz w:val="28"/>
          <w:szCs w:val="28"/>
          <w:lang w:val="uk-UA"/>
        </w:rPr>
        <w:br/>
      </w:r>
      <w:r w:rsidR="00A52A08" w:rsidRPr="001C6873">
        <w:rPr>
          <w:rFonts w:ascii="Times New Roman" w:hAnsi="Times New Roman" w:cs="Times New Roman"/>
          <w:spacing w:val="-2"/>
          <w:sz w:val="28"/>
          <w:szCs w:val="28"/>
          <w:lang w:val="uk-UA"/>
        </w:rPr>
        <w:t>частини першої цієї статті,</w:t>
      </w:r>
      <w:r w:rsidR="00A52A08" w:rsidRPr="001C6873">
        <w:rPr>
          <w:rFonts w:ascii="Times New Roman" w:hAnsi="Times New Roman" w:cs="Times New Roman"/>
          <w:spacing w:val="-2"/>
          <w:sz w:val="28"/>
          <w:szCs w:val="28"/>
        </w:rPr>
        <w:t xml:space="preserve"> </w:t>
      </w:r>
      <w:r w:rsidR="00A52A08" w:rsidRPr="001C6873">
        <w:rPr>
          <w:rFonts w:ascii="Times New Roman" w:hAnsi="Times New Roman" w:cs="Times New Roman"/>
          <w:spacing w:val="-2"/>
          <w:sz w:val="28"/>
          <w:szCs w:val="28"/>
          <w:lang w:val="uk-UA"/>
        </w:rPr>
        <w:t>якщо Конституційний Суд України</w:t>
      </w:r>
      <w:r w:rsidR="001C6873">
        <w:rPr>
          <w:rFonts w:ascii="Times New Roman" w:hAnsi="Times New Roman" w:cs="Times New Roman"/>
          <w:spacing w:val="-2"/>
          <w:sz w:val="28"/>
          <w:szCs w:val="28"/>
          <w:lang w:val="uk-UA"/>
        </w:rPr>
        <w:t xml:space="preserve"> визнає її розгляд </w:t>
      </w:r>
      <w:r w:rsidR="00A52A08" w:rsidRPr="001C6873">
        <w:rPr>
          <w:rFonts w:ascii="Times New Roman" w:hAnsi="Times New Roman" w:cs="Times New Roman"/>
          <w:spacing w:val="-2"/>
          <w:sz w:val="28"/>
          <w:szCs w:val="28"/>
          <w:lang w:val="uk-UA"/>
        </w:rPr>
        <w:t>необхідним із</w:t>
      </w:r>
      <w:r w:rsidR="00A52A08" w:rsidRPr="001C6873">
        <w:rPr>
          <w:rFonts w:ascii="Times New Roman" w:hAnsi="Times New Roman" w:cs="Times New Roman"/>
          <w:spacing w:val="-2"/>
          <w:sz w:val="28"/>
          <w:szCs w:val="28"/>
        </w:rPr>
        <w:t xml:space="preserve"> </w:t>
      </w:r>
      <w:r w:rsidR="00A52A08" w:rsidRPr="001C6873">
        <w:rPr>
          <w:rFonts w:ascii="Times New Roman" w:hAnsi="Times New Roman" w:cs="Times New Roman"/>
          <w:spacing w:val="-2"/>
          <w:sz w:val="28"/>
          <w:szCs w:val="28"/>
          <w:lang w:val="uk-UA"/>
        </w:rPr>
        <w:t xml:space="preserve">мотивів </w:t>
      </w:r>
      <w:r w:rsidR="00A52A08" w:rsidRPr="001C6873">
        <w:rPr>
          <w:rFonts w:ascii="Times New Roman" w:hAnsi="Times New Roman" w:cs="Times New Roman"/>
          <w:bCs/>
          <w:spacing w:val="-2"/>
          <w:sz w:val="28"/>
          <w:szCs w:val="28"/>
          <w:lang w:val="uk-UA"/>
        </w:rPr>
        <w:t>суспільного інтересу</w:t>
      </w:r>
      <w:r w:rsidR="00A52A08" w:rsidRPr="001C6873">
        <w:rPr>
          <w:rFonts w:ascii="Times New Roman" w:hAnsi="Times New Roman" w:cs="Times New Roman"/>
          <w:spacing w:val="-2"/>
          <w:sz w:val="28"/>
          <w:szCs w:val="28"/>
          <w:lang w:val="uk-UA"/>
        </w:rPr>
        <w:t xml:space="preserve"> </w:t>
      </w:r>
      <w:r w:rsidR="00D92164" w:rsidRPr="001C6873">
        <w:rPr>
          <w:rFonts w:ascii="Times New Roman" w:hAnsi="Times New Roman" w:cs="Times New Roman"/>
          <w:spacing w:val="-2"/>
          <w:sz w:val="28"/>
          <w:szCs w:val="28"/>
          <w:lang w:val="uk-UA"/>
        </w:rPr>
        <w:t xml:space="preserve">(частина </w:t>
      </w:r>
      <w:r w:rsidR="00A52A08" w:rsidRPr="001C6873">
        <w:rPr>
          <w:rFonts w:ascii="Times New Roman" w:hAnsi="Times New Roman" w:cs="Times New Roman"/>
          <w:spacing w:val="-2"/>
          <w:sz w:val="28"/>
          <w:szCs w:val="28"/>
          <w:lang w:val="uk-UA"/>
        </w:rPr>
        <w:t>друга</w:t>
      </w:r>
      <w:r w:rsidR="00D92164" w:rsidRPr="001C6873">
        <w:rPr>
          <w:rFonts w:ascii="Times New Roman" w:hAnsi="Times New Roman" w:cs="Times New Roman"/>
          <w:spacing w:val="-2"/>
          <w:sz w:val="28"/>
          <w:szCs w:val="28"/>
          <w:lang w:val="uk-UA"/>
        </w:rPr>
        <w:t xml:space="preserve"> статті 77).</w:t>
      </w:r>
    </w:p>
    <w:p w:rsidR="00FA0966" w:rsidRPr="001C6873" w:rsidRDefault="009C0CC7" w:rsidP="001C6873">
      <w:pPr>
        <w:widowControl/>
        <w:autoSpaceDE/>
        <w:autoSpaceDN/>
        <w:adjustRightInd/>
        <w:spacing w:line="372" w:lineRule="auto"/>
        <w:ind w:firstLine="709"/>
        <w:jc w:val="both"/>
        <w:rPr>
          <w:rFonts w:ascii="Times New Roman" w:hAnsi="Times New Roman" w:cs="Times New Roman"/>
          <w:spacing w:val="-2"/>
          <w:sz w:val="28"/>
          <w:szCs w:val="28"/>
          <w:lang w:val="uk-UA"/>
        </w:rPr>
      </w:pPr>
      <w:r w:rsidRPr="001C6873">
        <w:rPr>
          <w:rFonts w:ascii="Times New Roman" w:hAnsi="Times New Roman" w:cs="Times New Roman"/>
          <w:spacing w:val="-2"/>
          <w:sz w:val="28"/>
          <w:szCs w:val="28"/>
          <w:lang w:val="uk-UA"/>
        </w:rPr>
        <w:t xml:space="preserve">Зі змісту конституційної скарги </w:t>
      </w:r>
      <w:r w:rsidR="00FC6972" w:rsidRPr="001C6873">
        <w:rPr>
          <w:rFonts w:ascii="Times New Roman" w:hAnsi="Times New Roman" w:cs="Times New Roman"/>
          <w:spacing w:val="-2"/>
          <w:sz w:val="28"/>
          <w:szCs w:val="28"/>
          <w:lang w:val="uk-UA"/>
        </w:rPr>
        <w:t>й</w:t>
      </w:r>
      <w:r w:rsidR="00D92164" w:rsidRPr="001C6873">
        <w:rPr>
          <w:rFonts w:ascii="Times New Roman" w:hAnsi="Times New Roman" w:cs="Times New Roman"/>
          <w:spacing w:val="-2"/>
          <w:sz w:val="28"/>
          <w:szCs w:val="28"/>
          <w:lang w:val="uk-UA"/>
        </w:rPr>
        <w:t xml:space="preserve"> аналізу судових рішень, копії яких долучено до </w:t>
      </w:r>
      <w:r w:rsidR="00FC6972" w:rsidRPr="001C6873">
        <w:rPr>
          <w:rFonts w:ascii="Times New Roman" w:hAnsi="Times New Roman" w:cs="Times New Roman"/>
          <w:spacing w:val="-2"/>
          <w:sz w:val="28"/>
          <w:szCs w:val="28"/>
          <w:lang w:val="uk-UA"/>
        </w:rPr>
        <w:t>неї</w:t>
      </w:r>
      <w:r w:rsidR="00D92164" w:rsidRPr="001C6873">
        <w:rPr>
          <w:rFonts w:ascii="Times New Roman" w:hAnsi="Times New Roman" w:cs="Times New Roman"/>
          <w:spacing w:val="-2"/>
          <w:sz w:val="28"/>
          <w:szCs w:val="28"/>
          <w:lang w:val="uk-UA"/>
        </w:rPr>
        <w:t xml:space="preserve">, </w:t>
      </w:r>
      <w:r w:rsidR="00020D3D" w:rsidRPr="001C6873">
        <w:rPr>
          <w:rFonts w:ascii="Times New Roman" w:hAnsi="Times New Roman" w:cs="Times New Roman"/>
          <w:spacing w:val="-2"/>
          <w:sz w:val="28"/>
          <w:szCs w:val="28"/>
          <w:lang w:val="uk-UA"/>
        </w:rPr>
        <w:t>у</w:t>
      </w:r>
      <w:r w:rsidR="00D92164" w:rsidRPr="001C6873">
        <w:rPr>
          <w:rFonts w:ascii="Times New Roman" w:hAnsi="Times New Roman" w:cs="Times New Roman"/>
          <w:spacing w:val="-2"/>
          <w:sz w:val="28"/>
          <w:szCs w:val="28"/>
          <w:lang w:val="uk-UA"/>
        </w:rPr>
        <w:t xml:space="preserve">бачається, що остаточним судовим рішенням у справі </w:t>
      </w:r>
      <w:r w:rsidR="00604F10" w:rsidRPr="001C6873">
        <w:rPr>
          <w:rFonts w:ascii="Times New Roman" w:hAnsi="Times New Roman" w:cs="Times New Roman"/>
          <w:spacing w:val="-2"/>
          <w:sz w:val="28"/>
          <w:szCs w:val="28"/>
          <w:lang w:val="uk-UA"/>
        </w:rPr>
        <w:br/>
      </w:r>
      <w:r w:rsidR="002943F2" w:rsidRPr="001C6873">
        <w:rPr>
          <w:rFonts w:ascii="Times New Roman" w:hAnsi="Times New Roman" w:cs="Times New Roman"/>
          <w:spacing w:val="-2"/>
          <w:sz w:val="28"/>
          <w:szCs w:val="28"/>
          <w:lang w:val="uk-UA"/>
        </w:rPr>
        <w:t xml:space="preserve">Тищенка О.І. </w:t>
      </w:r>
      <w:r w:rsidR="009908E0" w:rsidRPr="001C6873">
        <w:rPr>
          <w:rFonts w:ascii="Times New Roman" w:hAnsi="Times New Roman" w:cs="Times New Roman"/>
          <w:spacing w:val="-2"/>
          <w:sz w:val="28"/>
          <w:szCs w:val="28"/>
          <w:lang w:val="uk-UA"/>
        </w:rPr>
        <w:t xml:space="preserve">є </w:t>
      </w:r>
      <w:r w:rsidR="002943F2" w:rsidRPr="001C6873">
        <w:rPr>
          <w:rFonts w:ascii="Times New Roman" w:hAnsi="Times New Roman" w:cs="Times New Roman"/>
          <w:spacing w:val="-2"/>
          <w:sz w:val="28"/>
          <w:szCs w:val="28"/>
          <w:lang w:val="uk-UA"/>
        </w:rPr>
        <w:t xml:space="preserve">постанова </w:t>
      </w:r>
      <w:r w:rsidR="009908E0" w:rsidRPr="001C6873">
        <w:rPr>
          <w:rFonts w:ascii="Times New Roman" w:hAnsi="Times New Roman" w:cs="Times New Roman"/>
          <w:spacing w:val="-2"/>
          <w:sz w:val="28"/>
          <w:szCs w:val="28"/>
          <w:lang w:val="uk-UA"/>
        </w:rPr>
        <w:t xml:space="preserve">Верховного Суду у складі колегії суддів Касаційного адміністративного суду від </w:t>
      </w:r>
      <w:r w:rsidR="002943F2" w:rsidRPr="001C6873">
        <w:rPr>
          <w:rFonts w:ascii="Times New Roman" w:hAnsi="Times New Roman" w:cs="Times New Roman"/>
          <w:spacing w:val="-2"/>
          <w:sz w:val="28"/>
          <w:szCs w:val="28"/>
          <w:lang w:val="uk-UA"/>
        </w:rPr>
        <w:t>19 травня 2020 року</w:t>
      </w:r>
      <w:r w:rsidR="009908E0" w:rsidRPr="001C6873">
        <w:rPr>
          <w:rFonts w:ascii="Times New Roman" w:hAnsi="Times New Roman" w:cs="Times New Roman"/>
          <w:spacing w:val="-2"/>
          <w:sz w:val="28"/>
          <w:szCs w:val="28"/>
          <w:lang w:val="uk-UA"/>
        </w:rPr>
        <w:t>.</w:t>
      </w:r>
    </w:p>
    <w:p w:rsidR="002B59F4" w:rsidRPr="001C6873" w:rsidRDefault="00FA0966" w:rsidP="001C6873">
      <w:pPr>
        <w:widowControl/>
        <w:autoSpaceDE/>
        <w:autoSpaceDN/>
        <w:adjustRightInd/>
        <w:spacing w:line="372" w:lineRule="auto"/>
        <w:ind w:firstLine="709"/>
        <w:jc w:val="both"/>
        <w:rPr>
          <w:rFonts w:ascii="Times New Roman" w:hAnsi="Times New Roman" w:cs="Times New Roman"/>
          <w:spacing w:val="-2"/>
          <w:sz w:val="28"/>
          <w:szCs w:val="28"/>
          <w:lang w:val="uk-UA"/>
        </w:rPr>
      </w:pPr>
      <w:r w:rsidRPr="001C6873">
        <w:rPr>
          <w:rFonts w:ascii="Times New Roman" w:hAnsi="Times New Roman" w:cs="Times New Roman"/>
          <w:spacing w:val="-2"/>
          <w:sz w:val="28"/>
          <w:szCs w:val="28"/>
          <w:lang w:val="uk-UA"/>
        </w:rPr>
        <w:t xml:space="preserve">Конституційна скарга </w:t>
      </w:r>
      <w:r w:rsidR="002943F2" w:rsidRPr="001C6873">
        <w:rPr>
          <w:rFonts w:ascii="Times New Roman" w:hAnsi="Times New Roman" w:cs="Times New Roman"/>
          <w:sz w:val="28"/>
          <w:szCs w:val="28"/>
          <w:lang w:val="uk-UA"/>
        </w:rPr>
        <w:t>Тищенка О.І.</w:t>
      </w:r>
      <w:r w:rsidR="002B59F4" w:rsidRPr="001C6873">
        <w:rPr>
          <w:rFonts w:ascii="Times New Roman" w:hAnsi="Times New Roman" w:cs="Times New Roman"/>
          <w:sz w:val="28"/>
          <w:szCs w:val="28"/>
          <w:lang w:val="uk-UA"/>
        </w:rPr>
        <w:t xml:space="preserve"> </w:t>
      </w:r>
      <w:r w:rsidRPr="001C6873">
        <w:rPr>
          <w:rFonts w:ascii="Times New Roman" w:hAnsi="Times New Roman" w:cs="Times New Roman"/>
          <w:spacing w:val="-2"/>
          <w:sz w:val="28"/>
          <w:szCs w:val="28"/>
          <w:lang w:val="uk-UA"/>
        </w:rPr>
        <w:t>надій</w:t>
      </w:r>
      <w:r w:rsidR="002B59F4" w:rsidRPr="001C6873">
        <w:rPr>
          <w:rFonts w:ascii="Times New Roman" w:hAnsi="Times New Roman" w:cs="Times New Roman"/>
          <w:spacing w:val="-2"/>
          <w:sz w:val="28"/>
          <w:szCs w:val="28"/>
          <w:lang w:val="uk-UA"/>
        </w:rPr>
        <w:t>шла</w:t>
      </w:r>
      <w:r w:rsidR="00CB028D" w:rsidRPr="001C6873">
        <w:rPr>
          <w:rFonts w:ascii="Times New Roman" w:hAnsi="Times New Roman" w:cs="Times New Roman"/>
          <w:spacing w:val="-2"/>
          <w:sz w:val="28"/>
          <w:szCs w:val="28"/>
          <w:lang w:val="uk-UA"/>
        </w:rPr>
        <w:t xml:space="preserve"> до Конституційного Суду України </w:t>
      </w:r>
      <w:r w:rsidR="002943F2" w:rsidRPr="001C6873">
        <w:rPr>
          <w:rFonts w:ascii="Times New Roman" w:hAnsi="Times New Roman" w:cs="Times New Roman"/>
          <w:spacing w:val="-2"/>
          <w:sz w:val="28"/>
          <w:szCs w:val="28"/>
          <w:lang w:val="uk-UA"/>
        </w:rPr>
        <w:t>2</w:t>
      </w:r>
      <w:r w:rsidR="00CB028D" w:rsidRPr="001C6873">
        <w:rPr>
          <w:rFonts w:ascii="Times New Roman" w:hAnsi="Times New Roman" w:cs="Times New Roman"/>
          <w:spacing w:val="-2"/>
          <w:sz w:val="28"/>
          <w:szCs w:val="28"/>
          <w:lang w:val="uk-UA"/>
        </w:rPr>
        <w:t xml:space="preserve">5 </w:t>
      </w:r>
      <w:r w:rsidR="00BB5E00" w:rsidRPr="001C6873">
        <w:rPr>
          <w:rFonts w:ascii="Times New Roman" w:hAnsi="Times New Roman" w:cs="Times New Roman"/>
          <w:spacing w:val="-2"/>
          <w:sz w:val="28"/>
          <w:szCs w:val="28"/>
          <w:lang w:val="uk-UA"/>
        </w:rPr>
        <w:t>січн</w:t>
      </w:r>
      <w:r w:rsidR="002B59F4" w:rsidRPr="001C6873">
        <w:rPr>
          <w:rFonts w:ascii="Times New Roman" w:hAnsi="Times New Roman" w:cs="Times New Roman"/>
          <w:spacing w:val="-2"/>
          <w:sz w:val="28"/>
          <w:szCs w:val="28"/>
          <w:lang w:val="uk-UA"/>
        </w:rPr>
        <w:t>я</w:t>
      </w:r>
      <w:r w:rsidR="00CB028D" w:rsidRPr="001C6873">
        <w:rPr>
          <w:rFonts w:ascii="Times New Roman" w:hAnsi="Times New Roman" w:cs="Times New Roman"/>
          <w:spacing w:val="-2"/>
          <w:sz w:val="28"/>
          <w:szCs w:val="28"/>
          <w:lang w:val="uk-UA"/>
        </w:rPr>
        <w:t xml:space="preserve"> 2021 року, тобто з порушенням строку її </w:t>
      </w:r>
      <w:r w:rsidR="00FC6972" w:rsidRPr="001C6873">
        <w:rPr>
          <w:rFonts w:ascii="Times New Roman" w:hAnsi="Times New Roman" w:cs="Times New Roman"/>
          <w:spacing w:val="-2"/>
          <w:sz w:val="28"/>
          <w:szCs w:val="28"/>
          <w:lang w:val="uk-UA"/>
        </w:rPr>
        <w:t>подання, у</w:t>
      </w:r>
      <w:r w:rsidR="00CB028D" w:rsidRPr="001C6873">
        <w:rPr>
          <w:rFonts w:ascii="Times New Roman" w:hAnsi="Times New Roman" w:cs="Times New Roman"/>
          <w:spacing w:val="-2"/>
          <w:sz w:val="28"/>
          <w:szCs w:val="28"/>
          <w:lang w:val="uk-UA"/>
        </w:rPr>
        <w:t>становленого пунктом 2 частини першої статті 77 Закону України „Про Конституційний Суд України“.</w:t>
      </w:r>
    </w:p>
    <w:p w:rsidR="00786A61" w:rsidRDefault="002B59F4" w:rsidP="001C6873">
      <w:pPr>
        <w:widowControl/>
        <w:autoSpaceDE/>
        <w:autoSpaceDN/>
        <w:adjustRightInd/>
        <w:spacing w:line="372" w:lineRule="auto"/>
        <w:ind w:firstLine="709"/>
        <w:jc w:val="both"/>
        <w:rPr>
          <w:rFonts w:ascii="Times New Roman" w:hAnsi="Times New Roman" w:cs="Times New Roman"/>
          <w:spacing w:val="-2"/>
          <w:sz w:val="28"/>
          <w:szCs w:val="28"/>
          <w:lang w:val="uk-UA"/>
        </w:rPr>
      </w:pPr>
      <w:r w:rsidRPr="001C6873">
        <w:rPr>
          <w:rFonts w:ascii="Times New Roman" w:hAnsi="Times New Roman" w:cs="Times New Roman"/>
          <w:spacing w:val="-2"/>
          <w:sz w:val="28"/>
          <w:szCs w:val="28"/>
          <w:lang w:val="uk-UA"/>
        </w:rPr>
        <w:t xml:space="preserve">Друга колегія суддів Першого сенату Конституційного Суду України не вбачає підстав для розгляду зазначеної </w:t>
      </w:r>
      <w:r w:rsidR="00FC6972" w:rsidRPr="001C6873">
        <w:rPr>
          <w:rFonts w:ascii="Times New Roman" w:hAnsi="Times New Roman" w:cs="Times New Roman"/>
          <w:spacing w:val="-2"/>
          <w:sz w:val="28"/>
          <w:szCs w:val="28"/>
          <w:lang w:val="uk-UA"/>
        </w:rPr>
        <w:t xml:space="preserve">конституційної </w:t>
      </w:r>
      <w:r w:rsidRPr="001C6873">
        <w:rPr>
          <w:rFonts w:ascii="Times New Roman" w:hAnsi="Times New Roman" w:cs="Times New Roman"/>
          <w:spacing w:val="-2"/>
          <w:sz w:val="28"/>
          <w:szCs w:val="28"/>
          <w:lang w:val="uk-UA"/>
        </w:rPr>
        <w:t xml:space="preserve">скарги з мотивів </w:t>
      </w:r>
      <w:r w:rsidRPr="001C6873">
        <w:rPr>
          <w:rFonts w:ascii="Times New Roman" w:hAnsi="Times New Roman" w:cs="Times New Roman"/>
          <w:spacing w:val="-2"/>
          <w:sz w:val="28"/>
          <w:szCs w:val="28"/>
          <w:lang w:val="uk-UA"/>
        </w:rPr>
        <w:lastRenderedPageBreak/>
        <w:t>суспільного інтересу поза межами вимог,</w:t>
      </w:r>
      <w:r w:rsidRPr="001C6873">
        <w:rPr>
          <w:rFonts w:ascii="Times New Roman" w:hAnsi="Times New Roman" w:cs="Times New Roman"/>
          <w:sz w:val="28"/>
          <w:szCs w:val="28"/>
          <w:lang w:val="uk-UA"/>
        </w:rPr>
        <w:t xml:space="preserve"> </w:t>
      </w:r>
      <w:r w:rsidR="00020D3D" w:rsidRPr="001C6873">
        <w:rPr>
          <w:rFonts w:ascii="Times New Roman" w:hAnsi="Times New Roman" w:cs="Times New Roman"/>
          <w:spacing w:val="-2"/>
          <w:sz w:val="28"/>
          <w:szCs w:val="28"/>
          <w:lang w:val="uk-UA"/>
        </w:rPr>
        <w:t>у</w:t>
      </w:r>
      <w:r w:rsidRPr="001C6873">
        <w:rPr>
          <w:rFonts w:ascii="Times New Roman" w:hAnsi="Times New Roman" w:cs="Times New Roman"/>
          <w:spacing w:val="-2"/>
          <w:sz w:val="28"/>
          <w:szCs w:val="28"/>
          <w:lang w:val="uk-UA"/>
        </w:rPr>
        <w:t>становлених пунктом 2 частини першої статті 77 Закону України „Про Конституційний Суд України“.</w:t>
      </w:r>
    </w:p>
    <w:p w:rsidR="00786A61" w:rsidRDefault="00BB5E00" w:rsidP="001C6873">
      <w:pPr>
        <w:widowControl/>
        <w:autoSpaceDE/>
        <w:autoSpaceDN/>
        <w:adjustRightInd/>
        <w:spacing w:line="372" w:lineRule="auto"/>
        <w:ind w:firstLine="709"/>
        <w:jc w:val="both"/>
        <w:rPr>
          <w:rFonts w:ascii="Times New Roman" w:hAnsi="Times New Roman" w:cs="Times New Roman"/>
          <w:spacing w:val="-4"/>
          <w:sz w:val="28"/>
          <w:szCs w:val="28"/>
          <w:lang w:val="uk-UA"/>
        </w:rPr>
      </w:pPr>
      <w:r w:rsidRPr="001C6873">
        <w:rPr>
          <w:rFonts w:ascii="Times New Roman" w:hAnsi="Times New Roman" w:cs="Times New Roman"/>
          <w:spacing w:val="-4"/>
          <w:sz w:val="28"/>
          <w:szCs w:val="28"/>
          <w:lang w:val="uk-UA"/>
        </w:rPr>
        <w:t>Крім того, аналіз змісту конституційної скарги дає підстави для висновку, що автор клопотання не обґрунтував тверджень що</w:t>
      </w:r>
      <w:r w:rsidR="00FC6972" w:rsidRPr="001C6873">
        <w:rPr>
          <w:rFonts w:ascii="Times New Roman" w:hAnsi="Times New Roman" w:cs="Times New Roman"/>
          <w:spacing w:val="-4"/>
          <w:sz w:val="28"/>
          <w:szCs w:val="28"/>
          <w:lang w:val="uk-UA"/>
        </w:rPr>
        <w:t>до</w:t>
      </w:r>
      <w:r w:rsidRPr="001C6873">
        <w:rPr>
          <w:rFonts w:ascii="Times New Roman" w:hAnsi="Times New Roman" w:cs="Times New Roman"/>
          <w:spacing w:val="-4"/>
          <w:sz w:val="28"/>
          <w:szCs w:val="28"/>
          <w:lang w:val="uk-UA"/>
        </w:rPr>
        <w:t xml:space="preserve"> невідповідності </w:t>
      </w:r>
      <w:r w:rsidR="00FC6972" w:rsidRPr="001C6873">
        <w:rPr>
          <w:rFonts w:ascii="Times New Roman" w:hAnsi="Times New Roman" w:cs="Times New Roman"/>
          <w:spacing w:val="-4"/>
          <w:sz w:val="28"/>
          <w:szCs w:val="28"/>
          <w:lang w:val="uk-UA"/>
        </w:rPr>
        <w:t>оспорюваних положень</w:t>
      </w:r>
      <w:r w:rsidRPr="001C6873">
        <w:rPr>
          <w:rFonts w:ascii="Times New Roman" w:hAnsi="Times New Roman" w:cs="Times New Roman"/>
          <w:spacing w:val="-4"/>
          <w:sz w:val="28"/>
          <w:szCs w:val="28"/>
          <w:lang w:val="uk-UA"/>
        </w:rPr>
        <w:t xml:space="preserve"> Закону частині першій статті 41 Конституц</w:t>
      </w:r>
      <w:r w:rsidR="00FC6972" w:rsidRPr="001C6873">
        <w:rPr>
          <w:rFonts w:ascii="Times New Roman" w:hAnsi="Times New Roman" w:cs="Times New Roman"/>
          <w:spacing w:val="-4"/>
          <w:sz w:val="28"/>
          <w:szCs w:val="28"/>
          <w:lang w:val="uk-UA"/>
        </w:rPr>
        <w:t xml:space="preserve">ії України, а висловив незгоду </w:t>
      </w:r>
      <w:r w:rsidRPr="001C6873">
        <w:rPr>
          <w:rFonts w:ascii="Times New Roman" w:hAnsi="Times New Roman" w:cs="Times New Roman"/>
          <w:spacing w:val="-4"/>
          <w:sz w:val="28"/>
          <w:szCs w:val="28"/>
          <w:lang w:val="uk-UA"/>
        </w:rPr>
        <w:t xml:space="preserve">з результатами правозастосування першого речення абзацу другого пункту 2 розділу VII „Прикінцеві та перехідні положення“ Закону в редакції, що діяла на час виникнення спірних правовідносин, </w:t>
      </w:r>
      <w:r w:rsidR="00FC6972" w:rsidRPr="001C6873">
        <w:rPr>
          <w:rFonts w:ascii="Times New Roman" w:hAnsi="Times New Roman" w:cs="Times New Roman"/>
          <w:spacing w:val="-4"/>
          <w:sz w:val="28"/>
          <w:szCs w:val="28"/>
          <w:lang w:val="uk-UA"/>
        </w:rPr>
        <w:t xml:space="preserve">та </w:t>
      </w:r>
      <w:r w:rsidRPr="001C6873">
        <w:rPr>
          <w:rFonts w:ascii="Times New Roman" w:hAnsi="Times New Roman" w:cs="Times New Roman"/>
          <w:spacing w:val="-4"/>
          <w:sz w:val="28"/>
          <w:szCs w:val="28"/>
          <w:lang w:val="uk-UA"/>
        </w:rPr>
        <w:t>навів власне бачення регулювання</w:t>
      </w:r>
      <w:r w:rsidR="00FC6972" w:rsidRPr="001C6873">
        <w:rPr>
          <w:rFonts w:ascii="Times New Roman" w:hAnsi="Times New Roman" w:cs="Times New Roman"/>
          <w:spacing w:val="-4"/>
          <w:sz w:val="28"/>
          <w:szCs w:val="28"/>
          <w:lang w:val="uk-UA"/>
        </w:rPr>
        <w:t xml:space="preserve"> питань</w:t>
      </w:r>
      <w:r w:rsidR="00F758C2" w:rsidRPr="001C6873">
        <w:rPr>
          <w:rFonts w:ascii="Times New Roman" w:hAnsi="Times New Roman" w:cs="Times New Roman"/>
          <w:spacing w:val="-4"/>
          <w:sz w:val="28"/>
          <w:szCs w:val="28"/>
          <w:lang w:val="uk-UA"/>
        </w:rPr>
        <w:t xml:space="preserve"> державної реєстрації земельних ділянок, право власності (користування) на які виникло до 2004 року</w:t>
      </w:r>
      <w:r w:rsidRPr="001C6873">
        <w:rPr>
          <w:rFonts w:ascii="Times New Roman" w:hAnsi="Times New Roman" w:cs="Times New Roman"/>
          <w:spacing w:val="-4"/>
          <w:sz w:val="28"/>
          <w:szCs w:val="28"/>
          <w:lang w:val="uk-UA"/>
        </w:rPr>
        <w:t>.</w:t>
      </w:r>
    </w:p>
    <w:p w:rsidR="00AD1695" w:rsidRPr="001C6873" w:rsidRDefault="00EF4F25" w:rsidP="001C6873">
      <w:pPr>
        <w:widowControl/>
        <w:autoSpaceDE/>
        <w:autoSpaceDN/>
        <w:adjustRightInd/>
        <w:spacing w:line="372" w:lineRule="auto"/>
        <w:ind w:firstLine="709"/>
        <w:jc w:val="both"/>
        <w:rPr>
          <w:rFonts w:ascii="Times New Roman" w:hAnsi="Times New Roman" w:cs="Times New Roman"/>
          <w:spacing w:val="-4"/>
          <w:sz w:val="28"/>
          <w:szCs w:val="28"/>
          <w:lang w:val="uk-UA"/>
        </w:rPr>
      </w:pPr>
      <w:r w:rsidRPr="001C6873">
        <w:rPr>
          <w:rFonts w:ascii="Times New Roman" w:hAnsi="Times New Roman" w:cs="Times New Roman"/>
          <w:spacing w:val="-4"/>
          <w:sz w:val="28"/>
          <w:szCs w:val="28"/>
          <w:lang w:val="uk-UA"/>
        </w:rPr>
        <w:t>Отже</w:t>
      </w:r>
      <w:r w:rsidR="00AD1695" w:rsidRPr="001C6873">
        <w:rPr>
          <w:rFonts w:ascii="Times New Roman" w:hAnsi="Times New Roman" w:cs="Times New Roman"/>
          <w:spacing w:val="-4"/>
          <w:sz w:val="28"/>
          <w:szCs w:val="28"/>
          <w:lang w:val="uk-UA"/>
        </w:rPr>
        <w:t xml:space="preserve">, </w:t>
      </w:r>
      <w:r w:rsidR="00CB028D" w:rsidRPr="001C6873">
        <w:rPr>
          <w:rFonts w:ascii="Times New Roman" w:hAnsi="Times New Roman" w:cs="Times New Roman"/>
          <w:spacing w:val="-4"/>
          <w:sz w:val="28"/>
          <w:szCs w:val="28"/>
          <w:lang w:val="uk-UA"/>
        </w:rPr>
        <w:t>автор клопотання</w:t>
      </w:r>
      <w:r w:rsidR="002220AC" w:rsidRPr="001C6873">
        <w:rPr>
          <w:rFonts w:ascii="Times New Roman" w:hAnsi="Times New Roman" w:cs="Times New Roman"/>
          <w:spacing w:val="-4"/>
          <w:sz w:val="28"/>
          <w:szCs w:val="28"/>
          <w:lang w:val="uk-UA"/>
        </w:rPr>
        <w:t xml:space="preserve"> не дотримав вимог</w:t>
      </w:r>
      <w:r w:rsidR="00882C56" w:rsidRPr="001C6873">
        <w:rPr>
          <w:rFonts w:ascii="Times New Roman" w:hAnsi="Times New Roman" w:cs="Times New Roman"/>
          <w:spacing w:val="-4"/>
          <w:sz w:val="28"/>
          <w:szCs w:val="28"/>
          <w:lang w:val="uk-UA"/>
        </w:rPr>
        <w:t xml:space="preserve"> </w:t>
      </w:r>
      <w:r w:rsidR="00C822F1" w:rsidRPr="001C6873">
        <w:rPr>
          <w:rFonts w:ascii="Times New Roman" w:hAnsi="Times New Roman" w:cs="Times New Roman"/>
          <w:spacing w:val="-4"/>
          <w:sz w:val="28"/>
          <w:szCs w:val="28"/>
          <w:lang w:val="uk-UA"/>
        </w:rPr>
        <w:t xml:space="preserve">пункту 6 частини другої </w:t>
      </w:r>
      <w:r w:rsidR="00604F10" w:rsidRPr="001C6873">
        <w:rPr>
          <w:rFonts w:ascii="Times New Roman" w:hAnsi="Times New Roman" w:cs="Times New Roman"/>
          <w:spacing w:val="-4"/>
          <w:sz w:val="28"/>
          <w:szCs w:val="28"/>
          <w:lang w:val="uk-UA"/>
        </w:rPr>
        <w:br/>
      </w:r>
      <w:r w:rsidR="00C822F1" w:rsidRPr="001C6873">
        <w:rPr>
          <w:rFonts w:ascii="Times New Roman" w:hAnsi="Times New Roman" w:cs="Times New Roman"/>
          <w:spacing w:val="-4"/>
          <w:sz w:val="28"/>
          <w:szCs w:val="28"/>
          <w:lang w:val="uk-UA"/>
        </w:rPr>
        <w:t xml:space="preserve">статті 55, </w:t>
      </w:r>
      <w:r w:rsidR="00193297" w:rsidRPr="001C6873">
        <w:rPr>
          <w:rFonts w:ascii="Times New Roman" w:hAnsi="Times New Roman" w:cs="Times New Roman"/>
          <w:spacing w:val="-4"/>
          <w:sz w:val="28"/>
          <w:szCs w:val="28"/>
          <w:lang w:val="uk-UA"/>
        </w:rPr>
        <w:t xml:space="preserve">пункту 2 частини першої статті 77 </w:t>
      </w:r>
      <w:r w:rsidR="00AD1695" w:rsidRPr="001C6873">
        <w:rPr>
          <w:rFonts w:ascii="Times New Roman" w:hAnsi="Times New Roman" w:cs="Times New Roman"/>
          <w:spacing w:val="-4"/>
          <w:sz w:val="28"/>
          <w:szCs w:val="28"/>
          <w:lang w:val="uk-UA"/>
        </w:rPr>
        <w:t>Закону України „Про Конституційний Суд України“, що є підставою для відмови у відкритті конституційного провадження у справі згідно з пунктом 4 статті 62 цього закону – неприйнятність конституційної скарги.</w:t>
      </w:r>
    </w:p>
    <w:p w:rsidR="00765C65" w:rsidRPr="001C6873" w:rsidRDefault="00765C65" w:rsidP="001C6873">
      <w:pPr>
        <w:widowControl/>
        <w:autoSpaceDE/>
        <w:autoSpaceDN/>
        <w:adjustRightInd/>
        <w:spacing w:line="372" w:lineRule="auto"/>
        <w:ind w:firstLine="709"/>
        <w:jc w:val="both"/>
        <w:rPr>
          <w:rFonts w:ascii="Times New Roman" w:hAnsi="Times New Roman" w:cs="Times New Roman"/>
          <w:sz w:val="28"/>
          <w:szCs w:val="28"/>
          <w:lang w:val="uk-UA"/>
        </w:rPr>
      </w:pPr>
    </w:p>
    <w:p w:rsidR="000D581C" w:rsidRPr="001C6873" w:rsidRDefault="00020D3D" w:rsidP="001C6873">
      <w:pPr>
        <w:widowControl/>
        <w:autoSpaceDE/>
        <w:autoSpaceDN/>
        <w:adjustRightInd/>
        <w:spacing w:line="372" w:lineRule="auto"/>
        <w:ind w:firstLine="709"/>
        <w:jc w:val="both"/>
        <w:rPr>
          <w:rFonts w:ascii="Times New Roman" w:hAnsi="Times New Roman" w:cs="Times New Roman"/>
          <w:sz w:val="28"/>
          <w:szCs w:val="28"/>
          <w:lang w:val="uk-UA"/>
        </w:rPr>
      </w:pPr>
      <w:r w:rsidRPr="001C6873">
        <w:rPr>
          <w:rFonts w:ascii="Times New Roman" w:hAnsi="Times New Roman" w:cs="Times New Roman"/>
          <w:sz w:val="28"/>
          <w:szCs w:val="28"/>
          <w:lang w:val="uk-UA"/>
        </w:rPr>
        <w:t>У</w:t>
      </w:r>
      <w:r w:rsidR="000D581C" w:rsidRPr="001C6873">
        <w:rPr>
          <w:rFonts w:ascii="Times New Roman" w:hAnsi="Times New Roman" w:cs="Times New Roman"/>
          <w:sz w:val="28"/>
          <w:szCs w:val="28"/>
          <w:lang w:val="uk-UA"/>
        </w:rPr>
        <w:t xml:space="preserve">раховуючи викладене та керуючись статтями 147, </w:t>
      </w:r>
      <w:r w:rsidR="000D581C" w:rsidRPr="001C6873">
        <w:rPr>
          <w:rFonts w:ascii="Times New Roman" w:hAnsi="Times New Roman" w:cs="Times New Roman"/>
          <w:color w:val="000000"/>
          <w:sz w:val="28"/>
          <w:szCs w:val="28"/>
          <w:shd w:val="clear" w:color="auto" w:fill="FFFFFF"/>
          <w:lang w:val="uk-UA"/>
        </w:rPr>
        <w:t>151</w:t>
      </w:r>
      <w:r w:rsidR="000D581C" w:rsidRPr="001C6873">
        <w:rPr>
          <w:rFonts w:ascii="Times New Roman" w:hAnsi="Times New Roman" w:cs="Times New Roman"/>
          <w:color w:val="000000"/>
          <w:sz w:val="28"/>
          <w:szCs w:val="28"/>
          <w:shd w:val="clear" w:color="auto" w:fill="FFFFFF"/>
          <w:vertAlign w:val="superscript"/>
          <w:lang w:val="uk-UA"/>
        </w:rPr>
        <w:t>1</w:t>
      </w:r>
      <w:r w:rsidR="000D581C" w:rsidRPr="001C6873">
        <w:rPr>
          <w:rFonts w:ascii="Times New Roman" w:hAnsi="Times New Roman" w:cs="Times New Roman"/>
          <w:color w:val="000000"/>
          <w:sz w:val="28"/>
          <w:szCs w:val="28"/>
          <w:shd w:val="clear" w:color="auto" w:fill="FFFFFF"/>
          <w:lang w:val="uk-UA"/>
        </w:rPr>
        <w:t xml:space="preserve">, </w:t>
      </w:r>
      <w:r w:rsidR="000D581C" w:rsidRPr="001C6873">
        <w:rPr>
          <w:rFonts w:ascii="Times New Roman" w:hAnsi="Times New Roman" w:cs="Times New Roman"/>
          <w:sz w:val="28"/>
          <w:szCs w:val="28"/>
          <w:lang w:val="uk-UA"/>
        </w:rPr>
        <w:t>153 Конституції України, на підставі статей 7, 32, 37, 55, 56, 62, 77, 86 Закону України „Про Конституційний Суд України“, відповідно до § 45, §</w:t>
      </w:r>
      <w:r w:rsidR="00265B86" w:rsidRPr="001C6873">
        <w:rPr>
          <w:rFonts w:ascii="Times New Roman" w:hAnsi="Times New Roman" w:cs="Times New Roman"/>
          <w:sz w:val="28"/>
          <w:szCs w:val="28"/>
          <w:lang w:val="uk-UA"/>
        </w:rPr>
        <w:t xml:space="preserve"> </w:t>
      </w:r>
      <w:r w:rsidR="000D581C" w:rsidRPr="001C6873">
        <w:rPr>
          <w:rFonts w:ascii="Times New Roman" w:hAnsi="Times New Roman" w:cs="Times New Roman"/>
          <w:sz w:val="28"/>
          <w:szCs w:val="28"/>
          <w:lang w:val="uk-UA"/>
        </w:rPr>
        <w:t>56 Регламенту Конституційного Суду України Друга колегія суддів Першого сенату Конституційного Суду України</w:t>
      </w:r>
    </w:p>
    <w:p w:rsidR="00517AE9" w:rsidRPr="001C6873" w:rsidRDefault="00517AE9" w:rsidP="001C6873">
      <w:pPr>
        <w:widowControl/>
        <w:autoSpaceDE/>
        <w:autoSpaceDN/>
        <w:adjustRightInd/>
        <w:spacing w:line="372" w:lineRule="auto"/>
        <w:ind w:firstLine="709"/>
        <w:jc w:val="both"/>
        <w:rPr>
          <w:rFonts w:ascii="Times New Roman" w:hAnsi="Times New Roman" w:cs="Times New Roman"/>
          <w:sz w:val="28"/>
          <w:szCs w:val="28"/>
          <w:lang w:val="uk-UA"/>
        </w:rPr>
      </w:pPr>
    </w:p>
    <w:p w:rsidR="009A7259" w:rsidRPr="001C6873" w:rsidRDefault="009A7259" w:rsidP="001C6873">
      <w:pPr>
        <w:widowControl/>
        <w:shd w:val="clear" w:color="auto" w:fill="FFFFFF"/>
        <w:spacing w:line="372" w:lineRule="auto"/>
        <w:jc w:val="center"/>
        <w:rPr>
          <w:rFonts w:ascii="Times New Roman" w:hAnsi="Times New Roman" w:cs="Times New Roman"/>
          <w:b/>
          <w:sz w:val="28"/>
          <w:szCs w:val="28"/>
          <w:lang w:val="uk-UA"/>
        </w:rPr>
      </w:pPr>
      <w:r w:rsidRPr="001C6873">
        <w:rPr>
          <w:rFonts w:ascii="Times New Roman" w:hAnsi="Times New Roman" w:cs="Times New Roman"/>
          <w:b/>
          <w:sz w:val="28"/>
          <w:szCs w:val="28"/>
          <w:lang w:val="uk-UA"/>
        </w:rPr>
        <w:t>у х в а л и л а:</w:t>
      </w:r>
    </w:p>
    <w:p w:rsidR="00517AE9" w:rsidRPr="001C6873" w:rsidRDefault="00517AE9" w:rsidP="001C6873">
      <w:pPr>
        <w:widowControl/>
        <w:shd w:val="clear" w:color="auto" w:fill="FFFFFF"/>
        <w:spacing w:line="372" w:lineRule="auto"/>
        <w:ind w:firstLine="709"/>
        <w:jc w:val="center"/>
        <w:rPr>
          <w:rFonts w:ascii="Times New Roman" w:hAnsi="Times New Roman" w:cs="Times New Roman"/>
          <w:b/>
          <w:sz w:val="28"/>
          <w:szCs w:val="28"/>
          <w:lang w:val="uk-UA"/>
        </w:rPr>
      </w:pPr>
    </w:p>
    <w:p w:rsidR="009A7259" w:rsidRPr="001C6873" w:rsidRDefault="009A7259" w:rsidP="001C6873">
      <w:pPr>
        <w:pStyle w:val="a3"/>
        <w:widowControl/>
        <w:spacing w:line="372" w:lineRule="auto"/>
        <w:ind w:left="0" w:right="0" w:firstLine="709"/>
        <w:rPr>
          <w:rFonts w:cs="Times New Roman"/>
          <w:b w:val="0"/>
          <w:szCs w:val="28"/>
        </w:rPr>
      </w:pPr>
      <w:r w:rsidRPr="001C6873">
        <w:rPr>
          <w:rFonts w:cs="Times New Roman"/>
          <w:b w:val="0"/>
          <w:szCs w:val="28"/>
        </w:rPr>
        <w:t>1.</w:t>
      </w:r>
      <w:r w:rsidR="00ED3DBA" w:rsidRPr="001C6873">
        <w:rPr>
          <w:rFonts w:cs="Times New Roman"/>
          <w:b w:val="0"/>
          <w:szCs w:val="28"/>
        </w:rPr>
        <w:t xml:space="preserve"> </w:t>
      </w:r>
      <w:r w:rsidRPr="001C6873">
        <w:rPr>
          <w:rFonts w:cs="Times New Roman"/>
          <w:b w:val="0"/>
          <w:szCs w:val="28"/>
        </w:rPr>
        <w:t xml:space="preserve">Відмовити у відкритті конституційного провадження у справі за конституційною скаргою </w:t>
      </w:r>
      <w:r w:rsidR="00C822F1" w:rsidRPr="001C6873">
        <w:rPr>
          <w:rFonts w:cs="Times New Roman"/>
          <w:b w:val="0"/>
          <w:szCs w:val="28"/>
        </w:rPr>
        <w:t>Тищенка Олега Івановича щодо відповідності Конституції України (конституційності)</w:t>
      </w:r>
      <w:r w:rsidR="001C6873">
        <w:rPr>
          <w:rFonts w:cs="Times New Roman"/>
          <w:b w:val="0"/>
          <w:szCs w:val="28"/>
        </w:rPr>
        <w:t xml:space="preserve"> першого речення абзацу другого</w:t>
      </w:r>
      <w:r w:rsidR="001C6873">
        <w:rPr>
          <w:rFonts w:cs="Times New Roman"/>
          <w:b w:val="0"/>
          <w:szCs w:val="28"/>
        </w:rPr>
        <w:br/>
      </w:r>
      <w:r w:rsidR="00C822F1" w:rsidRPr="001C6873">
        <w:rPr>
          <w:rFonts w:cs="Times New Roman"/>
          <w:b w:val="0"/>
          <w:szCs w:val="28"/>
        </w:rPr>
        <w:t xml:space="preserve">пункту 2 розділу </w:t>
      </w:r>
      <w:r w:rsidR="00C822F1" w:rsidRPr="001C6873">
        <w:rPr>
          <w:rFonts w:cs="Times New Roman"/>
          <w:b w:val="0"/>
          <w:szCs w:val="28"/>
          <w:lang w:val="ru-RU"/>
        </w:rPr>
        <w:t>VII</w:t>
      </w:r>
      <w:r w:rsidR="00C822F1" w:rsidRPr="001C6873">
        <w:rPr>
          <w:rFonts w:cs="Times New Roman"/>
          <w:b w:val="0"/>
          <w:szCs w:val="28"/>
        </w:rPr>
        <w:t xml:space="preserve"> „Прикінцеві та перехідні положення“ Закону України „Про Державний земельний кадастр“ від 7 липня 2011 року </w:t>
      </w:r>
      <w:r w:rsidR="00786A61">
        <w:rPr>
          <w:rFonts w:cs="Times New Roman"/>
          <w:b w:val="0"/>
          <w:szCs w:val="28"/>
        </w:rPr>
        <w:t xml:space="preserve">№ </w:t>
      </w:r>
      <w:r w:rsidR="00C822F1" w:rsidRPr="001C6873">
        <w:rPr>
          <w:rFonts w:cs="Times New Roman"/>
          <w:b w:val="0"/>
          <w:szCs w:val="28"/>
        </w:rPr>
        <w:t>3613–</w:t>
      </w:r>
      <w:r w:rsidR="00C822F1" w:rsidRPr="001C6873">
        <w:rPr>
          <w:rFonts w:cs="Times New Roman"/>
          <w:b w:val="0"/>
          <w:szCs w:val="28"/>
          <w:lang w:val="ru-RU"/>
        </w:rPr>
        <w:t>VI</w:t>
      </w:r>
      <w:r w:rsidR="00C822F1" w:rsidRPr="001C6873">
        <w:rPr>
          <w:rFonts w:cs="Times New Roman"/>
          <w:b w:val="0"/>
          <w:szCs w:val="28"/>
        </w:rPr>
        <w:t xml:space="preserve"> зі змінами </w:t>
      </w:r>
      <w:r w:rsidRPr="001C6873">
        <w:rPr>
          <w:rFonts w:cs="Times New Roman"/>
          <w:b w:val="0"/>
          <w:szCs w:val="28"/>
        </w:rPr>
        <w:t>на підставі пункту 4 статті 62 Закону України „Про Конституційний Суд</w:t>
      </w:r>
      <w:r w:rsidR="001C6873">
        <w:rPr>
          <w:rFonts w:cs="Times New Roman"/>
          <w:b w:val="0"/>
          <w:szCs w:val="28"/>
        </w:rPr>
        <w:br/>
      </w:r>
      <w:r w:rsidRPr="001C6873">
        <w:rPr>
          <w:rFonts w:cs="Times New Roman"/>
          <w:b w:val="0"/>
          <w:szCs w:val="28"/>
        </w:rPr>
        <w:t>України“ – неприйнятність конституційної скарги.</w:t>
      </w:r>
    </w:p>
    <w:p w:rsidR="001C6873" w:rsidRDefault="001C6873" w:rsidP="001C6873">
      <w:pPr>
        <w:widowControl/>
        <w:shd w:val="clear" w:color="auto" w:fill="FFFFFF"/>
        <w:spacing w:line="372" w:lineRule="auto"/>
        <w:ind w:firstLine="709"/>
        <w:jc w:val="both"/>
        <w:rPr>
          <w:rFonts w:ascii="Times New Roman" w:hAnsi="Times New Roman" w:cs="Times New Roman"/>
          <w:sz w:val="28"/>
          <w:szCs w:val="28"/>
          <w:lang w:val="uk-UA"/>
        </w:rPr>
      </w:pPr>
    </w:p>
    <w:p w:rsidR="002220AC" w:rsidRPr="001C6873" w:rsidRDefault="001C6873" w:rsidP="001C6873">
      <w:pPr>
        <w:widowControl/>
        <w:shd w:val="clear" w:color="auto" w:fill="FFFFFF"/>
        <w:spacing w:line="372" w:lineRule="auto"/>
        <w:ind w:firstLine="709"/>
        <w:jc w:val="both"/>
        <w:rPr>
          <w:rFonts w:ascii="Times New Roman" w:hAnsi="Times New Roman" w:cs="Times New Roman"/>
          <w:sz w:val="28"/>
          <w:szCs w:val="28"/>
          <w:lang w:val="uk-UA"/>
        </w:rPr>
      </w:pPr>
      <w:r w:rsidRPr="001C6873">
        <w:rPr>
          <w:rFonts w:ascii="Times New Roman" w:hAnsi="Times New Roman" w:cs="Times New Roman"/>
          <w:sz w:val="28"/>
          <w:szCs w:val="28"/>
          <w:lang w:val="uk-UA"/>
        </w:rPr>
        <w:t>2. Ухвала є остаточною.</w:t>
      </w:r>
    </w:p>
    <w:p w:rsidR="002220AC" w:rsidRDefault="002220AC" w:rsidP="001C6873">
      <w:pPr>
        <w:widowControl/>
        <w:shd w:val="clear" w:color="auto" w:fill="FFFFFF"/>
        <w:jc w:val="both"/>
        <w:rPr>
          <w:rFonts w:ascii="Times New Roman" w:hAnsi="Times New Roman" w:cs="Times New Roman"/>
          <w:sz w:val="28"/>
          <w:szCs w:val="28"/>
          <w:lang w:val="uk-UA"/>
        </w:rPr>
      </w:pPr>
    </w:p>
    <w:p w:rsidR="001C6873" w:rsidRPr="001C6873" w:rsidRDefault="001C6873" w:rsidP="001C6873">
      <w:pPr>
        <w:widowControl/>
        <w:shd w:val="clear" w:color="auto" w:fill="FFFFFF"/>
        <w:jc w:val="both"/>
        <w:rPr>
          <w:rFonts w:ascii="Times New Roman" w:hAnsi="Times New Roman" w:cs="Times New Roman"/>
          <w:sz w:val="28"/>
          <w:szCs w:val="28"/>
          <w:lang w:val="uk-UA"/>
        </w:rPr>
      </w:pPr>
    </w:p>
    <w:p w:rsidR="001C6873" w:rsidRDefault="001C6873" w:rsidP="001C6873">
      <w:pPr>
        <w:widowControl/>
        <w:shd w:val="clear" w:color="auto" w:fill="FFFFFF"/>
        <w:jc w:val="both"/>
        <w:rPr>
          <w:rFonts w:ascii="Times New Roman" w:hAnsi="Times New Roman" w:cs="Times New Roman"/>
          <w:sz w:val="28"/>
          <w:szCs w:val="28"/>
          <w:lang w:val="uk-UA"/>
        </w:rPr>
      </w:pPr>
    </w:p>
    <w:p w:rsidR="00916AA7" w:rsidRPr="00D65E73" w:rsidRDefault="00916AA7" w:rsidP="00916AA7">
      <w:pPr>
        <w:ind w:left="4254"/>
        <w:jc w:val="center"/>
        <w:rPr>
          <w:rFonts w:ascii="Times New Roman" w:hAnsi="Times New Roman" w:cs="Times New Roman"/>
          <w:b/>
          <w:caps/>
          <w:sz w:val="28"/>
          <w:szCs w:val="28"/>
          <w:lang w:val="uk-UA"/>
        </w:rPr>
      </w:pPr>
      <w:r w:rsidRPr="00D65E73">
        <w:rPr>
          <w:rFonts w:ascii="Times New Roman" w:hAnsi="Times New Roman" w:cs="Times New Roman"/>
          <w:b/>
          <w:caps/>
          <w:sz w:val="28"/>
          <w:szCs w:val="28"/>
          <w:lang w:val="uk-UA"/>
        </w:rPr>
        <w:t>Друга колегія суддів</w:t>
      </w:r>
    </w:p>
    <w:p w:rsidR="00916AA7" w:rsidRPr="00D65E73" w:rsidRDefault="00916AA7" w:rsidP="00916AA7">
      <w:pPr>
        <w:ind w:left="4254"/>
        <w:jc w:val="center"/>
        <w:rPr>
          <w:rFonts w:ascii="Times New Roman" w:hAnsi="Times New Roman" w:cs="Times New Roman"/>
          <w:b/>
          <w:caps/>
          <w:sz w:val="28"/>
          <w:szCs w:val="28"/>
          <w:lang w:val="uk-UA"/>
        </w:rPr>
      </w:pPr>
      <w:r w:rsidRPr="00D65E73">
        <w:rPr>
          <w:rFonts w:ascii="Times New Roman" w:hAnsi="Times New Roman" w:cs="Times New Roman"/>
          <w:b/>
          <w:caps/>
          <w:sz w:val="28"/>
          <w:szCs w:val="28"/>
          <w:lang w:val="uk-UA"/>
        </w:rPr>
        <w:t>Першого сенату</w:t>
      </w:r>
    </w:p>
    <w:p w:rsidR="001C6873" w:rsidRPr="001C6873" w:rsidRDefault="00916AA7" w:rsidP="00916AA7">
      <w:pPr>
        <w:widowControl/>
        <w:shd w:val="clear" w:color="auto" w:fill="FFFFFF"/>
        <w:ind w:left="4254"/>
        <w:jc w:val="center"/>
        <w:rPr>
          <w:rFonts w:ascii="Times New Roman" w:hAnsi="Times New Roman" w:cs="Times New Roman"/>
          <w:sz w:val="28"/>
          <w:szCs w:val="28"/>
          <w:lang w:val="uk-UA"/>
        </w:rPr>
      </w:pPr>
      <w:r w:rsidRPr="00D65E73">
        <w:rPr>
          <w:rFonts w:ascii="Times New Roman" w:hAnsi="Times New Roman" w:cs="Times New Roman"/>
          <w:b/>
          <w:caps/>
          <w:sz w:val="28"/>
          <w:szCs w:val="28"/>
          <w:lang w:val="uk-UA"/>
        </w:rPr>
        <w:t>Конституційного Суду України</w:t>
      </w:r>
    </w:p>
    <w:sectPr w:rsidR="001C6873" w:rsidRPr="001C6873" w:rsidSect="001C6873">
      <w:headerReference w:type="default" r:id="rId8"/>
      <w:foot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3BB" w:rsidRDefault="002B63BB" w:rsidP="00721738">
      <w:r>
        <w:separator/>
      </w:r>
    </w:p>
  </w:endnote>
  <w:endnote w:type="continuationSeparator" w:id="0">
    <w:p w:rsidR="002B63BB" w:rsidRDefault="002B63BB" w:rsidP="0072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27" w:rsidRPr="00AD0F27" w:rsidRDefault="00AD0F27">
    <w:pPr>
      <w:pStyle w:val="af"/>
      <w:rPr>
        <w:rFonts w:ascii="Times New Roman" w:hAnsi="Times New Roman" w:cs="Times New Roman"/>
        <w:sz w:val="10"/>
        <w:szCs w:val="10"/>
        <w:lang w:val="en-US"/>
      </w:rPr>
    </w:pPr>
    <w:r w:rsidRPr="00AD0F27">
      <w:rPr>
        <w:rFonts w:ascii="Times New Roman" w:hAnsi="Times New Roman" w:cs="Times New Roman"/>
        <w:sz w:val="10"/>
        <w:szCs w:val="10"/>
      </w:rPr>
      <w:fldChar w:fldCharType="begin"/>
    </w:r>
    <w:r w:rsidRPr="00AD0F27">
      <w:rPr>
        <w:rFonts w:ascii="Times New Roman" w:hAnsi="Times New Roman" w:cs="Times New Roman"/>
        <w:sz w:val="10"/>
        <w:szCs w:val="10"/>
        <w:lang w:val="uk-UA"/>
      </w:rPr>
      <w:instrText xml:space="preserve"> FILENAME \p \* MERGEFORMAT </w:instrText>
    </w:r>
    <w:r w:rsidRPr="00AD0F27">
      <w:rPr>
        <w:rFonts w:ascii="Times New Roman" w:hAnsi="Times New Roman" w:cs="Times New Roman"/>
        <w:sz w:val="10"/>
        <w:szCs w:val="10"/>
      </w:rPr>
      <w:fldChar w:fldCharType="separate"/>
    </w:r>
    <w:r w:rsidR="00916AA7">
      <w:rPr>
        <w:rFonts w:ascii="Times New Roman" w:hAnsi="Times New Roman" w:cs="Times New Roman"/>
        <w:noProof/>
        <w:sz w:val="10"/>
        <w:szCs w:val="10"/>
        <w:lang w:val="uk-UA"/>
      </w:rPr>
      <w:t>G:\2022\Suddi\I senat\II koleg\19.docx</w:t>
    </w:r>
    <w:r w:rsidRPr="00AD0F27">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3BB" w:rsidRDefault="002B63BB" w:rsidP="00721738">
      <w:r>
        <w:separator/>
      </w:r>
    </w:p>
  </w:footnote>
  <w:footnote w:type="continuationSeparator" w:id="0">
    <w:p w:rsidR="002B63BB" w:rsidRDefault="002B63BB" w:rsidP="0072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AC" w:rsidRPr="002220AC" w:rsidRDefault="002220AC">
    <w:pPr>
      <w:pStyle w:val="ad"/>
      <w:jc w:val="center"/>
      <w:rPr>
        <w:rFonts w:ascii="Times New Roman" w:hAnsi="Times New Roman" w:cs="Times New Roman"/>
        <w:sz w:val="28"/>
        <w:szCs w:val="28"/>
      </w:rPr>
    </w:pPr>
    <w:r w:rsidRPr="002220AC">
      <w:rPr>
        <w:rFonts w:ascii="Times New Roman" w:hAnsi="Times New Roman" w:cs="Times New Roman"/>
        <w:sz w:val="28"/>
        <w:szCs w:val="28"/>
      </w:rPr>
      <w:fldChar w:fldCharType="begin"/>
    </w:r>
    <w:r w:rsidRPr="002220AC">
      <w:rPr>
        <w:rFonts w:ascii="Times New Roman" w:hAnsi="Times New Roman" w:cs="Times New Roman"/>
        <w:sz w:val="28"/>
        <w:szCs w:val="28"/>
      </w:rPr>
      <w:instrText>PAGE   \* MERGEFORMAT</w:instrText>
    </w:r>
    <w:r w:rsidRPr="002220AC">
      <w:rPr>
        <w:rFonts w:ascii="Times New Roman" w:hAnsi="Times New Roman" w:cs="Times New Roman"/>
        <w:sz w:val="28"/>
        <w:szCs w:val="28"/>
      </w:rPr>
      <w:fldChar w:fldCharType="separate"/>
    </w:r>
    <w:r w:rsidR="00786A61" w:rsidRPr="00786A61">
      <w:rPr>
        <w:rFonts w:ascii="Times New Roman" w:hAnsi="Times New Roman" w:cs="Times New Roman"/>
        <w:noProof/>
        <w:sz w:val="28"/>
        <w:szCs w:val="28"/>
        <w:lang w:val="uk-UA"/>
      </w:rPr>
      <w:t>2</w:t>
    </w:r>
    <w:r w:rsidRPr="002220AC">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43D6B"/>
    <w:multiLevelType w:val="hybridMultilevel"/>
    <w:tmpl w:val="931AF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81A0553"/>
    <w:multiLevelType w:val="hybridMultilevel"/>
    <w:tmpl w:val="AE08E49A"/>
    <w:lvl w:ilvl="0" w:tplc="815ACB9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69CA463F"/>
    <w:multiLevelType w:val="hybridMultilevel"/>
    <w:tmpl w:val="D72C5F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38"/>
    <w:rsid w:val="00002DC9"/>
    <w:rsid w:val="00010783"/>
    <w:rsid w:val="00013F6B"/>
    <w:rsid w:val="00020D3D"/>
    <w:rsid w:val="00021F2B"/>
    <w:rsid w:val="0003498F"/>
    <w:rsid w:val="00042BE0"/>
    <w:rsid w:val="00044A3E"/>
    <w:rsid w:val="00046619"/>
    <w:rsid w:val="0007213C"/>
    <w:rsid w:val="0007388A"/>
    <w:rsid w:val="000762CC"/>
    <w:rsid w:val="000923A5"/>
    <w:rsid w:val="000964C7"/>
    <w:rsid w:val="000A728C"/>
    <w:rsid w:val="000B1104"/>
    <w:rsid w:val="000B5968"/>
    <w:rsid w:val="000D581C"/>
    <w:rsid w:val="000E20A3"/>
    <w:rsid w:val="000E3E9C"/>
    <w:rsid w:val="000F1A10"/>
    <w:rsid w:val="000F2BFE"/>
    <w:rsid w:val="000F7277"/>
    <w:rsid w:val="00103F5A"/>
    <w:rsid w:val="00104057"/>
    <w:rsid w:val="00106A4A"/>
    <w:rsid w:val="0010729D"/>
    <w:rsid w:val="00110569"/>
    <w:rsid w:val="00110DA3"/>
    <w:rsid w:val="00115389"/>
    <w:rsid w:val="00117C7C"/>
    <w:rsid w:val="001319FC"/>
    <w:rsid w:val="00140620"/>
    <w:rsid w:val="001406C4"/>
    <w:rsid w:val="0014579F"/>
    <w:rsid w:val="00147A4A"/>
    <w:rsid w:val="00156B8C"/>
    <w:rsid w:val="0016336D"/>
    <w:rsid w:val="00172995"/>
    <w:rsid w:val="001735F4"/>
    <w:rsid w:val="0017674F"/>
    <w:rsid w:val="00176B36"/>
    <w:rsid w:val="001916F1"/>
    <w:rsid w:val="00191E8A"/>
    <w:rsid w:val="00193297"/>
    <w:rsid w:val="001B20C1"/>
    <w:rsid w:val="001B2B23"/>
    <w:rsid w:val="001B554C"/>
    <w:rsid w:val="001C537A"/>
    <w:rsid w:val="001C6873"/>
    <w:rsid w:val="001C6B54"/>
    <w:rsid w:val="001C7AC7"/>
    <w:rsid w:val="001C7CDC"/>
    <w:rsid w:val="001D1058"/>
    <w:rsid w:val="001D178A"/>
    <w:rsid w:val="001F564A"/>
    <w:rsid w:val="001F7CFE"/>
    <w:rsid w:val="00205FD0"/>
    <w:rsid w:val="00205FE7"/>
    <w:rsid w:val="00207844"/>
    <w:rsid w:val="00207856"/>
    <w:rsid w:val="00211FDA"/>
    <w:rsid w:val="0021366E"/>
    <w:rsid w:val="00217430"/>
    <w:rsid w:val="00220232"/>
    <w:rsid w:val="002220AC"/>
    <w:rsid w:val="0022339E"/>
    <w:rsid w:val="002252BB"/>
    <w:rsid w:val="00237698"/>
    <w:rsid w:val="002420FC"/>
    <w:rsid w:val="002422DF"/>
    <w:rsid w:val="002426AA"/>
    <w:rsid w:val="00243031"/>
    <w:rsid w:val="002455A9"/>
    <w:rsid w:val="0025073A"/>
    <w:rsid w:val="00250AAB"/>
    <w:rsid w:val="00252362"/>
    <w:rsid w:val="00252A88"/>
    <w:rsid w:val="00256CEE"/>
    <w:rsid w:val="00265B86"/>
    <w:rsid w:val="00266141"/>
    <w:rsid w:val="00273DF4"/>
    <w:rsid w:val="0027450C"/>
    <w:rsid w:val="00280195"/>
    <w:rsid w:val="00280346"/>
    <w:rsid w:val="002943F2"/>
    <w:rsid w:val="00294CF9"/>
    <w:rsid w:val="002B37DE"/>
    <w:rsid w:val="002B59F4"/>
    <w:rsid w:val="002B63BB"/>
    <w:rsid w:val="002B7FDC"/>
    <w:rsid w:val="002C2057"/>
    <w:rsid w:val="002D4225"/>
    <w:rsid w:val="002D7939"/>
    <w:rsid w:val="002D7AD1"/>
    <w:rsid w:val="002E205E"/>
    <w:rsid w:val="002E7A81"/>
    <w:rsid w:val="002F21BE"/>
    <w:rsid w:val="002F2FD9"/>
    <w:rsid w:val="002F596B"/>
    <w:rsid w:val="00302F37"/>
    <w:rsid w:val="00307B54"/>
    <w:rsid w:val="00312745"/>
    <w:rsid w:val="003220A9"/>
    <w:rsid w:val="003232B4"/>
    <w:rsid w:val="00323424"/>
    <w:rsid w:val="003242B4"/>
    <w:rsid w:val="003265E6"/>
    <w:rsid w:val="003426C3"/>
    <w:rsid w:val="00343087"/>
    <w:rsid w:val="00345E6D"/>
    <w:rsid w:val="003556E9"/>
    <w:rsid w:val="00357B59"/>
    <w:rsid w:val="00357E8A"/>
    <w:rsid w:val="0036038C"/>
    <w:rsid w:val="003614FA"/>
    <w:rsid w:val="00363AF5"/>
    <w:rsid w:val="00366C64"/>
    <w:rsid w:val="00371962"/>
    <w:rsid w:val="0037254D"/>
    <w:rsid w:val="003803CB"/>
    <w:rsid w:val="003816E4"/>
    <w:rsid w:val="00386D3A"/>
    <w:rsid w:val="003A020C"/>
    <w:rsid w:val="003A0F73"/>
    <w:rsid w:val="003B057D"/>
    <w:rsid w:val="003B3B1B"/>
    <w:rsid w:val="003B6536"/>
    <w:rsid w:val="003B6593"/>
    <w:rsid w:val="003C1448"/>
    <w:rsid w:val="003C584F"/>
    <w:rsid w:val="003C7618"/>
    <w:rsid w:val="003D275A"/>
    <w:rsid w:val="003F2FAC"/>
    <w:rsid w:val="003F3165"/>
    <w:rsid w:val="0040137C"/>
    <w:rsid w:val="004013EB"/>
    <w:rsid w:val="0040175B"/>
    <w:rsid w:val="0040359E"/>
    <w:rsid w:val="004077F8"/>
    <w:rsid w:val="00420216"/>
    <w:rsid w:val="0042211C"/>
    <w:rsid w:val="00426EFB"/>
    <w:rsid w:val="00435D91"/>
    <w:rsid w:val="00437593"/>
    <w:rsid w:val="00442506"/>
    <w:rsid w:val="00443C46"/>
    <w:rsid w:val="00444EEF"/>
    <w:rsid w:val="004460A8"/>
    <w:rsid w:val="00450031"/>
    <w:rsid w:val="0045239B"/>
    <w:rsid w:val="00452628"/>
    <w:rsid w:val="0046173F"/>
    <w:rsid w:val="00470C2B"/>
    <w:rsid w:val="004729F7"/>
    <w:rsid w:val="00472F63"/>
    <w:rsid w:val="00476B94"/>
    <w:rsid w:val="00476D07"/>
    <w:rsid w:val="00486AA0"/>
    <w:rsid w:val="00490471"/>
    <w:rsid w:val="00492AA6"/>
    <w:rsid w:val="00493900"/>
    <w:rsid w:val="004A2C51"/>
    <w:rsid w:val="004A3F23"/>
    <w:rsid w:val="004A4A38"/>
    <w:rsid w:val="004A6420"/>
    <w:rsid w:val="004B2B6B"/>
    <w:rsid w:val="004B5821"/>
    <w:rsid w:val="004C0268"/>
    <w:rsid w:val="004C7DE2"/>
    <w:rsid w:val="004D0E76"/>
    <w:rsid w:val="004D35DB"/>
    <w:rsid w:val="004D629D"/>
    <w:rsid w:val="004E3D67"/>
    <w:rsid w:val="004F51C3"/>
    <w:rsid w:val="004F5C6A"/>
    <w:rsid w:val="004F7F46"/>
    <w:rsid w:val="00501BB3"/>
    <w:rsid w:val="0050327A"/>
    <w:rsid w:val="00503D82"/>
    <w:rsid w:val="00517AE9"/>
    <w:rsid w:val="00517DF1"/>
    <w:rsid w:val="00523506"/>
    <w:rsid w:val="005250BC"/>
    <w:rsid w:val="00525762"/>
    <w:rsid w:val="00534F8E"/>
    <w:rsid w:val="0056037F"/>
    <w:rsid w:val="0056513C"/>
    <w:rsid w:val="005714B4"/>
    <w:rsid w:val="005757F9"/>
    <w:rsid w:val="00576D87"/>
    <w:rsid w:val="00577E6E"/>
    <w:rsid w:val="00580D3C"/>
    <w:rsid w:val="005869EE"/>
    <w:rsid w:val="0058746C"/>
    <w:rsid w:val="00590F45"/>
    <w:rsid w:val="00591E81"/>
    <w:rsid w:val="005A0FCF"/>
    <w:rsid w:val="005A42F1"/>
    <w:rsid w:val="005A5D21"/>
    <w:rsid w:val="005A6E85"/>
    <w:rsid w:val="005C46D1"/>
    <w:rsid w:val="005C49E9"/>
    <w:rsid w:val="005C4F7B"/>
    <w:rsid w:val="005C5B60"/>
    <w:rsid w:val="005D1806"/>
    <w:rsid w:val="005D18F1"/>
    <w:rsid w:val="005D6975"/>
    <w:rsid w:val="005F127B"/>
    <w:rsid w:val="005F353A"/>
    <w:rsid w:val="005F397B"/>
    <w:rsid w:val="00602683"/>
    <w:rsid w:val="006031B8"/>
    <w:rsid w:val="00604601"/>
    <w:rsid w:val="00604F10"/>
    <w:rsid w:val="006070EF"/>
    <w:rsid w:val="006126E5"/>
    <w:rsid w:val="00612AE0"/>
    <w:rsid w:val="006156D5"/>
    <w:rsid w:val="00617F93"/>
    <w:rsid w:val="006255DA"/>
    <w:rsid w:val="00625B64"/>
    <w:rsid w:val="00626F14"/>
    <w:rsid w:val="00633AA7"/>
    <w:rsid w:val="00634148"/>
    <w:rsid w:val="00634AC8"/>
    <w:rsid w:val="006404AA"/>
    <w:rsid w:val="00642FA8"/>
    <w:rsid w:val="00644348"/>
    <w:rsid w:val="00653F99"/>
    <w:rsid w:val="006543FB"/>
    <w:rsid w:val="006544B4"/>
    <w:rsid w:val="00660F4D"/>
    <w:rsid w:val="00662AA0"/>
    <w:rsid w:val="00666642"/>
    <w:rsid w:val="00670D39"/>
    <w:rsid w:val="006914DA"/>
    <w:rsid w:val="00692D8A"/>
    <w:rsid w:val="006A5BCC"/>
    <w:rsid w:val="006B5DF5"/>
    <w:rsid w:val="006C6ECE"/>
    <w:rsid w:val="006D3690"/>
    <w:rsid w:val="006E7866"/>
    <w:rsid w:val="006F1295"/>
    <w:rsid w:val="006F7772"/>
    <w:rsid w:val="00701459"/>
    <w:rsid w:val="00701F8C"/>
    <w:rsid w:val="00702121"/>
    <w:rsid w:val="0071658E"/>
    <w:rsid w:val="00716D4B"/>
    <w:rsid w:val="00721738"/>
    <w:rsid w:val="007222A4"/>
    <w:rsid w:val="00723509"/>
    <w:rsid w:val="00723FEE"/>
    <w:rsid w:val="00730259"/>
    <w:rsid w:val="00730DC3"/>
    <w:rsid w:val="00731F5E"/>
    <w:rsid w:val="007327F9"/>
    <w:rsid w:val="007336A4"/>
    <w:rsid w:val="0073431E"/>
    <w:rsid w:val="007347A3"/>
    <w:rsid w:val="00764926"/>
    <w:rsid w:val="00765C65"/>
    <w:rsid w:val="00766A15"/>
    <w:rsid w:val="007670AA"/>
    <w:rsid w:val="00772320"/>
    <w:rsid w:val="00780C8E"/>
    <w:rsid w:val="00781A09"/>
    <w:rsid w:val="007849CA"/>
    <w:rsid w:val="00784FD5"/>
    <w:rsid w:val="007868F2"/>
    <w:rsid w:val="00786A61"/>
    <w:rsid w:val="007A3D75"/>
    <w:rsid w:val="007A42A9"/>
    <w:rsid w:val="007C3092"/>
    <w:rsid w:val="007C6A9C"/>
    <w:rsid w:val="007D0670"/>
    <w:rsid w:val="007D5FB0"/>
    <w:rsid w:val="007E0023"/>
    <w:rsid w:val="007E5F7E"/>
    <w:rsid w:val="007F0C75"/>
    <w:rsid w:val="007F388C"/>
    <w:rsid w:val="007F68B0"/>
    <w:rsid w:val="007F7252"/>
    <w:rsid w:val="008027EE"/>
    <w:rsid w:val="00815BEA"/>
    <w:rsid w:val="008206A4"/>
    <w:rsid w:val="00821313"/>
    <w:rsid w:val="00827946"/>
    <w:rsid w:val="008353DC"/>
    <w:rsid w:val="008441FB"/>
    <w:rsid w:val="0084512F"/>
    <w:rsid w:val="00845D2A"/>
    <w:rsid w:val="00857036"/>
    <w:rsid w:val="0086124E"/>
    <w:rsid w:val="00861EB9"/>
    <w:rsid w:val="00870C09"/>
    <w:rsid w:val="00877991"/>
    <w:rsid w:val="00882C56"/>
    <w:rsid w:val="00883084"/>
    <w:rsid w:val="00885EBE"/>
    <w:rsid w:val="0088656A"/>
    <w:rsid w:val="008869AA"/>
    <w:rsid w:val="0089037E"/>
    <w:rsid w:val="00895704"/>
    <w:rsid w:val="008A52DF"/>
    <w:rsid w:val="008A5D06"/>
    <w:rsid w:val="008A7E00"/>
    <w:rsid w:val="008C3E06"/>
    <w:rsid w:val="008C3F13"/>
    <w:rsid w:val="008D38CB"/>
    <w:rsid w:val="008D7A94"/>
    <w:rsid w:val="008E30B5"/>
    <w:rsid w:val="008E3D53"/>
    <w:rsid w:val="008E63DB"/>
    <w:rsid w:val="008F53FD"/>
    <w:rsid w:val="008F561F"/>
    <w:rsid w:val="00903A4C"/>
    <w:rsid w:val="00903EA3"/>
    <w:rsid w:val="0090520F"/>
    <w:rsid w:val="00915491"/>
    <w:rsid w:val="00916129"/>
    <w:rsid w:val="00916AA7"/>
    <w:rsid w:val="00941983"/>
    <w:rsid w:val="009442EB"/>
    <w:rsid w:val="00945E0F"/>
    <w:rsid w:val="0094799B"/>
    <w:rsid w:val="009667A2"/>
    <w:rsid w:val="00973691"/>
    <w:rsid w:val="00976F6B"/>
    <w:rsid w:val="00977998"/>
    <w:rsid w:val="00977DD5"/>
    <w:rsid w:val="00983089"/>
    <w:rsid w:val="0099082E"/>
    <w:rsid w:val="009908E0"/>
    <w:rsid w:val="00990F38"/>
    <w:rsid w:val="009A0D0E"/>
    <w:rsid w:val="009A520B"/>
    <w:rsid w:val="009A7259"/>
    <w:rsid w:val="009B434C"/>
    <w:rsid w:val="009B4EB3"/>
    <w:rsid w:val="009B6011"/>
    <w:rsid w:val="009C0CC7"/>
    <w:rsid w:val="009C2936"/>
    <w:rsid w:val="009C5411"/>
    <w:rsid w:val="009D0544"/>
    <w:rsid w:val="009D35B0"/>
    <w:rsid w:val="009D36EE"/>
    <w:rsid w:val="009E0247"/>
    <w:rsid w:val="009E199A"/>
    <w:rsid w:val="009E382B"/>
    <w:rsid w:val="009F2F0F"/>
    <w:rsid w:val="009F5125"/>
    <w:rsid w:val="00A16A04"/>
    <w:rsid w:val="00A2049E"/>
    <w:rsid w:val="00A301D4"/>
    <w:rsid w:val="00A30C58"/>
    <w:rsid w:val="00A347DA"/>
    <w:rsid w:val="00A36839"/>
    <w:rsid w:val="00A37AD8"/>
    <w:rsid w:val="00A401C0"/>
    <w:rsid w:val="00A40902"/>
    <w:rsid w:val="00A4180B"/>
    <w:rsid w:val="00A42A62"/>
    <w:rsid w:val="00A4452F"/>
    <w:rsid w:val="00A44E8B"/>
    <w:rsid w:val="00A52A08"/>
    <w:rsid w:val="00A5358B"/>
    <w:rsid w:val="00A60B56"/>
    <w:rsid w:val="00A7177C"/>
    <w:rsid w:val="00A865FF"/>
    <w:rsid w:val="00A93047"/>
    <w:rsid w:val="00A94581"/>
    <w:rsid w:val="00A95B31"/>
    <w:rsid w:val="00A9687F"/>
    <w:rsid w:val="00AA0795"/>
    <w:rsid w:val="00AA0C59"/>
    <w:rsid w:val="00AA2375"/>
    <w:rsid w:val="00AA6A1C"/>
    <w:rsid w:val="00AB27A4"/>
    <w:rsid w:val="00AB4105"/>
    <w:rsid w:val="00AC017B"/>
    <w:rsid w:val="00AC725B"/>
    <w:rsid w:val="00AD0C78"/>
    <w:rsid w:val="00AD0F27"/>
    <w:rsid w:val="00AD1695"/>
    <w:rsid w:val="00AD65DF"/>
    <w:rsid w:val="00AE0EED"/>
    <w:rsid w:val="00AF1D53"/>
    <w:rsid w:val="00AF6B93"/>
    <w:rsid w:val="00B0161A"/>
    <w:rsid w:val="00B03CAF"/>
    <w:rsid w:val="00B03EA4"/>
    <w:rsid w:val="00B05138"/>
    <w:rsid w:val="00B0657E"/>
    <w:rsid w:val="00B1011A"/>
    <w:rsid w:val="00B117E3"/>
    <w:rsid w:val="00B119ED"/>
    <w:rsid w:val="00B17C24"/>
    <w:rsid w:val="00B211A8"/>
    <w:rsid w:val="00B214F4"/>
    <w:rsid w:val="00B23240"/>
    <w:rsid w:val="00B24F2E"/>
    <w:rsid w:val="00B266C2"/>
    <w:rsid w:val="00B30AEF"/>
    <w:rsid w:val="00B33DE6"/>
    <w:rsid w:val="00B3721B"/>
    <w:rsid w:val="00B37544"/>
    <w:rsid w:val="00B4058A"/>
    <w:rsid w:val="00B41623"/>
    <w:rsid w:val="00B41FCD"/>
    <w:rsid w:val="00B436AD"/>
    <w:rsid w:val="00B44B14"/>
    <w:rsid w:val="00B55A7A"/>
    <w:rsid w:val="00B62004"/>
    <w:rsid w:val="00B64816"/>
    <w:rsid w:val="00B654D4"/>
    <w:rsid w:val="00B70FB7"/>
    <w:rsid w:val="00B71DFE"/>
    <w:rsid w:val="00B8365B"/>
    <w:rsid w:val="00B84B73"/>
    <w:rsid w:val="00B91B5B"/>
    <w:rsid w:val="00BA1660"/>
    <w:rsid w:val="00BA16C2"/>
    <w:rsid w:val="00BA316B"/>
    <w:rsid w:val="00BA7BD8"/>
    <w:rsid w:val="00BB5E00"/>
    <w:rsid w:val="00BC65FA"/>
    <w:rsid w:val="00BD2756"/>
    <w:rsid w:val="00BD3E32"/>
    <w:rsid w:val="00BD3F54"/>
    <w:rsid w:val="00BD4B5E"/>
    <w:rsid w:val="00BF3C24"/>
    <w:rsid w:val="00BF4B70"/>
    <w:rsid w:val="00BF616C"/>
    <w:rsid w:val="00C022EA"/>
    <w:rsid w:val="00C042C1"/>
    <w:rsid w:val="00C0495F"/>
    <w:rsid w:val="00C05474"/>
    <w:rsid w:val="00C05DD5"/>
    <w:rsid w:val="00C062CE"/>
    <w:rsid w:val="00C075FF"/>
    <w:rsid w:val="00C1185B"/>
    <w:rsid w:val="00C1299D"/>
    <w:rsid w:val="00C17FD2"/>
    <w:rsid w:val="00C25557"/>
    <w:rsid w:val="00C301AB"/>
    <w:rsid w:val="00C320FE"/>
    <w:rsid w:val="00C32D05"/>
    <w:rsid w:val="00C34356"/>
    <w:rsid w:val="00C47CC7"/>
    <w:rsid w:val="00C50210"/>
    <w:rsid w:val="00C50627"/>
    <w:rsid w:val="00C53135"/>
    <w:rsid w:val="00C61055"/>
    <w:rsid w:val="00C66D38"/>
    <w:rsid w:val="00C73784"/>
    <w:rsid w:val="00C741F7"/>
    <w:rsid w:val="00C7757C"/>
    <w:rsid w:val="00C77F09"/>
    <w:rsid w:val="00C822F1"/>
    <w:rsid w:val="00C841B3"/>
    <w:rsid w:val="00C8708A"/>
    <w:rsid w:val="00C94445"/>
    <w:rsid w:val="00CA1934"/>
    <w:rsid w:val="00CA32ED"/>
    <w:rsid w:val="00CB028D"/>
    <w:rsid w:val="00CB2CAA"/>
    <w:rsid w:val="00CC60AD"/>
    <w:rsid w:val="00CD0C8E"/>
    <w:rsid w:val="00CD0DC4"/>
    <w:rsid w:val="00CD10BB"/>
    <w:rsid w:val="00CD60BD"/>
    <w:rsid w:val="00CD6AB6"/>
    <w:rsid w:val="00CE6F76"/>
    <w:rsid w:val="00CF2655"/>
    <w:rsid w:val="00CF78F7"/>
    <w:rsid w:val="00D03756"/>
    <w:rsid w:val="00D16987"/>
    <w:rsid w:val="00D2259B"/>
    <w:rsid w:val="00D315BD"/>
    <w:rsid w:val="00D33C96"/>
    <w:rsid w:val="00D352DF"/>
    <w:rsid w:val="00D43CEE"/>
    <w:rsid w:val="00D43F84"/>
    <w:rsid w:val="00D51531"/>
    <w:rsid w:val="00D53D8C"/>
    <w:rsid w:val="00D558A8"/>
    <w:rsid w:val="00D5751D"/>
    <w:rsid w:val="00D57977"/>
    <w:rsid w:val="00D7772E"/>
    <w:rsid w:val="00D81995"/>
    <w:rsid w:val="00D92164"/>
    <w:rsid w:val="00D94C34"/>
    <w:rsid w:val="00D972F1"/>
    <w:rsid w:val="00DA7C6B"/>
    <w:rsid w:val="00DB0CF8"/>
    <w:rsid w:val="00DB10A8"/>
    <w:rsid w:val="00DB12B1"/>
    <w:rsid w:val="00DC66E8"/>
    <w:rsid w:val="00DD04F2"/>
    <w:rsid w:val="00DD388F"/>
    <w:rsid w:val="00DD619D"/>
    <w:rsid w:val="00DE2B41"/>
    <w:rsid w:val="00DE5D1E"/>
    <w:rsid w:val="00DF0C70"/>
    <w:rsid w:val="00DF5490"/>
    <w:rsid w:val="00E010FA"/>
    <w:rsid w:val="00E07189"/>
    <w:rsid w:val="00E10650"/>
    <w:rsid w:val="00E1205A"/>
    <w:rsid w:val="00E1216C"/>
    <w:rsid w:val="00E15003"/>
    <w:rsid w:val="00E16EA9"/>
    <w:rsid w:val="00E27852"/>
    <w:rsid w:val="00E34E9D"/>
    <w:rsid w:val="00E41761"/>
    <w:rsid w:val="00E42719"/>
    <w:rsid w:val="00E434ED"/>
    <w:rsid w:val="00E43A0B"/>
    <w:rsid w:val="00E4519F"/>
    <w:rsid w:val="00E50FA3"/>
    <w:rsid w:val="00E53381"/>
    <w:rsid w:val="00E57869"/>
    <w:rsid w:val="00E84272"/>
    <w:rsid w:val="00E85E8B"/>
    <w:rsid w:val="00E8647D"/>
    <w:rsid w:val="00EA3777"/>
    <w:rsid w:val="00EA478E"/>
    <w:rsid w:val="00EA5643"/>
    <w:rsid w:val="00EA5DE8"/>
    <w:rsid w:val="00EB43BC"/>
    <w:rsid w:val="00EC188A"/>
    <w:rsid w:val="00EC5E4E"/>
    <w:rsid w:val="00EC6B59"/>
    <w:rsid w:val="00ED1DD1"/>
    <w:rsid w:val="00ED3DBA"/>
    <w:rsid w:val="00EE26D9"/>
    <w:rsid w:val="00EF07AA"/>
    <w:rsid w:val="00EF4F25"/>
    <w:rsid w:val="00F01082"/>
    <w:rsid w:val="00F060BE"/>
    <w:rsid w:val="00F1054B"/>
    <w:rsid w:val="00F12CC8"/>
    <w:rsid w:val="00F13D70"/>
    <w:rsid w:val="00F14561"/>
    <w:rsid w:val="00F1584D"/>
    <w:rsid w:val="00F21E05"/>
    <w:rsid w:val="00F240A1"/>
    <w:rsid w:val="00F246B8"/>
    <w:rsid w:val="00F37149"/>
    <w:rsid w:val="00F41329"/>
    <w:rsid w:val="00F50190"/>
    <w:rsid w:val="00F53E98"/>
    <w:rsid w:val="00F57646"/>
    <w:rsid w:val="00F6490F"/>
    <w:rsid w:val="00F663E3"/>
    <w:rsid w:val="00F70271"/>
    <w:rsid w:val="00F758C2"/>
    <w:rsid w:val="00F772CA"/>
    <w:rsid w:val="00F877A1"/>
    <w:rsid w:val="00F90289"/>
    <w:rsid w:val="00F96BDC"/>
    <w:rsid w:val="00FA0315"/>
    <w:rsid w:val="00FA0966"/>
    <w:rsid w:val="00FA7FDD"/>
    <w:rsid w:val="00FB75A4"/>
    <w:rsid w:val="00FC2A9F"/>
    <w:rsid w:val="00FC6972"/>
    <w:rsid w:val="00FC70D0"/>
    <w:rsid w:val="00FD1EC0"/>
    <w:rsid w:val="00FD5A0F"/>
    <w:rsid w:val="00FD6FD6"/>
    <w:rsid w:val="00FE140C"/>
    <w:rsid w:val="00FE28D8"/>
    <w:rsid w:val="00FE4612"/>
    <w:rsid w:val="00FE774E"/>
    <w:rsid w:val="00FF4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E7A13201-7938-42B6-B3AB-A823E15C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38"/>
    <w:pPr>
      <w:widowControl w:val="0"/>
      <w:autoSpaceDE w:val="0"/>
      <w:autoSpaceDN w:val="0"/>
      <w:adjustRightInd w:val="0"/>
    </w:pPr>
    <w:rPr>
      <w:rFonts w:ascii="Arial" w:eastAsia="Times New Roman" w:hAnsi="Arial" w:cs="Arial"/>
      <w:lang w:val="ru-RU" w:eastAsia="ru-RU"/>
    </w:rPr>
  </w:style>
  <w:style w:type="paragraph" w:styleId="1">
    <w:name w:val="heading 1"/>
    <w:basedOn w:val="a"/>
    <w:next w:val="a"/>
    <w:link w:val="10"/>
    <w:qFormat/>
    <w:rsid w:val="002220AC"/>
    <w:pPr>
      <w:keepNext/>
      <w:widowControl/>
      <w:autoSpaceDE/>
      <w:autoSpaceDN/>
      <w:adjustRightInd/>
      <w:spacing w:line="221" w:lineRule="auto"/>
      <w:jc w:val="center"/>
      <w:outlineLvl w:val="0"/>
    </w:pPr>
    <w:rPr>
      <w:rFonts w:ascii="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21738"/>
    <w:pPr>
      <w:shd w:val="clear" w:color="auto" w:fill="FFFFFF"/>
      <w:ind w:left="720" w:right="354"/>
      <w:jc w:val="both"/>
    </w:pPr>
    <w:rPr>
      <w:rFonts w:ascii="Times New Roman" w:hAnsi="Times New Roman"/>
      <w:b/>
      <w:sz w:val="28"/>
      <w:lang w:val="uk-UA"/>
    </w:rPr>
  </w:style>
  <w:style w:type="paragraph" w:styleId="a4">
    <w:name w:val="Body Text Indent"/>
    <w:basedOn w:val="a"/>
    <w:link w:val="a5"/>
    <w:rsid w:val="00721738"/>
    <w:pPr>
      <w:widowControl/>
      <w:shd w:val="clear" w:color="auto" w:fill="FFFFFF"/>
      <w:spacing w:line="360" w:lineRule="auto"/>
      <w:ind w:right="1" w:firstLine="720"/>
      <w:jc w:val="both"/>
    </w:pPr>
    <w:rPr>
      <w:rFonts w:ascii="Times New Roman" w:hAnsi="Times New Roman"/>
      <w:sz w:val="28"/>
      <w:lang w:val="uk-UA"/>
    </w:rPr>
  </w:style>
  <w:style w:type="character" w:customStyle="1" w:styleId="a5">
    <w:name w:val="Основний текст з відступом Знак"/>
    <w:link w:val="a4"/>
    <w:rsid w:val="00721738"/>
    <w:rPr>
      <w:rFonts w:ascii="Times New Roman" w:eastAsia="Times New Roman" w:hAnsi="Times New Roman" w:cs="Arial"/>
      <w:sz w:val="28"/>
      <w:szCs w:val="20"/>
      <w:shd w:val="clear" w:color="auto" w:fill="FFFFFF"/>
      <w:lang w:eastAsia="ru-RU"/>
    </w:rPr>
  </w:style>
  <w:style w:type="character" w:styleId="a6">
    <w:name w:val="Hyperlink"/>
    <w:uiPriority w:val="99"/>
    <w:semiHidden/>
    <w:unhideWhenUsed/>
    <w:rsid w:val="00721738"/>
    <w:rPr>
      <w:color w:val="0000FF"/>
      <w:u w:val="single"/>
    </w:rPr>
  </w:style>
  <w:style w:type="character" w:customStyle="1" w:styleId="a7">
    <w:name w:val="Текст виноски Знак"/>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
    <w:link w:val="a8"/>
    <w:uiPriority w:val="99"/>
    <w:semiHidden/>
    <w:locked/>
    <w:rsid w:val="00721738"/>
    <w:rPr>
      <w:rFonts w:ascii="Times New Roman" w:eastAsia="Times New Roman" w:hAnsi="Times New Roman" w:cs="Times New Roman"/>
      <w:sz w:val="20"/>
      <w:szCs w:val="20"/>
      <w:lang w:val="ru-RU" w:eastAsia="ru-RU"/>
    </w:rPr>
  </w:style>
  <w:style w:type="paragraph" w:styleId="a8">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
    <w:basedOn w:val="a"/>
    <w:link w:val="a7"/>
    <w:uiPriority w:val="99"/>
    <w:semiHidden/>
    <w:unhideWhenUsed/>
    <w:rsid w:val="00721738"/>
    <w:pPr>
      <w:widowControl/>
      <w:autoSpaceDE/>
      <w:autoSpaceDN/>
      <w:adjustRightInd/>
    </w:pPr>
    <w:rPr>
      <w:rFonts w:ascii="Times New Roman" w:hAnsi="Times New Roman" w:cs="Times New Roman"/>
    </w:rPr>
  </w:style>
  <w:style w:type="character" w:customStyle="1" w:styleId="11">
    <w:name w:val="Текст виноски Знак1"/>
    <w:uiPriority w:val="99"/>
    <w:semiHidden/>
    <w:rsid w:val="00721738"/>
    <w:rPr>
      <w:rFonts w:ascii="Arial" w:eastAsia="Times New Roman" w:hAnsi="Arial" w:cs="Arial"/>
      <w:sz w:val="20"/>
      <w:szCs w:val="20"/>
      <w:lang w:val="ru-RU" w:eastAsia="ru-RU"/>
    </w:rPr>
  </w:style>
  <w:style w:type="character" w:styleId="a9">
    <w:name w:val="footnote reference"/>
    <w:uiPriority w:val="99"/>
    <w:semiHidden/>
    <w:unhideWhenUsed/>
    <w:rsid w:val="00721738"/>
    <w:rPr>
      <w:vertAlign w:val="superscript"/>
    </w:rPr>
  </w:style>
  <w:style w:type="character" w:customStyle="1" w:styleId="st42">
    <w:name w:val="st42"/>
    <w:uiPriority w:val="99"/>
    <w:rsid w:val="00721738"/>
    <w:rPr>
      <w:rFonts w:ascii="Times New Roman" w:hAnsi="Times New Roman" w:cs="Times New Roman" w:hint="default"/>
      <w:color w:val="000000"/>
    </w:rPr>
  </w:style>
  <w:style w:type="character" w:customStyle="1" w:styleId="st44">
    <w:name w:val="st44"/>
    <w:uiPriority w:val="99"/>
    <w:rsid w:val="00721738"/>
    <w:rPr>
      <w:rFonts w:ascii="Times New Roman" w:hAnsi="Times New Roman" w:cs="Times New Roman" w:hint="default"/>
      <w:b/>
      <w:bCs/>
      <w:color w:val="000000"/>
    </w:rPr>
  </w:style>
  <w:style w:type="paragraph" w:styleId="HTML">
    <w:name w:val="HTML Preformatted"/>
    <w:basedOn w:val="a"/>
    <w:link w:val="HTML0"/>
    <w:uiPriority w:val="99"/>
    <w:rsid w:val="001040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rsid w:val="00104057"/>
    <w:rPr>
      <w:rFonts w:ascii="Courier New" w:eastAsia="Times New Roman" w:hAnsi="Courier New" w:cs="Courier New"/>
      <w:sz w:val="20"/>
      <w:szCs w:val="20"/>
      <w:lang w:val="ru-RU" w:eastAsia="ru-RU"/>
    </w:rPr>
  </w:style>
  <w:style w:type="paragraph" w:styleId="aa">
    <w:name w:val="List Paragraph"/>
    <w:basedOn w:val="a"/>
    <w:uiPriority w:val="34"/>
    <w:qFormat/>
    <w:rsid w:val="000D581C"/>
    <w:pPr>
      <w:ind w:left="720"/>
      <w:contextualSpacing/>
    </w:pPr>
  </w:style>
  <w:style w:type="paragraph" w:styleId="ab">
    <w:name w:val="Balloon Text"/>
    <w:basedOn w:val="a"/>
    <w:link w:val="ac"/>
    <w:uiPriority w:val="99"/>
    <w:semiHidden/>
    <w:unhideWhenUsed/>
    <w:rsid w:val="00156B8C"/>
    <w:rPr>
      <w:rFonts w:ascii="Segoe UI" w:hAnsi="Segoe UI" w:cs="Segoe UI"/>
      <w:sz w:val="18"/>
      <w:szCs w:val="18"/>
    </w:rPr>
  </w:style>
  <w:style w:type="character" w:customStyle="1" w:styleId="ac">
    <w:name w:val="Текст у виносці Знак"/>
    <w:link w:val="ab"/>
    <w:uiPriority w:val="99"/>
    <w:semiHidden/>
    <w:rsid w:val="00156B8C"/>
    <w:rPr>
      <w:rFonts w:ascii="Segoe UI" w:eastAsia="Times New Roman" w:hAnsi="Segoe UI" w:cs="Segoe UI"/>
      <w:sz w:val="18"/>
      <w:szCs w:val="18"/>
      <w:lang w:val="ru-RU" w:eastAsia="ru-RU"/>
    </w:rPr>
  </w:style>
  <w:style w:type="paragraph" w:styleId="ad">
    <w:name w:val="header"/>
    <w:basedOn w:val="a"/>
    <w:link w:val="ae"/>
    <w:uiPriority w:val="99"/>
    <w:unhideWhenUsed/>
    <w:rsid w:val="00493900"/>
    <w:pPr>
      <w:tabs>
        <w:tab w:val="center" w:pos="4819"/>
        <w:tab w:val="right" w:pos="9639"/>
      </w:tabs>
    </w:pPr>
  </w:style>
  <w:style w:type="character" w:customStyle="1" w:styleId="ae">
    <w:name w:val="Верхній колонтитул Знак"/>
    <w:link w:val="ad"/>
    <w:uiPriority w:val="99"/>
    <w:rsid w:val="00493900"/>
    <w:rPr>
      <w:rFonts w:ascii="Arial" w:eastAsia="Times New Roman" w:hAnsi="Arial" w:cs="Arial"/>
      <w:sz w:val="20"/>
      <w:szCs w:val="20"/>
      <w:lang w:val="ru-RU" w:eastAsia="ru-RU"/>
    </w:rPr>
  </w:style>
  <w:style w:type="paragraph" w:styleId="af">
    <w:name w:val="footer"/>
    <w:basedOn w:val="a"/>
    <w:link w:val="af0"/>
    <w:uiPriority w:val="99"/>
    <w:unhideWhenUsed/>
    <w:rsid w:val="00493900"/>
    <w:pPr>
      <w:tabs>
        <w:tab w:val="center" w:pos="4819"/>
        <w:tab w:val="right" w:pos="9639"/>
      </w:tabs>
    </w:pPr>
  </w:style>
  <w:style w:type="character" w:customStyle="1" w:styleId="af0">
    <w:name w:val="Нижній колонтитул Знак"/>
    <w:link w:val="af"/>
    <w:uiPriority w:val="99"/>
    <w:rsid w:val="00493900"/>
    <w:rPr>
      <w:rFonts w:ascii="Arial" w:eastAsia="Times New Roman" w:hAnsi="Arial" w:cs="Arial"/>
      <w:sz w:val="20"/>
      <w:szCs w:val="20"/>
      <w:lang w:val="ru-RU" w:eastAsia="ru-RU"/>
    </w:rPr>
  </w:style>
  <w:style w:type="paragraph" w:customStyle="1" w:styleId="rvps2">
    <w:name w:val="rvps2"/>
    <w:basedOn w:val="a"/>
    <w:rsid w:val="00B8365B"/>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character" w:customStyle="1" w:styleId="10">
    <w:name w:val="Заголовок 1 Знак"/>
    <w:link w:val="1"/>
    <w:rsid w:val="002220AC"/>
    <w:rPr>
      <w:rFonts w:ascii="Times New Roman" w:eastAsia="Times New Roman" w:hAnsi="Times New Roman"/>
      <w:sz w:val="28"/>
      <w:lang w:eastAsia="ru-RU"/>
    </w:rPr>
  </w:style>
  <w:style w:type="character" w:styleId="af1">
    <w:name w:val="annotation reference"/>
    <w:uiPriority w:val="99"/>
    <w:semiHidden/>
    <w:unhideWhenUsed/>
    <w:rsid w:val="00BD4B5E"/>
    <w:rPr>
      <w:sz w:val="16"/>
      <w:szCs w:val="16"/>
    </w:rPr>
  </w:style>
  <w:style w:type="paragraph" w:styleId="af2">
    <w:name w:val="annotation text"/>
    <w:basedOn w:val="a"/>
    <w:link w:val="af3"/>
    <w:uiPriority w:val="99"/>
    <w:semiHidden/>
    <w:unhideWhenUsed/>
    <w:rsid w:val="00BD4B5E"/>
  </w:style>
  <w:style w:type="character" w:customStyle="1" w:styleId="af3">
    <w:name w:val="Текст примітки Знак"/>
    <w:link w:val="af2"/>
    <w:uiPriority w:val="99"/>
    <w:semiHidden/>
    <w:rsid w:val="00BD4B5E"/>
    <w:rPr>
      <w:rFonts w:ascii="Arial" w:eastAsia="Times New Roman" w:hAnsi="Arial" w:cs="Arial"/>
      <w:lang w:val="ru-RU" w:eastAsia="ru-RU"/>
    </w:rPr>
  </w:style>
  <w:style w:type="paragraph" w:styleId="af4">
    <w:name w:val="annotation subject"/>
    <w:basedOn w:val="af2"/>
    <w:next w:val="af2"/>
    <w:link w:val="af5"/>
    <w:uiPriority w:val="99"/>
    <w:semiHidden/>
    <w:unhideWhenUsed/>
    <w:rsid w:val="00BD4B5E"/>
    <w:rPr>
      <w:b/>
      <w:bCs/>
    </w:rPr>
  </w:style>
  <w:style w:type="character" w:customStyle="1" w:styleId="af5">
    <w:name w:val="Тема примітки Знак"/>
    <w:link w:val="af4"/>
    <w:uiPriority w:val="99"/>
    <w:semiHidden/>
    <w:rsid w:val="00BD4B5E"/>
    <w:rPr>
      <w:rFonts w:ascii="Arial" w:eastAsia="Times New Roman" w:hAnsi="Arial" w:cs="Arial"/>
      <w:b/>
      <w:bCs/>
      <w:lang w:val="ru-RU" w:eastAsia="ru-RU"/>
    </w:rPr>
  </w:style>
  <w:style w:type="paragraph" w:styleId="af6">
    <w:name w:val="Revision"/>
    <w:hidden/>
    <w:uiPriority w:val="99"/>
    <w:semiHidden/>
    <w:rsid w:val="00BD4B5E"/>
    <w:rPr>
      <w:rFonts w:ascii="Arial" w:eastAsia="Times New Roman"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9840">
      <w:bodyDiv w:val="1"/>
      <w:marLeft w:val="0"/>
      <w:marRight w:val="0"/>
      <w:marTop w:val="0"/>
      <w:marBottom w:val="0"/>
      <w:divBdr>
        <w:top w:val="none" w:sz="0" w:space="0" w:color="auto"/>
        <w:left w:val="none" w:sz="0" w:space="0" w:color="auto"/>
        <w:bottom w:val="none" w:sz="0" w:space="0" w:color="auto"/>
        <w:right w:val="none" w:sz="0" w:space="0" w:color="auto"/>
      </w:divBdr>
    </w:div>
    <w:div w:id="293340723">
      <w:bodyDiv w:val="1"/>
      <w:marLeft w:val="0"/>
      <w:marRight w:val="0"/>
      <w:marTop w:val="0"/>
      <w:marBottom w:val="0"/>
      <w:divBdr>
        <w:top w:val="none" w:sz="0" w:space="0" w:color="auto"/>
        <w:left w:val="none" w:sz="0" w:space="0" w:color="auto"/>
        <w:bottom w:val="none" w:sz="0" w:space="0" w:color="auto"/>
        <w:right w:val="none" w:sz="0" w:space="0" w:color="auto"/>
      </w:divBdr>
    </w:div>
    <w:div w:id="529034380">
      <w:bodyDiv w:val="1"/>
      <w:marLeft w:val="0"/>
      <w:marRight w:val="0"/>
      <w:marTop w:val="0"/>
      <w:marBottom w:val="0"/>
      <w:divBdr>
        <w:top w:val="none" w:sz="0" w:space="0" w:color="auto"/>
        <w:left w:val="none" w:sz="0" w:space="0" w:color="auto"/>
        <w:bottom w:val="none" w:sz="0" w:space="0" w:color="auto"/>
        <w:right w:val="none" w:sz="0" w:space="0" w:color="auto"/>
      </w:divBdr>
    </w:div>
    <w:div w:id="787088873">
      <w:bodyDiv w:val="1"/>
      <w:marLeft w:val="0"/>
      <w:marRight w:val="0"/>
      <w:marTop w:val="0"/>
      <w:marBottom w:val="0"/>
      <w:divBdr>
        <w:top w:val="none" w:sz="0" w:space="0" w:color="auto"/>
        <w:left w:val="none" w:sz="0" w:space="0" w:color="auto"/>
        <w:bottom w:val="none" w:sz="0" w:space="0" w:color="auto"/>
        <w:right w:val="none" w:sz="0" w:space="0" w:color="auto"/>
      </w:divBdr>
    </w:div>
    <w:div w:id="1019818452">
      <w:bodyDiv w:val="1"/>
      <w:marLeft w:val="0"/>
      <w:marRight w:val="0"/>
      <w:marTop w:val="0"/>
      <w:marBottom w:val="0"/>
      <w:divBdr>
        <w:top w:val="none" w:sz="0" w:space="0" w:color="auto"/>
        <w:left w:val="none" w:sz="0" w:space="0" w:color="auto"/>
        <w:bottom w:val="none" w:sz="0" w:space="0" w:color="auto"/>
        <w:right w:val="none" w:sz="0" w:space="0" w:color="auto"/>
      </w:divBdr>
    </w:div>
    <w:div w:id="1474516832">
      <w:bodyDiv w:val="1"/>
      <w:marLeft w:val="0"/>
      <w:marRight w:val="0"/>
      <w:marTop w:val="0"/>
      <w:marBottom w:val="0"/>
      <w:divBdr>
        <w:top w:val="none" w:sz="0" w:space="0" w:color="auto"/>
        <w:left w:val="none" w:sz="0" w:space="0" w:color="auto"/>
        <w:bottom w:val="none" w:sz="0" w:space="0" w:color="auto"/>
        <w:right w:val="none" w:sz="0" w:space="0" w:color="auto"/>
      </w:divBdr>
    </w:div>
    <w:div w:id="1563561165">
      <w:bodyDiv w:val="1"/>
      <w:marLeft w:val="0"/>
      <w:marRight w:val="0"/>
      <w:marTop w:val="0"/>
      <w:marBottom w:val="0"/>
      <w:divBdr>
        <w:top w:val="none" w:sz="0" w:space="0" w:color="auto"/>
        <w:left w:val="none" w:sz="0" w:space="0" w:color="auto"/>
        <w:bottom w:val="none" w:sz="0" w:space="0" w:color="auto"/>
        <w:right w:val="none" w:sz="0" w:space="0" w:color="auto"/>
      </w:divBdr>
    </w:div>
    <w:div w:id="1627195246">
      <w:bodyDiv w:val="1"/>
      <w:marLeft w:val="0"/>
      <w:marRight w:val="0"/>
      <w:marTop w:val="0"/>
      <w:marBottom w:val="0"/>
      <w:divBdr>
        <w:top w:val="none" w:sz="0" w:space="0" w:color="auto"/>
        <w:left w:val="none" w:sz="0" w:space="0" w:color="auto"/>
        <w:bottom w:val="none" w:sz="0" w:space="0" w:color="auto"/>
        <w:right w:val="none" w:sz="0" w:space="0" w:color="auto"/>
      </w:divBdr>
    </w:div>
    <w:div w:id="1808349677">
      <w:bodyDiv w:val="1"/>
      <w:marLeft w:val="0"/>
      <w:marRight w:val="0"/>
      <w:marTop w:val="0"/>
      <w:marBottom w:val="0"/>
      <w:divBdr>
        <w:top w:val="none" w:sz="0" w:space="0" w:color="auto"/>
        <w:left w:val="none" w:sz="0" w:space="0" w:color="auto"/>
        <w:bottom w:val="none" w:sz="0" w:space="0" w:color="auto"/>
        <w:right w:val="none" w:sz="0" w:space="0" w:color="auto"/>
      </w:divBdr>
    </w:div>
    <w:div w:id="1811289478">
      <w:bodyDiv w:val="1"/>
      <w:marLeft w:val="0"/>
      <w:marRight w:val="0"/>
      <w:marTop w:val="0"/>
      <w:marBottom w:val="0"/>
      <w:divBdr>
        <w:top w:val="none" w:sz="0" w:space="0" w:color="auto"/>
        <w:left w:val="none" w:sz="0" w:space="0" w:color="auto"/>
        <w:bottom w:val="none" w:sz="0" w:space="0" w:color="auto"/>
        <w:right w:val="none" w:sz="0" w:space="0" w:color="auto"/>
      </w:divBdr>
    </w:div>
    <w:div w:id="1846430722">
      <w:bodyDiv w:val="1"/>
      <w:marLeft w:val="0"/>
      <w:marRight w:val="0"/>
      <w:marTop w:val="0"/>
      <w:marBottom w:val="0"/>
      <w:divBdr>
        <w:top w:val="none" w:sz="0" w:space="0" w:color="auto"/>
        <w:left w:val="none" w:sz="0" w:space="0" w:color="auto"/>
        <w:bottom w:val="none" w:sz="0" w:space="0" w:color="auto"/>
        <w:right w:val="none" w:sz="0" w:space="0" w:color="auto"/>
      </w:divBdr>
    </w:div>
    <w:div w:id="2051949562">
      <w:bodyDiv w:val="1"/>
      <w:marLeft w:val="0"/>
      <w:marRight w:val="0"/>
      <w:marTop w:val="0"/>
      <w:marBottom w:val="0"/>
      <w:divBdr>
        <w:top w:val="none" w:sz="0" w:space="0" w:color="auto"/>
        <w:left w:val="none" w:sz="0" w:space="0" w:color="auto"/>
        <w:bottom w:val="none" w:sz="0" w:space="0" w:color="auto"/>
        <w:right w:val="none" w:sz="0" w:space="0" w:color="auto"/>
      </w:divBdr>
    </w:div>
    <w:div w:id="20847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C886-FFF6-43B4-93E0-2C36FD61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4363</Words>
  <Characters>2487</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Разумовський</dc:creator>
  <cp:keywords/>
  <dc:description/>
  <cp:lastModifiedBy>Віктор В. Чередниченко</cp:lastModifiedBy>
  <cp:revision>2</cp:revision>
  <cp:lastPrinted>2022-06-21T08:57:00Z</cp:lastPrinted>
  <dcterms:created xsi:type="dcterms:W3CDTF">2023-08-30T07:14:00Z</dcterms:created>
  <dcterms:modified xsi:type="dcterms:W3CDTF">2023-08-30T07:14:00Z</dcterms:modified>
</cp:coreProperties>
</file>