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84" w:rsidRDefault="00497D84" w:rsidP="00497D84">
      <w:pPr>
        <w:jc w:val="both"/>
        <w:rPr>
          <w:b/>
          <w:szCs w:val="28"/>
          <w:lang w:val="uk-UA"/>
        </w:rPr>
      </w:pPr>
    </w:p>
    <w:p w:rsidR="00497D84" w:rsidRDefault="00497D84" w:rsidP="00497D84">
      <w:pPr>
        <w:jc w:val="both"/>
        <w:rPr>
          <w:b/>
          <w:szCs w:val="28"/>
          <w:lang w:val="uk-UA"/>
        </w:rPr>
      </w:pPr>
    </w:p>
    <w:p w:rsidR="00497D84" w:rsidRDefault="00497D84" w:rsidP="00497D84">
      <w:pPr>
        <w:jc w:val="both"/>
        <w:rPr>
          <w:b/>
          <w:szCs w:val="28"/>
          <w:lang w:val="uk-UA"/>
        </w:rPr>
      </w:pPr>
    </w:p>
    <w:p w:rsidR="00497D84" w:rsidRDefault="00497D84" w:rsidP="00497D84">
      <w:pPr>
        <w:jc w:val="both"/>
        <w:rPr>
          <w:b/>
          <w:szCs w:val="28"/>
          <w:lang w:val="uk-UA"/>
        </w:rPr>
      </w:pPr>
    </w:p>
    <w:p w:rsidR="00497D84" w:rsidRDefault="00497D84" w:rsidP="00497D84">
      <w:pPr>
        <w:jc w:val="both"/>
        <w:rPr>
          <w:b/>
          <w:szCs w:val="28"/>
          <w:lang w:val="uk-UA"/>
        </w:rPr>
      </w:pPr>
    </w:p>
    <w:p w:rsidR="00497D84" w:rsidRDefault="00497D84" w:rsidP="00497D84">
      <w:pPr>
        <w:jc w:val="both"/>
        <w:rPr>
          <w:b/>
          <w:szCs w:val="28"/>
          <w:lang w:val="uk-UA"/>
        </w:rPr>
      </w:pPr>
    </w:p>
    <w:p w:rsidR="00497D84" w:rsidRDefault="00497D84" w:rsidP="00497D84">
      <w:pPr>
        <w:jc w:val="both"/>
        <w:rPr>
          <w:b/>
          <w:szCs w:val="28"/>
          <w:lang w:val="uk-UA"/>
        </w:rPr>
      </w:pPr>
    </w:p>
    <w:p w:rsidR="00115F04" w:rsidRPr="00497D84" w:rsidRDefault="00A650ED" w:rsidP="00497D84">
      <w:pPr>
        <w:tabs>
          <w:tab w:val="center" w:pos="4820"/>
        </w:tabs>
        <w:jc w:val="both"/>
        <w:rPr>
          <w:b/>
          <w:szCs w:val="28"/>
          <w:lang w:val="uk-UA"/>
        </w:rPr>
      </w:pPr>
      <w:r w:rsidRPr="00497D84">
        <w:rPr>
          <w:b/>
          <w:szCs w:val="28"/>
          <w:lang w:val="uk-UA"/>
        </w:rPr>
        <w:t xml:space="preserve">про закриття конституційного провадження у справі за конституційною скаргою </w:t>
      </w:r>
      <w:r w:rsidR="001606DA" w:rsidRPr="00497D84">
        <w:rPr>
          <w:b/>
          <w:szCs w:val="28"/>
          <w:lang w:val="uk-UA"/>
        </w:rPr>
        <w:t>Мосюрч</w:t>
      </w:r>
      <w:r w:rsidR="00B1186C">
        <w:rPr>
          <w:b/>
          <w:szCs w:val="28"/>
          <w:lang w:val="uk-UA"/>
        </w:rPr>
        <w:t>а</w:t>
      </w:r>
      <w:r w:rsidR="001606DA" w:rsidRPr="00497D84">
        <w:rPr>
          <w:b/>
          <w:szCs w:val="28"/>
          <w:lang w:val="uk-UA"/>
        </w:rPr>
        <w:t>ка Василя Івановича</w:t>
      </w:r>
      <w:r w:rsidR="00380CBD" w:rsidRPr="00497D84">
        <w:rPr>
          <w:b/>
          <w:szCs w:val="28"/>
          <w:lang w:val="uk-UA"/>
        </w:rPr>
        <w:t xml:space="preserve"> </w:t>
      </w:r>
      <w:r w:rsidR="00D01211" w:rsidRPr="00497D84">
        <w:rPr>
          <w:b/>
          <w:szCs w:val="28"/>
          <w:lang w:val="uk-UA"/>
        </w:rPr>
        <w:t xml:space="preserve">у частині </w:t>
      </w:r>
      <w:r w:rsidR="00380CBD" w:rsidRPr="00497D84">
        <w:rPr>
          <w:b/>
          <w:szCs w:val="28"/>
          <w:lang w:val="uk-UA"/>
        </w:rPr>
        <w:t xml:space="preserve">щодо відповідності Конституції України (конституційності) </w:t>
      </w:r>
      <w:r w:rsidR="001606DA" w:rsidRPr="00497D84">
        <w:rPr>
          <w:b/>
          <w:szCs w:val="28"/>
          <w:lang w:val="uk-UA"/>
        </w:rPr>
        <w:t xml:space="preserve">пункту 5 </w:t>
      </w:r>
      <w:r w:rsidR="00497D84">
        <w:rPr>
          <w:b/>
          <w:szCs w:val="28"/>
          <w:lang w:val="uk-UA"/>
        </w:rPr>
        <w:t>розділу ІІІ</w:t>
      </w:r>
      <w:r w:rsidR="00497D84">
        <w:rPr>
          <w:b/>
          <w:szCs w:val="28"/>
          <w:lang w:val="uk-UA"/>
        </w:rPr>
        <w:br/>
      </w:r>
      <w:r w:rsidR="001606DA" w:rsidRPr="00497D84">
        <w:rPr>
          <w:b/>
          <w:szCs w:val="28"/>
          <w:lang w:val="uk-UA"/>
        </w:rPr>
        <w:t>„Прикінцеві положення“ За</w:t>
      </w:r>
      <w:r w:rsidR="00497D84">
        <w:rPr>
          <w:b/>
          <w:szCs w:val="28"/>
          <w:lang w:val="uk-UA"/>
        </w:rPr>
        <w:t>кону України „Про внесення змін</w:t>
      </w:r>
      <w:r w:rsidR="00497D84">
        <w:rPr>
          <w:b/>
          <w:szCs w:val="28"/>
          <w:lang w:val="uk-UA"/>
        </w:rPr>
        <w:br/>
      </w:r>
      <w:r w:rsidR="001606DA" w:rsidRPr="00497D84">
        <w:rPr>
          <w:b/>
          <w:szCs w:val="28"/>
          <w:lang w:val="uk-UA"/>
        </w:rPr>
        <w:t>до деяких законодавчих актів України щодо</w:t>
      </w:r>
      <w:r w:rsidR="00FA37EB" w:rsidRPr="00497D84">
        <w:rPr>
          <w:b/>
          <w:szCs w:val="28"/>
          <w:lang w:val="uk-UA"/>
        </w:rPr>
        <w:t xml:space="preserve"> пенсійного </w:t>
      </w:r>
      <w:r w:rsidR="00497D84">
        <w:rPr>
          <w:b/>
          <w:szCs w:val="28"/>
          <w:lang w:val="uk-UA"/>
        </w:rPr>
        <w:t>забезпечення“</w:t>
      </w:r>
      <w:r w:rsidR="00497D84">
        <w:rPr>
          <w:b/>
          <w:szCs w:val="28"/>
          <w:lang w:val="uk-UA"/>
        </w:rPr>
        <w:br/>
      </w:r>
      <w:r w:rsidR="00497D84">
        <w:rPr>
          <w:b/>
          <w:szCs w:val="28"/>
          <w:lang w:val="uk-UA"/>
        </w:rPr>
        <w:tab/>
      </w:r>
      <w:r w:rsidR="00FA37EB" w:rsidRPr="00497D84">
        <w:rPr>
          <w:b/>
          <w:szCs w:val="28"/>
          <w:lang w:val="uk-UA"/>
        </w:rPr>
        <w:t>від</w:t>
      </w:r>
      <w:r w:rsidR="00FE22AC" w:rsidRPr="00497D84">
        <w:rPr>
          <w:b/>
          <w:szCs w:val="28"/>
          <w:lang w:val="uk-UA"/>
        </w:rPr>
        <w:t xml:space="preserve"> </w:t>
      </w:r>
      <w:r w:rsidR="00E622AC" w:rsidRPr="00497D84">
        <w:rPr>
          <w:b/>
          <w:szCs w:val="28"/>
          <w:lang w:val="uk-UA"/>
        </w:rPr>
        <w:t>2 березня 2015 року № 213–VIII</w:t>
      </w:r>
    </w:p>
    <w:p w:rsidR="00A650ED" w:rsidRPr="00497D84" w:rsidRDefault="00A650ED" w:rsidP="00497D84">
      <w:pPr>
        <w:pStyle w:val="a3"/>
        <w:ind w:firstLine="0"/>
        <w:rPr>
          <w:b w:val="0"/>
          <w:szCs w:val="28"/>
        </w:rPr>
      </w:pPr>
    </w:p>
    <w:p w:rsidR="00380CBD" w:rsidRPr="00497D84" w:rsidRDefault="00380CBD" w:rsidP="00497D84">
      <w:pPr>
        <w:pStyle w:val="a3"/>
        <w:tabs>
          <w:tab w:val="right" w:pos="9638"/>
        </w:tabs>
        <w:ind w:firstLine="0"/>
        <w:rPr>
          <w:b w:val="0"/>
          <w:szCs w:val="28"/>
        </w:rPr>
      </w:pPr>
      <w:r w:rsidRPr="00497D84">
        <w:rPr>
          <w:b w:val="0"/>
          <w:szCs w:val="28"/>
        </w:rPr>
        <w:t>К и ї в</w:t>
      </w:r>
      <w:r w:rsidR="00497D84">
        <w:rPr>
          <w:b w:val="0"/>
          <w:szCs w:val="28"/>
        </w:rPr>
        <w:t xml:space="preserve"> </w:t>
      </w:r>
      <w:r w:rsidR="00497D84">
        <w:rPr>
          <w:b w:val="0"/>
          <w:szCs w:val="28"/>
        </w:rPr>
        <w:tab/>
      </w:r>
      <w:r w:rsidRPr="00497D84">
        <w:rPr>
          <w:b w:val="0"/>
          <w:szCs w:val="28"/>
        </w:rPr>
        <w:t xml:space="preserve">Справа № </w:t>
      </w:r>
      <w:r w:rsidR="00477158" w:rsidRPr="00497D84">
        <w:rPr>
          <w:b w:val="0"/>
          <w:szCs w:val="28"/>
        </w:rPr>
        <w:t>3</w:t>
      </w:r>
      <w:r w:rsidRPr="00497D84">
        <w:rPr>
          <w:b w:val="0"/>
          <w:szCs w:val="28"/>
        </w:rPr>
        <w:t>-</w:t>
      </w:r>
      <w:r w:rsidR="00477158" w:rsidRPr="00497D84">
        <w:rPr>
          <w:b w:val="0"/>
          <w:szCs w:val="28"/>
        </w:rPr>
        <w:t>132</w:t>
      </w:r>
      <w:r w:rsidRPr="00497D84">
        <w:rPr>
          <w:b w:val="0"/>
          <w:szCs w:val="28"/>
        </w:rPr>
        <w:t>/201</w:t>
      </w:r>
      <w:r w:rsidR="00477158" w:rsidRPr="00497D84">
        <w:rPr>
          <w:b w:val="0"/>
          <w:szCs w:val="28"/>
        </w:rPr>
        <w:t>8</w:t>
      </w:r>
      <w:r w:rsidRPr="00497D84">
        <w:rPr>
          <w:b w:val="0"/>
          <w:szCs w:val="28"/>
        </w:rPr>
        <w:t>(</w:t>
      </w:r>
      <w:r w:rsidR="00477158" w:rsidRPr="00497D84">
        <w:rPr>
          <w:b w:val="0"/>
          <w:szCs w:val="28"/>
        </w:rPr>
        <w:t>5462</w:t>
      </w:r>
      <w:r w:rsidRPr="00497D84">
        <w:rPr>
          <w:b w:val="0"/>
          <w:szCs w:val="28"/>
        </w:rPr>
        <w:t>/1</w:t>
      </w:r>
      <w:r w:rsidR="00477158" w:rsidRPr="00497D84">
        <w:rPr>
          <w:b w:val="0"/>
          <w:szCs w:val="28"/>
        </w:rPr>
        <w:t>7</w:t>
      </w:r>
      <w:r w:rsidRPr="00497D84">
        <w:rPr>
          <w:b w:val="0"/>
          <w:szCs w:val="28"/>
        </w:rPr>
        <w:t>)</w:t>
      </w:r>
    </w:p>
    <w:p w:rsidR="00380CBD" w:rsidRPr="00497D84" w:rsidRDefault="004622F6" w:rsidP="00497D84">
      <w:pPr>
        <w:pStyle w:val="a3"/>
        <w:ind w:firstLine="0"/>
        <w:rPr>
          <w:b w:val="0"/>
          <w:szCs w:val="28"/>
        </w:rPr>
      </w:pPr>
      <w:r w:rsidRPr="00497D84">
        <w:rPr>
          <w:b w:val="0"/>
          <w:szCs w:val="28"/>
        </w:rPr>
        <w:t xml:space="preserve">20 грудня </w:t>
      </w:r>
      <w:r w:rsidR="00380CBD" w:rsidRPr="00497D84">
        <w:rPr>
          <w:b w:val="0"/>
          <w:szCs w:val="28"/>
        </w:rPr>
        <w:t>202</w:t>
      </w:r>
      <w:r w:rsidR="000F11FE" w:rsidRPr="00497D84">
        <w:rPr>
          <w:b w:val="0"/>
          <w:szCs w:val="28"/>
        </w:rPr>
        <w:t>2</w:t>
      </w:r>
      <w:r w:rsidR="00380CBD" w:rsidRPr="00497D84">
        <w:rPr>
          <w:b w:val="0"/>
          <w:szCs w:val="28"/>
        </w:rPr>
        <w:t xml:space="preserve"> року</w:t>
      </w:r>
    </w:p>
    <w:p w:rsidR="00380CBD" w:rsidRPr="00497D84" w:rsidRDefault="00380CBD" w:rsidP="00497D84">
      <w:pPr>
        <w:pStyle w:val="a3"/>
        <w:ind w:firstLine="0"/>
        <w:rPr>
          <w:b w:val="0"/>
          <w:szCs w:val="28"/>
        </w:rPr>
      </w:pPr>
      <w:r w:rsidRPr="00497D84">
        <w:rPr>
          <w:b w:val="0"/>
          <w:szCs w:val="28"/>
        </w:rPr>
        <w:t>№</w:t>
      </w:r>
      <w:r w:rsidR="00497D84">
        <w:rPr>
          <w:b w:val="0"/>
          <w:szCs w:val="28"/>
        </w:rPr>
        <w:t xml:space="preserve"> </w:t>
      </w:r>
      <w:r w:rsidR="004622F6" w:rsidRPr="00497D84">
        <w:rPr>
          <w:b w:val="0"/>
          <w:szCs w:val="28"/>
        </w:rPr>
        <w:t>7</w:t>
      </w:r>
      <w:r w:rsidRPr="00497D84">
        <w:rPr>
          <w:b w:val="0"/>
          <w:szCs w:val="28"/>
        </w:rPr>
        <w:t>-</w:t>
      </w:r>
      <w:r w:rsidR="007C1ED7" w:rsidRPr="00497D84">
        <w:rPr>
          <w:b w:val="0"/>
          <w:szCs w:val="28"/>
        </w:rPr>
        <w:t>у</w:t>
      </w:r>
      <w:r w:rsidR="004622F6" w:rsidRPr="00497D84">
        <w:rPr>
          <w:b w:val="0"/>
          <w:szCs w:val="28"/>
        </w:rPr>
        <w:t>п</w:t>
      </w:r>
      <w:r w:rsidRPr="00497D84">
        <w:rPr>
          <w:b w:val="0"/>
          <w:szCs w:val="28"/>
        </w:rPr>
        <w:t>/202</w:t>
      </w:r>
      <w:r w:rsidR="000F11FE" w:rsidRPr="00497D84">
        <w:rPr>
          <w:b w:val="0"/>
          <w:szCs w:val="28"/>
        </w:rPr>
        <w:t>2</w:t>
      </w:r>
    </w:p>
    <w:p w:rsidR="00380CBD" w:rsidRPr="00497D84" w:rsidRDefault="00380CBD" w:rsidP="00497D84">
      <w:pPr>
        <w:ind w:firstLine="708"/>
        <w:jc w:val="both"/>
        <w:rPr>
          <w:szCs w:val="28"/>
          <w:highlight w:val="yellow"/>
          <w:lang w:val="uk-UA"/>
        </w:rPr>
      </w:pPr>
    </w:p>
    <w:p w:rsidR="00380CBD" w:rsidRPr="00497D84" w:rsidRDefault="00380CBD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Велика палата Конституційного Суду України у складі:</w:t>
      </w:r>
    </w:p>
    <w:p w:rsidR="00380CBD" w:rsidRPr="00497D84" w:rsidRDefault="00380CBD" w:rsidP="00497D84">
      <w:pPr>
        <w:ind w:firstLine="567"/>
        <w:jc w:val="both"/>
        <w:rPr>
          <w:szCs w:val="28"/>
          <w:highlight w:val="yellow"/>
          <w:lang w:val="uk-UA"/>
        </w:rPr>
      </w:pPr>
    </w:p>
    <w:p w:rsidR="00497D84" w:rsidRPr="00497D84" w:rsidRDefault="00497D84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Кривенко Віктор Васильович (голова засідання),</w:t>
      </w:r>
    </w:p>
    <w:p w:rsidR="00380CBD" w:rsidRPr="00497D84" w:rsidRDefault="00380CBD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Городовенк</w:t>
      </w:r>
      <w:r w:rsidR="00BF6F40" w:rsidRPr="00497D84">
        <w:rPr>
          <w:szCs w:val="28"/>
          <w:lang w:val="uk-UA"/>
        </w:rPr>
        <w:t>о Віктор Валентинович</w:t>
      </w:r>
      <w:r w:rsidRPr="00497D84">
        <w:rPr>
          <w:szCs w:val="28"/>
          <w:lang w:val="uk-UA"/>
        </w:rPr>
        <w:t>,</w:t>
      </w:r>
    </w:p>
    <w:p w:rsidR="000F11FE" w:rsidRPr="00497D84" w:rsidRDefault="000F11FE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Грищук Оксана Вікторівна,</w:t>
      </w:r>
    </w:p>
    <w:p w:rsidR="00380CBD" w:rsidRPr="00497D84" w:rsidRDefault="00380CBD" w:rsidP="00497D84">
      <w:pPr>
        <w:ind w:firstLine="567"/>
        <w:jc w:val="both"/>
        <w:rPr>
          <w:szCs w:val="28"/>
        </w:rPr>
      </w:pPr>
      <w:r w:rsidRPr="00497D84">
        <w:rPr>
          <w:szCs w:val="28"/>
          <w:lang w:val="uk-UA"/>
        </w:rPr>
        <w:t>Кичун Віктор Іванович,</w:t>
      </w:r>
    </w:p>
    <w:p w:rsidR="00380CBD" w:rsidRPr="00497D84" w:rsidRDefault="00380CBD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Колісник Віктор Павлович,</w:t>
      </w:r>
    </w:p>
    <w:p w:rsidR="00380CBD" w:rsidRPr="00497D84" w:rsidRDefault="00380CBD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Лемак Васил</w:t>
      </w:r>
      <w:r w:rsidR="00BF6F40" w:rsidRPr="00497D84">
        <w:rPr>
          <w:szCs w:val="28"/>
          <w:lang w:val="uk-UA"/>
        </w:rPr>
        <w:t>ь</w:t>
      </w:r>
      <w:r w:rsidRPr="00497D84">
        <w:rPr>
          <w:szCs w:val="28"/>
          <w:lang w:val="uk-UA"/>
        </w:rPr>
        <w:t xml:space="preserve"> Васильович,</w:t>
      </w:r>
    </w:p>
    <w:p w:rsidR="00380CBD" w:rsidRPr="00497D84" w:rsidRDefault="00380CBD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Мойсик Володимир Романович,</w:t>
      </w:r>
    </w:p>
    <w:p w:rsidR="00380CBD" w:rsidRPr="00497D84" w:rsidRDefault="00380CBD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Первомайськ</w:t>
      </w:r>
      <w:r w:rsidR="00BF6F40" w:rsidRPr="00497D84">
        <w:rPr>
          <w:szCs w:val="28"/>
          <w:lang w:val="uk-UA"/>
        </w:rPr>
        <w:t>ий</w:t>
      </w:r>
      <w:r w:rsidRPr="00497D84">
        <w:rPr>
          <w:szCs w:val="28"/>
          <w:lang w:val="uk-UA"/>
        </w:rPr>
        <w:t xml:space="preserve"> Олег Олексійович</w:t>
      </w:r>
      <w:r w:rsidR="00477158" w:rsidRPr="00497D84">
        <w:rPr>
          <w:szCs w:val="28"/>
          <w:lang w:val="uk-UA"/>
        </w:rPr>
        <w:t xml:space="preserve"> (доповідач)</w:t>
      </w:r>
      <w:r w:rsidRPr="00497D84">
        <w:rPr>
          <w:szCs w:val="28"/>
          <w:lang w:val="uk-UA"/>
        </w:rPr>
        <w:t>,</w:t>
      </w:r>
    </w:p>
    <w:p w:rsidR="000F11FE" w:rsidRPr="00497D84" w:rsidRDefault="000F11FE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Петришин Олександр Віталійович,</w:t>
      </w:r>
    </w:p>
    <w:p w:rsidR="000F11FE" w:rsidRPr="00497D84" w:rsidRDefault="000F11FE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 xml:space="preserve">Совгиря Ольга Володимирівна, </w:t>
      </w:r>
    </w:p>
    <w:p w:rsidR="00380CBD" w:rsidRPr="00497D84" w:rsidRDefault="00380CBD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Філюк Петр</w:t>
      </w:r>
      <w:r w:rsidR="00BF6F40" w:rsidRPr="00497D84">
        <w:rPr>
          <w:szCs w:val="28"/>
          <w:lang w:val="uk-UA"/>
        </w:rPr>
        <w:t>о</w:t>
      </w:r>
      <w:r w:rsidRPr="00497D84">
        <w:rPr>
          <w:szCs w:val="28"/>
          <w:lang w:val="uk-UA"/>
        </w:rPr>
        <w:t xml:space="preserve"> Тодосьович,</w:t>
      </w:r>
    </w:p>
    <w:p w:rsidR="00380CBD" w:rsidRPr="00497D84" w:rsidRDefault="00380CBD" w:rsidP="00497D84">
      <w:pPr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>Юровськ</w:t>
      </w:r>
      <w:r w:rsidR="00BF6F40" w:rsidRPr="00497D84">
        <w:rPr>
          <w:szCs w:val="28"/>
          <w:lang w:val="uk-UA"/>
        </w:rPr>
        <w:t>а</w:t>
      </w:r>
      <w:r w:rsidRPr="00497D84">
        <w:rPr>
          <w:szCs w:val="28"/>
          <w:lang w:val="uk-UA"/>
        </w:rPr>
        <w:t xml:space="preserve"> Галин</w:t>
      </w:r>
      <w:r w:rsidR="00BF6F40" w:rsidRPr="00497D84">
        <w:rPr>
          <w:szCs w:val="28"/>
          <w:lang w:val="uk-UA"/>
        </w:rPr>
        <w:t>а</w:t>
      </w:r>
      <w:r w:rsidRPr="00497D84">
        <w:rPr>
          <w:szCs w:val="28"/>
          <w:lang w:val="uk-UA"/>
        </w:rPr>
        <w:t xml:space="preserve"> Валентинівн</w:t>
      </w:r>
      <w:r w:rsidR="00BF6F40" w:rsidRPr="00497D84">
        <w:rPr>
          <w:szCs w:val="28"/>
          <w:lang w:val="uk-UA"/>
        </w:rPr>
        <w:t>а</w:t>
      </w:r>
      <w:r w:rsidRPr="00497D84">
        <w:rPr>
          <w:szCs w:val="28"/>
          <w:lang w:val="uk-UA"/>
        </w:rPr>
        <w:t>,</w:t>
      </w:r>
    </w:p>
    <w:p w:rsidR="00380CBD" w:rsidRPr="00497D84" w:rsidRDefault="00380CBD" w:rsidP="00497D84">
      <w:pPr>
        <w:ind w:firstLine="567"/>
        <w:jc w:val="both"/>
        <w:rPr>
          <w:szCs w:val="28"/>
          <w:highlight w:val="yellow"/>
          <w:lang w:val="uk-UA"/>
        </w:rPr>
      </w:pPr>
    </w:p>
    <w:p w:rsidR="00380CBD" w:rsidRPr="00497D84" w:rsidRDefault="00380CBD" w:rsidP="00497D84">
      <w:pPr>
        <w:pStyle w:val="a9"/>
        <w:spacing w:line="360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497D84">
        <w:rPr>
          <w:sz w:val="28"/>
          <w:szCs w:val="28"/>
          <w:lang w:val="uk-UA"/>
        </w:rPr>
        <w:t xml:space="preserve">розглянула на пленарному засіданні справу за </w:t>
      </w:r>
      <w:r w:rsidR="00490B37" w:rsidRPr="00497D84">
        <w:rPr>
          <w:sz w:val="28"/>
          <w:szCs w:val="28"/>
          <w:lang w:val="uk-UA"/>
        </w:rPr>
        <w:t>конституційною скаргою Мосюрч</w:t>
      </w:r>
      <w:r w:rsidR="00B1186C">
        <w:rPr>
          <w:sz w:val="28"/>
          <w:szCs w:val="28"/>
          <w:lang w:val="uk-UA"/>
        </w:rPr>
        <w:t>а</w:t>
      </w:r>
      <w:r w:rsidR="00490B37" w:rsidRPr="00497D84">
        <w:rPr>
          <w:sz w:val="28"/>
          <w:szCs w:val="28"/>
          <w:lang w:val="uk-UA"/>
        </w:rPr>
        <w:t>ка Василя Івановича щодо відповідності Конституції України (конституційності) підпункту 1 пункту 2 розділу XI „Прикінцеві та перехідні положення“ Закону України „Про державну службу“ від 10 грудня 2015 року</w:t>
      </w:r>
      <w:r w:rsidR="00497D84">
        <w:rPr>
          <w:sz w:val="28"/>
          <w:szCs w:val="28"/>
          <w:lang w:val="uk-UA"/>
        </w:rPr>
        <w:br/>
      </w:r>
      <w:r w:rsidR="00490B37" w:rsidRPr="00497D84">
        <w:rPr>
          <w:sz w:val="28"/>
          <w:szCs w:val="28"/>
          <w:lang w:val="uk-UA"/>
        </w:rPr>
        <w:t>№ 889–VIIІ (Відомості Верховної Ради України, 2016 р., № 4, ст. 43)</w:t>
      </w:r>
      <w:r w:rsidR="0065208F" w:rsidRPr="00497D84">
        <w:rPr>
          <w:sz w:val="28"/>
          <w:szCs w:val="28"/>
          <w:lang w:val="uk-UA"/>
        </w:rPr>
        <w:t>,</w:t>
      </w:r>
      <w:r w:rsidR="00490B37" w:rsidRPr="00497D84">
        <w:rPr>
          <w:sz w:val="28"/>
          <w:szCs w:val="28"/>
          <w:lang w:val="uk-UA"/>
        </w:rPr>
        <w:t xml:space="preserve"> </w:t>
      </w:r>
      <w:r w:rsidR="0065208F" w:rsidRPr="00497D84">
        <w:rPr>
          <w:sz w:val="28"/>
          <w:szCs w:val="28"/>
          <w:lang w:val="uk-UA"/>
        </w:rPr>
        <w:t>пункту</w:t>
      </w:r>
      <w:r w:rsidR="00497D84">
        <w:rPr>
          <w:sz w:val="28"/>
          <w:szCs w:val="28"/>
          <w:lang w:val="uk-UA"/>
        </w:rPr>
        <w:t xml:space="preserve"> </w:t>
      </w:r>
      <w:r w:rsidR="00490B37" w:rsidRPr="00497D84">
        <w:rPr>
          <w:sz w:val="28"/>
          <w:szCs w:val="28"/>
          <w:lang w:val="uk-UA"/>
        </w:rPr>
        <w:t xml:space="preserve">5 розділу ІІІ „Прикінцеві положення“ Закону України „Про внесення змін до деяких законодавчих актів України щодо пенсійного забезпечення“ від 2 березня 2015 року № 213–VIII </w:t>
      </w:r>
      <w:r w:rsidR="0065208F" w:rsidRPr="00497D84">
        <w:rPr>
          <w:sz w:val="28"/>
          <w:szCs w:val="28"/>
          <w:lang w:val="uk-UA"/>
        </w:rPr>
        <w:t>(Відомості Верховної Ради України, 2015</w:t>
      </w:r>
      <w:r w:rsidR="00497D84">
        <w:rPr>
          <w:sz w:val="28"/>
          <w:szCs w:val="28"/>
          <w:lang w:val="uk-UA"/>
        </w:rPr>
        <w:t xml:space="preserve"> </w:t>
      </w:r>
      <w:r w:rsidR="0065208F" w:rsidRPr="00497D84">
        <w:rPr>
          <w:sz w:val="28"/>
          <w:szCs w:val="28"/>
          <w:lang w:val="uk-UA"/>
        </w:rPr>
        <w:t>р., № 22, ст. 145)</w:t>
      </w:r>
      <w:r w:rsidRPr="00497D84">
        <w:rPr>
          <w:sz w:val="28"/>
          <w:szCs w:val="28"/>
          <w:lang w:val="uk-UA"/>
        </w:rPr>
        <w:t>.</w:t>
      </w:r>
    </w:p>
    <w:p w:rsidR="00750713" w:rsidRPr="00497D84" w:rsidRDefault="00380CBD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Заслухавши суддю-доповідача </w:t>
      </w:r>
      <w:r w:rsidR="00EF1CBA" w:rsidRPr="00497D84">
        <w:rPr>
          <w:rFonts w:ascii="Times New Roman" w:hAnsi="Times New Roman" w:cs="Times New Roman"/>
          <w:sz w:val="28"/>
          <w:szCs w:val="28"/>
          <w:lang w:val="uk-UA"/>
        </w:rPr>
        <w:t>Первомайського О.О.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дослідивши матеріали справи</w:t>
      </w:r>
      <w:r w:rsidR="00750713" w:rsidRPr="00497D84">
        <w:rPr>
          <w:rFonts w:ascii="Times New Roman" w:hAnsi="Times New Roman" w:cs="Times New Roman"/>
          <w:sz w:val="28"/>
          <w:szCs w:val="28"/>
          <w:lang w:val="uk-UA"/>
        </w:rPr>
        <w:t>, Конституційний Суд України</w:t>
      </w:r>
    </w:p>
    <w:p w:rsidR="000A44C0" w:rsidRPr="00497D84" w:rsidRDefault="000A44C0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80CBD" w:rsidRPr="00497D84" w:rsidRDefault="00380CBD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в:</w:t>
      </w:r>
    </w:p>
    <w:p w:rsidR="00380CBD" w:rsidRPr="00497D84" w:rsidRDefault="00380CBD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80CBD" w:rsidRPr="00497D84" w:rsidRDefault="00380CBD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67EFD" w:rsidRPr="00497D84">
        <w:rPr>
          <w:rFonts w:ascii="Times New Roman" w:hAnsi="Times New Roman" w:cs="Times New Roman"/>
          <w:sz w:val="28"/>
          <w:szCs w:val="28"/>
          <w:lang w:val="uk-UA"/>
        </w:rPr>
        <w:t>Мосюрч</w:t>
      </w:r>
      <w:r w:rsidR="006E2EEE" w:rsidRPr="00497D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67EFD" w:rsidRPr="00497D84">
        <w:rPr>
          <w:rFonts w:ascii="Times New Roman" w:hAnsi="Times New Roman" w:cs="Times New Roman"/>
          <w:sz w:val="28"/>
          <w:szCs w:val="28"/>
          <w:lang w:val="uk-UA"/>
        </w:rPr>
        <w:t>к В.І.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до Конституційного Суду України з клопотанням визнати такими, що не відповідають </w:t>
      </w:r>
      <w:r w:rsidR="00E50441" w:rsidRPr="00497D84">
        <w:rPr>
          <w:rFonts w:ascii="Times New Roman" w:hAnsi="Times New Roman" w:cs="Times New Roman"/>
          <w:sz w:val="28"/>
          <w:szCs w:val="28"/>
          <w:lang w:val="uk-UA"/>
        </w:rPr>
        <w:t>статті 22, частині першій статті 46, частині першій статті 58, статті 64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>ї України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br/>
      </w:r>
      <w:r w:rsidR="00FE22AC" w:rsidRPr="00497D84">
        <w:rPr>
          <w:rFonts w:ascii="Times New Roman" w:hAnsi="Times New Roman" w:cs="Times New Roman"/>
          <w:sz w:val="28"/>
          <w:szCs w:val="28"/>
          <w:lang w:val="uk-UA"/>
        </w:rPr>
        <w:t>(є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8FE" w:rsidRPr="00497D84">
        <w:rPr>
          <w:rFonts w:ascii="Times New Roman" w:hAnsi="Times New Roman" w:cs="Times New Roman"/>
          <w:sz w:val="28"/>
          <w:szCs w:val="28"/>
          <w:lang w:val="uk-UA"/>
        </w:rPr>
        <w:t>неконституційними)</w:t>
      </w:r>
      <w:r w:rsidR="001B6D34" w:rsidRPr="00497D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8FE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підпункт 1 пункту 2 розділу XI „Прикінцеві та перехідні положення“ Закону України „Про державну 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>службу“ від 10 грудня 2015 року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br/>
      </w:r>
      <w:r w:rsidR="00A828FE" w:rsidRPr="00497D84">
        <w:rPr>
          <w:rFonts w:ascii="Times New Roman" w:hAnsi="Times New Roman" w:cs="Times New Roman"/>
          <w:sz w:val="28"/>
          <w:szCs w:val="28"/>
          <w:lang w:val="uk-UA"/>
        </w:rPr>
        <w:t>№ 889–VIIІ (</w:t>
      </w:r>
      <w:r w:rsidR="00406C30" w:rsidRPr="00497D84">
        <w:rPr>
          <w:rFonts w:ascii="Times New Roman" w:hAnsi="Times New Roman" w:cs="Times New Roman"/>
          <w:sz w:val="28"/>
          <w:szCs w:val="28"/>
          <w:lang w:val="uk-UA"/>
        </w:rPr>
        <w:t>далі – Закон № 889</w:t>
      </w:r>
      <w:r w:rsidR="00A828FE" w:rsidRPr="00497D84">
        <w:rPr>
          <w:rFonts w:ascii="Times New Roman" w:hAnsi="Times New Roman" w:cs="Times New Roman"/>
          <w:sz w:val="28"/>
          <w:szCs w:val="28"/>
          <w:lang w:val="uk-UA"/>
        </w:rPr>
        <w:t>), пункт 5 розділу ІІІ „Прикінцеві положення“ Закону України „Про внесення змін до деяких законодавчих актів України щодо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 пенсійного забезпечення“ від 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 березня 2015 року № </w:t>
      </w:r>
      <w:r w:rsidR="00A828FE" w:rsidRPr="00497D84">
        <w:rPr>
          <w:rFonts w:ascii="Times New Roman" w:hAnsi="Times New Roman" w:cs="Times New Roman"/>
          <w:sz w:val="28"/>
          <w:szCs w:val="28"/>
          <w:lang w:val="uk-UA"/>
        </w:rPr>
        <w:t>213–VIII (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>далі –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br/>
      </w:r>
      <w:r w:rsidR="00406C30" w:rsidRPr="00497D84">
        <w:rPr>
          <w:rFonts w:ascii="Times New Roman" w:hAnsi="Times New Roman" w:cs="Times New Roman"/>
          <w:sz w:val="28"/>
          <w:szCs w:val="28"/>
          <w:lang w:val="uk-UA"/>
        </w:rPr>
        <w:t>Закон № 213</w:t>
      </w:r>
      <w:r w:rsidR="00A828FE" w:rsidRPr="00497D8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0CBD" w:rsidRPr="00497D84" w:rsidRDefault="00380CBD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="00A2173A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1 пункту 2 розділу XI „Прикінцеві та перехідні положення“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>Закону № 889 Закон Украї</w:t>
      </w:r>
      <w:r w:rsidR="0062569C" w:rsidRPr="00497D84">
        <w:rPr>
          <w:rFonts w:ascii="Times New Roman" w:hAnsi="Times New Roman" w:cs="Times New Roman"/>
          <w:sz w:val="28"/>
          <w:szCs w:val="28"/>
          <w:lang w:val="uk-UA"/>
        </w:rPr>
        <w:t>ни „Про державну службу“ від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69C" w:rsidRPr="00497D8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>грудня 1993 року</w:t>
      </w:r>
      <w:r w:rsidR="00A2173A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№ 3723–XII зі змінами (далі – Закон № 3723) визнано таким, що втратив чинність, крім статті 37, що застосовується до 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>осіб, зазначених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br/>
        <w:t xml:space="preserve">у пунктах 10 </w:t>
      </w:r>
      <w:r w:rsidR="00CA078F" w:rsidRPr="00497D8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>12 розділу XI „Прикінцеві т</w:t>
      </w:r>
      <w:r w:rsidR="00CA078F" w:rsidRPr="00497D84">
        <w:rPr>
          <w:rFonts w:ascii="Times New Roman" w:hAnsi="Times New Roman" w:cs="Times New Roman"/>
          <w:sz w:val="28"/>
          <w:szCs w:val="28"/>
          <w:lang w:val="uk-UA"/>
        </w:rPr>
        <w:t>а перехідні по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ложення“ Закону </w:t>
      </w:r>
      <w:r w:rsidR="00CA078F" w:rsidRPr="00497D8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>889.</w:t>
      </w:r>
    </w:p>
    <w:p w:rsidR="00BF1CCC" w:rsidRDefault="00380CBD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A56ED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пунктом 5 розділу ІІІ „Прикінцеві положення“ Закону № 213 у разі неприйняття до 1 червня 2015 року закону щодо призначення всіх пенсій, у тому числі спеціальних, на загальних підставах з 1 червня 2015 року скасовуються норми щодо пенсійного забезпечення осіб, яким пенсії/щомісячне довічне грошове утримання призначаються відповідно до законів України 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Про державну службу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Про прокуратуру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Про судоустрій і статус суддів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Про статус народного депутата України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Про Кабінет Міністрів України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Про судову експертизу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Про Національний банк України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Про службу в органах місцевого самоврядування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4F3B" w:rsidRPr="00497D8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Про дипломатичну службу</w:t>
      </w:r>
      <w:r w:rsidR="008A62B1" w:rsidRPr="00497D8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F1CCC" w:rsidRPr="00497D84">
        <w:rPr>
          <w:rFonts w:ascii="Times New Roman" w:hAnsi="Times New Roman" w:cs="Times New Roman"/>
          <w:sz w:val="28"/>
          <w:szCs w:val="28"/>
          <w:lang w:val="uk-UA"/>
        </w:rPr>
        <w:t>, Податкового та Митного кодексів України, Положення про помічника-консультанта народного депутата України.</w:t>
      </w:r>
    </w:p>
    <w:p w:rsidR="00546F11" w:rsidRPr="00497D84" w:rsidRDefault="00380CBD" w:rsidP="00582A11">
      <w:pPr>
        <w:spacing w:line="360" w:lineRule="auto"/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lastRenderedPageBreak/>
        <w:t xml:space="preserve">1.1. </w:t>
      </w:r>
      <w:r w:rsidR="005018E8" w:rsidRPr="00497D84">
        <w:rPr>
          <w:szCs w:val="28"/>
          <w:lang w:val="uk-UA"/>
        </w:rPr>
        <w:t>Суб’</w:t>
      </w:r>
      <w:r w:rsidR="00546F11" w:rsidRPr="00497D84">
        <w:rPr>
          <w:szCs w:val="28"/>
          <w:lang w:val="uk-UA"/>
        </w:rPr>
        <w:t xml:space="preserve">єкт права на конституційну скаргу зазначає, що в статті 46 </w:t>
      </w:r>
      <w:r w:rsidR="005018E8" w:rsidRPr="00497D84">
        <w:rPr>
          <w:szCs w:val="28"/>
          <w:lang w:val="uk-UA"/>
        </w:rPr>
        <w:t>Конституції</w:t>
      </w:r>
      <w:r w:rsidR="00546F11" w:rsidRPr="00497D84">
        <w:rPr>
          <w:szCs w:val="28"/>
          <w:lang w:val="uk-UA"/>
        </w:rPr>
        <w:t xml:space="preserve"> України </w:t>
      </w:r>
      <w:r w:rsidR="008B2AA8" w:rsidRPr="00497D84">
        <w:rPr>
          <w:szCs w:val="28"/>
          <w:lang w:val="uk-UA"/>
        </w:rPr>
        <w:t xml:space="preserve">визначено </w:t>
      </w:r>
      <w:r w:rsidR="00546F11" w:rsidRPr="00497D84">
        <w:rPr>
          <w:szCs w:val="28"/>
          <w:lang w:val="uk-UA"/>
        </w:rPr>
        <w:t xml:space="preserve">одне з основних прав громадян України </w:t>
      </w:r>
      <w:r w:rsidR="005018E8" w:rsidRPr="00497D84">
        <w:rPr>
          <w:szCs w:val="28"/>
          <w:lang w:val="uk-UA"/>
        </w:rPr>
        <w:t>–</w:t>
      </w:r>
      <w:r w:rsidR="00546F11" w:rsidRPr="00497D84">
        <w:rPr>
          <w:szCs w:val="28"/>
          <w:lang w:val="uk-UA"/>
        </w:rPr>
        <w:t xml:space="preserve"> </w:t>
      </w:r>
      <w:r w:rsidR="00EA4519" w:rsidRPr="00497D84">
        <w:rPr>
          <w:szCs w:val="28"/>
          <w:lang w:val="uk-UA"/>
        </w:rPr>
        <w:t xml:space="preserve">право на </w:t>
      </w:r>
      <w:r w:rsidR="00546F11" w:rsidRPr="00497D84">
        <w:rPr>
          <w:szCs w:val="28"/>
          <w:lang w:val="uk-UA"/>
        </w:rPr>
        <w:t xml:space="preserve">соціальний захист. </w:t>
      </w:r>
      <w:r w:rsidR="001B6D34" w:rsidRPr="00497D84">
        <w:rPr>
          <w:szCs w:val="28"/>
          <w:lang w:val="uk-UA"/>
        </w:rPr>
        <w:t>Відповідно до</w:t>
      </w:r>
      <w:r w:rsidR="00546F11" w:rsidRPr="00497D84">
        <w:rPr>
          <w:szCs w:val="28"/>
          <w:lang w:val="uk-UA"/>
        </w:rPr>
        <w:t xml:space="preserve"> частини третьої статті 22,</w:t>
      </w:r>
      <w:r w:rsidR="00497D84">
        <w:rPr>
          <w:szCs w:val="28"/>
          <w:lang w:val="uk-UA"/>
        </w:rPr>
        <w:t xml:space="preserve"> статей </w:t>
      </w:r>
      <w:r w:rsidR="00546F11" w:rsidRPr="00497D84">
        <w:rPr>
          <w:szCs w:val="28"/>
          <w:lang w:val="uk-UA"/>
        </w:rPr>
        <w:t xml:space="preserve">46, 64 </w:t>
      </w:r>
      <w:r w:rsidR="00EA4519" w:rsidRPr="00497D84">
        <w:rPr>
          <w:szCs w:val="28"/>
          <w:lang w:val="uk-UA"/>
        </w:rPr>
        <w:t>Основного</w:t>
      </w:r>
      <w:r w:rsidR="00546F11" w:rsidRPr="00497D84">
        <w:rPr>
          <w:szCs w:val="28"/>
          <w:lang w:val="uk-UA"/>
        </w:rPr>
        <w:t xml:space="preserve"> Закону України при прийнятті нових законів або внесенні змін до чинних законів не допускається звуження змісту та обсягу існуючих прав і свобод; держава взяла на себе зобов</w:t>
      </w:r>
      <w:r w:rsidR="00EA4519" w:rsidRPr="00497D84">
        <w:rPr>
          <w:szCs w:val="28"/>
          <w:lang w:val="uk-UA"/>
        </w:rPr>
        <w:t>’</w:t>
      </w:r>
      <w:r w:rsidR="00546F11" w:rsidRPr="00497D84">
        <w:rPr>
          <w:szCs w:val="28"/>
          <w:lang w:val="uk-UA"/>
        </w:rPr>
        <w:t>язання забезпечити не лише нарахування, а й перерахування пенсій державним службовцям; конституційні права і свободи людини і громадянина не можуть бути обмежені, крім випадків, передбачених Конституцією України.</w:t>
      </w:r>
    </w:p>
    <w:p w:rsidR="00366C22" w:rsidRPr="00497D84" w:rsidRDefault="00546F11" w:rsidP="00582A11">
      <w:pPr>
        <w:spacing w:line="360" w:lineRule="auto"/>
        <w:ind w:firstLine="567"/>
        <w:jc w:val="both"/>
        <w:rPr>
          <w:szCs w:val="28"/>
          <w:lang w:val="uk-UA"/>
        </w:rPr>
      </w:pPr>
      <w:r w:rsidRPr="00497D84">
        <w:rPr>
          <w:szCs w:val="28"/>
          <w:lang w:val="uk-UA"/>
        </w:rPr>
        <w:t xml:space="preserve">Автор клопотання вважає пенсію основним і єдиним джерелом доходу і зазначає, що відмова в її перерахунку значно звузила його право на пенсійне забезпечення внаслідок скасування встановлених у законодавстві </w:t>
      </w:r>
      <w:r w:rsidR="00366C22" w:rsidRPr="00497D84">
        <w:rPr>
          <w:szCs w:val="28"/>
          <w:lang w:val="uk-UA"/>
        </w:rPr>
        <w:t>України</w:t>
      </w:r>
      <w:r w:rsidRPr="00497D84">
        <w:rPr>
          <w:szCs w:val="28"/>
          <w:lang w:val="uk-UA"/>
        </w:rPr>
        <w:t xml:space="preserve"> гарантій, оскільки раніше він мав право на перерахунок пенсії </w:t>
      </w:r>
      <w:r w:rsidR="00366C22" w:rsidRPr="00497D84">
        <w:rPr>
          <w:szCs w:val="28"/>
          <w:lang w:val="uk-UA"/>
        </w:rPr>
        <w:t>відповідно</w:t>
      </w:r>
      <w:r w:rsidRPr="00497D84">
        <w:rPr>
          <w:szCs w:val="28"/>
          <w:lang w:val="uk-UA"/>
        </w:rPr>
        <w:t xml:space="preserve"> </w:t>
      </w:r>
      <w:r w:rsidR="00366C22" w:rsidRPr="00497D84">
        <w:rPr>
          <w:szCs w:val="28"/>
          <w:lang w:val="uk-UA"/>
        </w:rPr>
        <w:t>до статті 37</w:t>
      </w:r>
      <w:r w:rsidR="00366C22" w:rsidRPr="00497D84">
        <w:rPr>
          <w:szCs w:val="28"/>
          <w:vertAlign w:val="superscript"/>
          <w:lang w:val="uk-UA"/>
        </w:rPr>
        <w:t>1</w:t>
      </w:r>
      <w:r w:rsidRPr="00497D84">
        <w:rPr>
          <w:szCs w:val="28"/>
          <w:lang w:val="uk-UA"/>
        </w:rPr>
        <w:t xml:space="preserve"> Закону № 3723.</w:t>
      </w:r>
    </w:p>
    <w:p w:rsidR="00546F11" w:rsidRPr="00497D84" w:rsidRDefault="00546F11" w:rsidP="00582A11">
      <w:pPr>
        <w:spacing w:line="360" w:lineRule="auto"/>
        <w:ind w:firstLine="567"/>
        <w:jc w:val="both"/>
        <w:rPr>
          <w:szCs w:val="28"/>
          <w:highlight w:val="yellow"/>
          <w:lang w:val="uk-UA"/>
        </w:rPr>
      </w:pPr>
      <w:r w:rsidRPr="00497D84">
        <w:rPr>
          <w:szCs w:val="28"/>
          <w:lang w:val="uk-UA"/>
        </w:rPr>
        <w:t>Мосюрч</w:t>
      </w:r>
      <w:r w:rsidR="004A2541" w:rsidRPr="00497D84">
        <w:rPr>
          <w:szCs w:val="28"/>
          <w:lang w:val="uk-UA"/>
        </w:rPr>
        <w:t>а</w:t>
      </w:r>
      <w:r w:rsidRPr="00497D84">
        <w:rPr>
          <w:szCs w:val="28"/>
          <w:lang w:val="uk-UA"/>
        </w:rPr>
        <w:t xml:space="preserve">к В.І. стверджує, що підпунктом 1 </w:t>
      </w:r>
      <w:r w:rsidR="002B2EA6" w:rsidRPr="00497D84">
        <w:rPr>
          <w:szCs w:val="28"/>
          <w:lang w:val="uk-UA"/>
        </w:rPr>
        <w:t xml:space="preserve">пункту 2 розділу </w:t>
      </w:r>
      <w:r w:rsidRPr="00497D84">
        <w:rPr>
          <w:szCs w:val="28"/>
          <w:lang w:val="uk-UA"/>
        </w:rPr>
        <w:t>XI „Прикінцеві та перехідні положення</w:t>
      </w:r>
      <w:r w:rsidR="002B2EA6" w:rsidRPr="00497D84">
        <w:rPr>
          <w:szCs w:val="28"/>
          <w:lang w:val="uk-UA"/>
        </w:rPr>
        <w:t>“</w:t>
      </w:r>
      <w:r w:rsidRPr="00497D84">
        <w:rPr>
          <w:szCs w:val="28"/>
          <w:lang w:val="uk-UA"/>
        </w:rPr>
        <w:t xml:space="preserve"> Закону № 889 та пунктом </w:t>
      </w:r>
      <w:r w:rsidR="002B2EA6" w:rsidRPr="00497D84">
        <w:rPr>
          <w:szCs w:val="28"/>
          <w:lang w:val="uk-UA"/>
        </w:rPr>
        <w:t xml:space="preserve">5 розділу </w:t>
      </w:r>
      <w:r w:rsidRPr="00497D84">
        <w:rPr>
          <w:szCs w:val="28"/>
          <w:lang w:val="uk-UA"/>
        </w:rPr>
        <w:t>III „Прикінцеві положення</w:t>
      </w:r>
      <w:r w:rsidR="002B2EA6" w:rsidRPr="00497D84">
        <w:rPr>
          <w:szCs w:val="28"/>
          <w:lang w:val="uk-UA"/>
        </w:rPr>
        <w:t>“</w:t>
      </w:r>
      <w:r w:rsidRPr="00497D84">
        <w:rPr>
          <w:szCs w:val="28"/>
          <w:lang w:val="uk-UA"/>
        </w:rPr>
        <w:t xml:space="preserve"> Закону № 213 суттєво звуже</w:t>
      </w:r>
      <w:r w:rsidR="002B2EA6" w:rsidRPr="00497D84">
        <w:rPr>
          <w:szCs w:val="28"/>
          <w:lang w:val="uk-UA"/>
        </w:rPr>
        <w:t>но</w:t>
      </w:r>
      <w:r w:rsidRPr="00497D84">
        <w:rPr>
          <w:szCs w:val="28"/>
          <w:lang w:val="uk-UA"/>
        </w:rPr>
        <w:t xml:space="preserve"> </w:t>
      </w:r>
      <w:r w:rsidR="002B2EA6" w:rsidRPr="00497D84">
        <w:rPr>
          <w:szCs w:val="28"/>
          <w:lang w:val="uk-UA"/>
        </w:rPr>
        <w:t>зміст йо</w:t>
      </w:r>
      <w:r w:rsidRPr="00497D84">
        <w:rPr>
          <w:szCs w:val="28"/>
          <w:lang w:val="uk-UA"/>
        </w:rPr>
        <w:t>го права на пенсійне забезпечення, та про</w:t>
      </w:r>
      <w:r w:rsidR="004A2541" w:rsidRPr="00497D84">
        <w:rPr>
          <w:szCs w:val="28"/>
          <w:lang w:val="uk-UA"/>
        </w:rPr>
        <w:t>сить</w:t>
      </w:r>
      <w:r w:rsidRPr="00497D84">
        <w:rPr>
          <w:szCs w:val="28"/>
          <w:lang w:val="uk-UA"/>
        </w:rPr>
        <w:t xml:space="preserve"> перевірити </w:t>
      </w:r>
      <w:r w:rsidR="002B5B48" w:rsidRPr="00497D84">
        <w:rPr>
          <w:szCs w:val="28"/>
          <w:lang w:val="uk-UA"/>
        </w:rPr>
        <w:t>оспорювані</w:t>
      </w:r>
      <w:r w:rsidR="002B2EA6" w:rsidRPr="00497D84">
        <w:rPr>
          <w:szCs w:val="28"/>
          <w:lang w:val="uk-UA"/>
        </w:rPr>
        <w:t xml:space="preserve"> норми</w:t>
      </w:r>
      <w:r w:rsidR="00497D84">
        <w:rPr>
          <w:szCs w:val="28"/>
          <w:lang w:val="uk-UA"/>
        </w:rPr>
        <w:t xml:space="preserve"> на відповідність</w:t>
      </w:r>
      <w:r w:rsidR="00497D84">
        <w:rPr>
          <w:szCs w:val="28"/>
          <w:lang w:val="uk-UA"/>
        </w:rPr>
        <w:br/>
      </w:r>
      <w:r w:rsidRPr="00497D84">
        <w:rPr>
          <w:szCs w:val="28"/>
          <w:lang w:val="uk-UA"/>
        </w:rPr>
        <w:t xml:space="preserve">статті 22, частині першій статті 46, </w:t>
      </w:r>
      <w:r w:rsidR="00E50441" w:rsidRPr="00497D84">
        <w:rPr>
          <w:szCs w:val="28"/>
          <w:lang w:val="uk-UA"/>
        </w:rPr>
        <w:t>частині першій статті</w:t>
      </w:r>
      <w:r w:rsidRPr="00497D84">
        <w:rPr>
          <w:szCs w:val="28"/>
          <w:lang w:val="uk-UA"/>
        </w:rPr>
        <w:t xml:space="preserve"> 58, статті 64 Конституції України.</w:t>
      </w:r>
    </w:p>
    <w:p w:rsidR="00546F11" w:rsidRPr="00497D84" w:rsidRDefault="00546F11" w:rsidP="00582A11">
      <w:pPr>
        <w:spacing w:line="360" w:lineRule="auto"/>
        <w:ind w:firstLine="567"/>
        <w:jc w:val="both"/>
        <w:rPr>
          <w:szCs w:val="28"/>
          <w:highlight w:val="yellow"/>
          <w:lang w:val="uk-UA"/>
        </w:rPr>
      </w:pPr>
    </w:p>
    <w:p w:rsidR="00424E56" w:rsidRPr="00497D84" w:rsidRDefault="00380CBD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20366" w:rsidRPr="00497D84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Велика палата Конституційного Суду України закриває конституційне провадження у справі, якщо під час пленарного засідання будуть виявлені підстави</w:t>
      </w:r>
      <w:r w:rsidR="0083786A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, визначені </w:t>
      </w:r>
      <w:r w:rsidR="004A2541" w:rsidRPr="00497D84">
        <w:rPr>
          <w:rFonts w:ascii="Times New Roman" w:hAnsi="Times New Roman" w:cs="Times New Roman"/>
          <w:sz w:val="28"/>
          <w:szCs w:val="28"/>
          <w:lang w:val="uk-UA"/>
        </w:rPr>
        <w:t>статтею</w:t>
      </w:r>
      <w:r w:rsidR="0083786A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62 цього </w:t>
      </w:r>
      <w:r w:rsidR="004A2541" w:rsidRPr="00497D8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3786A" w:rsidRPr="00497D84">
        <w:rPr>
          <w:rFonts w:ascii="Times New Roman" w:hAnsi="Times New Roman" w:cs="Times New Roman"/>
          <w:sz w:val="28"/>
          <w:szCs w:val="28"/>
          <w:lang w:val="uk-UA"/>
        </w:rPr>
        <w:t>акону</w:t>
      </w:r>
      <w:r w:rsidR="00582A1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82A11" w:rsidRPr="00497D84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582A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2A11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четверт</w:t>
      </w:r>
      <w:r w:rsidR="00582A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2A11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статті 63</w:t>
      </w:r>
      <w:r w:rsidR="00582A11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="00DC4F33">
        <w:rPr>
          <w:rFonts w:ascii="Times New Roman" w:hAnsi="Times New Roman" w:cs="Times New Roman"/>
          <w:sz w:val="28"/>
          <w:szCs w:val="28"/>
          <w:lang w:val="uk-UA"/>
        </w:rPr>
        <w:t xml:space="preserve">такою </w:t>
      </w:r>
      <w:r w:rsidR="00424E56" w:rsidRPr="00497D84">
        <w:rPr>
          <w:rFonts w:ascii="Times New Roman" w:hAnsi="Times New Roman" w:cs="Times New Roman"/>
          <w:sz w:val="28"/>
          <w:szCs w:val="28"/>
          <w:lang w:val="uk-UA"/>
        </w:rPr>
        <w:t>підстав</w:t>
      </w:r>
      <w:r w:rsidR="00DC4F33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424E56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є наявність рішення Конституційного Суду України щодо того самого предмета конституційної скарги</w:t>
      </w:r>
      <w:r w:rsidR="00582A11">
        <w:rPr>
          <w:rFonts w:ascii="Times New Roman" w:hAnsi="Times New Roman" w:cs="Times New Roman"/>
          <w:sz w:val="28"/>
          <w:szCs w:val="28"/>
          <w:lang w:val="uk-UA"/>
        </w:rPr>
        <w:t xml:space="preserve"> (пункт 6 статті 62)</w:t>
      </w:r>
      <w:r w:rsidR="00424E56" w:rsidRPr="00497D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7D4" w:rsidRPr="00497D84" w:rsidRDefault="00D167D4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24E56" w:rsidRPr="00497D84" w:rsidRDefault="00DE2D41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424E56" w:rsidRPr="00497D84">
        <w:rPr>
          <w:rFonts w:ascii="Times New Roman" w:hAnsi="Times New Roman" w:cs="Times New Roman"/>
          <w:sz w:val="28"/>
          <w:szCs w:val="28"/>
          <w:lang w:val="uk-UA"/>
        </w:rPr>
        <w:t>Мосюрчак В.І. звернувся до Конституційного Суду України з клопотанням визнати таким, що не відповіда</w:t>
      </w:r>
      <w:r w:rsidR="00AE2529" w:rsidRPr="00497D8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24E56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статті 22, частині першій статті 46, </w:t>
      </w:r>
      <w:r w:rsidR="00424E56" w:rsidRPr="00497D84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частині першій статті 58, с</w:t>
      </w:r>
      <w:r w:rsidR="00B1666B" w:rsidRPr="00497D84">
        <w:rPr>
          <w:rFonts w:ascii="Times New Roman" w:hAnsi="Times New Roman" w:cs="Times New Roman"/>
          <w:sz w:val="28"/>
          <w:szCs w:val="28"/>
          <w:lang w:val="uk-UA"/>
        </w:rPr>
        <w:t>татті 64 Консти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туції України (є </w:t>
      </w:r>
      <w:r w:rsidR="00424E56" w:rsidRPr="00497D84">
        <w:rPr>
          <w:rFonts w:ascii="Times New Roman" w:hAnsi="Times New Roman" w:cs="Times New Roman"/>
          <w:sz w:val="28"/>
          <w:szCs w:val="28"/>
          <w:lang w:val="uk-UA"/>
        </w:rPr>
        <w:t>неконституційним), зокрема пункт 5 розділу ІІІ „Прикінцеві положення“ Закону № 213.</w:t>
      </w:r>
    </w:p>
    <w:p w:rsidR="007401F4" w:rsidRPr="00497D84" w:rsidRDefault="00AE2529" w:rsidP="00582A11">
      <w:pPr>
        <w:spacing w:line="360" w:lineRule="auto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 w:rsidRPr="00497D84">
        <w:rPr>
          <w:szCs w:val="28"/>
          <w:lang w:val="uk-UA"/>
        </w:rPr>
        <w:t xml:space="preserve">Конституційний Суд України </w:t>
      </w:r>
      <w:r w:rsidR="007401F4" w:rsidRPr="00497D84">
        <w:rPr>
          <w:szCs w:val="28"/>
          <w:lang w:val="uk-UA"/>
        </w:rPr>
        <w:t>18 чер</w:t>
      </w:r>
      <w:r w:rsidR="00497D84">
        <w:rPr>
          <w:szCs w:val="28"/>
          <w:lang w:val="uk-UA"/>
        </w:rPr>
        <w:t>вня 2020 року ухвалив</w:t>
      </w:r>
      <w:r w:rsidR="00497D84">
        <w:rPr>
          <w:szCs w:val="28"/>
          <w:lang w:val="uk-UA"/>
        </w:rPr>
        <w:br/>
        <w:t xml:space="preserve">Рішення </w:t>
      </w:r>
      <w:r w:rsidRPr="00497D84">
        <w:rPr>
          <w:szCs w:val="28"/>
          <w:lang w:val="uk-UA"/>
        </w:rPr>
        <w:t>№</w:t>
      </w:r>
      <w:r w:rsidR="00497D84">
        <w:rPr>
          <w:szCs w:val="28"/>
          <w:lang w:val="uk-UA"/>
        </w:rPr>
        <w:t xml:space="preserve"> </w:t>
      </w:r>
      <w:r w:rsidR="007401F4" w:rsidRPr="00497D84">
        <w:rPr>
          <w:szCs w:val="28"/>
          <w:lang w:val="uk-UA"/>
        </w:rPr>
        <w:t>5-р(</w:t>
      </w:r>
      <w:r w:rsidR="007401F4" w:rsidRPr="00497D84">
        <w:rPr>
          <w:szCs w:val="28"/>
        </w:rPr>
        <w:t>II</w:t>
      </w:r>
      <w:r w:rsidR="007401F4" w:rsidRPr="00497D84">
        <w:rPr>
          <w:szCs w:val="28"/>
          <w:lang w:val="uk-UA"/>
        </w:rPr>
        <w:t>)/2020 у справі за конституційною скаргою громадянки України Левченко Ольги Миколаївни щодо відповідності Конституції України (конституційності) припису пункту 5 розділу ІІІ „Прикінцеві положення“ Закону України „Про внесення змін до деяких законодавчих актів України щодо пенсійного забезпеч</w:t>
      </w:r>
      <w:r w:rsidRPr="00497D84">
        <w:rPr>
          <w:szCs w:val="28"/>
          <w:lang w:val="uk-UA"/>
        </w:rPr>
        <w:t>ення“ від 2 березня 2015 року №</w:t>
      </w:r>
      <w:r w:rsidR="00497D84">
        <w:rPr>
          <w:szCs w:val="28"/>
          <w:lang w:val="uk-UA"/>
        </w:rPr>
        <w:t xml:space="preserve"> </w:t>
      </w:r>
      <w:r w:rsidR="007401F4" w:rsidRPr="00497D84">
        <w:rPr>
          <w:szCs w:val="28"/>
          <w:lang w:val="uk-UA"/>
        </w:rPr>
        <w:t>213–</w:t>
      </w:r>
      <w:r w:rsidR="007401F4" w:rsidRPr="00497D84">
        <w:rPr>
          <w:szCs w:val="28"/>
        </w:rPr>
        <w:t>VIII</w:t>
      </w:r>
      <w:r w:rsidRPr="00497D84">
        <w:rPr>
          <w:szCs w:val="28"/>
          <w:lang w:val="uk-UA"/>
        </w:rPr>
        <w:t>,</w:t>
      </w:r>
      <w:r w:rsidR="007401F4" w:rsidRPr="00497D84">
        <w:rPr>
          <w:szCs w:val="28"/>
          <w:lang w:val="uk-UA"/>
        </w:rPr>
        <w:t xml:space="preserve"> згідно </w:t>
      </w:r>
      <w:r w:rsidRPr="00497D84">
        <w:rPr>
          <w:szCs w:val="28"/>
          <w:lang w:val="uk-UA"/>
        </w:rPr>
        <w:t xml:space="preserve">з </w:t>
      </w:r>
      <w:r w:rsidR="007401F4" w:rsidRPr="00497D84">
        <w:rPr>
          <w:szCs w:val="28"/>
          <w:lang w:val="uk-UA"/>
        </w:rPr>
        <w:t>як</w:t>
      </w:r>
      <w:r w:rsidRPr="00497D84">
        <w:rPr>
          <w:szCs w:val="28"/>
          <w:lang w:val="uk-UA"/>
        </w:rPr>
        <w:t>им</w:t>
      </w:r>
      <w:r w:rsidR="007401F4" w:rsidRPr="00497D84">
        <w:rPr>
          <w:szCs w:val="28"/>
          <w:lang w:val="uk-UA"/>
        </w:rPr>
        <w:t xml:space="preserve"> визнав цей припис </w:t>
      </w:r>
      <w:r w:rsidR="007401F4" w:rsidRPr="00497D84">
        <w:rPr>
          <w:color w:val="000000"/>
          <w:szCs w:val="28"/>
          <w:shd w:val="clear" w:color="auto" w:fill="FFFFFF"/>
          <w:lang w:val="uk-UA"/>
        </w:rPr>
        <w:t>таким, що не відповідає Конституції України</w:t>
      </w:r>
      <w:r w:rsidR="00497D84">
        <w:rPr>
          <w:color w:val="000000"/>
          <w:szCs w:val="28"/>
          <w:shd w:val="clear" w:color="auto" w:fill="FFFFFF"/>
          <w:lang w:val="uk-UA"/>
        </w:rPr>
        <w:br/>
      </w:r>
      <w:r w:rsidR="007401F4" w:rsidRPr="00497D84">
        <w:rPr>
          <w:color w:val="000000"/>
          <w:szCs w:val="28"/>
          <w:shd w:val="clear" w:color="auto" w:fill="FFFFFF"/>
          <w:lang w:val="uk-UA"/>
        </w:rPr>
        <w:t>(є неконституційним).</w:t>
      </w:r>
    </w:p>
    <w:p w:rsidR="005E48A4" w:rsidRPr="00497D84" w:rsidRDefault="00F04FBE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E48A4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азначене є підставою для закриття конституційного провадження у справі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>за конституційною скаргою Мосюрч</w:t>
      </w:r>
      <w:r w:rsidR="00EB3FE1" w:rsidRPr="00497D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>ка В</w:t>
      </w:r>
      <w:r w:rsidR="00B1666B" w:rsidRPr="00497D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1666B" w:rsidRPr="00497D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щодо відповідності Конституції України (конституційності) пункту 5 розділу ІІІ „Прикінцеві положення“ Закону № 213 </w:t>
      </w:r>
      <w:r w:rsidR="003F7383" w:rsidRPr="00497D84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пункту </w:t>
      </w:r>
      <w:r w:rsidR="005E48A4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6 статті 62 Закону України </w:t>
      </w:r>
      <w:r w:rsidR="0083786A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„Про Конституційний Суд України“ </w:t>
      </w:r>
      <w:r w:rsidR="005E48A4" w:rsidRPr="00497D84">
        <w:rPr>
          <w:rFonts w:ascii="Times New Roman" w:hAnsi="Times New Roman" w:cs="Times New Roman"/>
          <w:sz w:val="28"/>
          <w:szCs w:val="28"/>
          <w:lang w:val="uk-UA"/>
        </w:rPr>
        <w:t>– наявність рішення Конституційного Суду України щодо того самого предмета конституційної скарги.</w:t>
      </w:r>
    </w:p>
    <w:p w:rsidR="005E48A4" w:rsidRPr="00497D84" w:rsidRDefault="005E48A4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772" w:rsidRPr="00497D84" w:rsidRDefault="005E48A4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викладене та керуючись статтями 147, 150, 153 Конституції України, на підставі статей 32, 35, 62, 63, 65, 66, 86 Закону України </w:t>
      </w:r>
      <w:r w:rsidR="0083786A" w:rsidRPr="00497D84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§ 48, § 53 Регламенту Конституційного Суду України 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Велика палата </w:t>
      </w:r>
      <w:r w:rsidR="00292772" w:rsidRPr="00497D84">
        <w:rPr>
          <w:rFonts w:ascii="Times New Roman" w:hAnsi="Times New Roman" w:cs="Times New Roman"/>
          <w:sz w:val="28"/>
          <w:szCs w:val="28"/>
          <w:lang w:val="uk-UA"/>
        </w:rPr>
        <w:t>Конституційн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92772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2772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497D84" w:rsidRPr="00497D84" w:rsidRDefault="00497D84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772" w:rsidRPr="00497D84" w:rsidRDefault="00782D03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х в а л и </w:t>
      </w:r>
      <w:r w:rsidR="00497D84">
        <w:rPr>
          <w:rFonts w:ascii="Times New Roman" w:hAnsi="Times New Roman" w:cs="Times New Roman"/>
          <w:b/>
          <w:sz w:val="28"/>
          <w:szCs w:val="28"/>
          <w:lang w:val="uk-UA"/>
        </w:rPr>
        <w:t>л а</w:t>
      </w:r>
      <w:r w:rsidR="00292772" w:rsidRPr="00497D8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E0A51" w:rsidRPr="00497D84" w:rsidRDefault="006E0A51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6E0A51" w:rsidRPr="00497D84" w:rsidRDefault="006E0A51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1. Закрити конституційне провадження у справі </w:t>
      </w:r>
      <w:r w:rsidR="009655F0" w:rsidRPr="00497D84">
        <w:rPr>
          <w:rFonts w:ascii="Times New Roman" w:hAnsi="Times New Roman" w:cs="Times New Roman"/>
          <w:sz w:val="28"/>
          <w:szCs w:val="28"/>
          <w:lang w:val="uk-UA"/>
        </w:rPr>
        <w:t>за конституційною скаргою Мосюрч</w:t>
      </w:r>
      <w:r w:rsidR="00EB3FE1" w:rsidRPr="00497D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655F0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ка Василя Івановича в частині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>щодо відповідності Конституції України (кон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ституційності) пункту 5 розділу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>ІІІ „Прикінцеві положення“ Закону України „Про внесення змін до деяких законодавчих актів України щодо пенсійного забезпеч</w:t>
      </w:r>
      <w:r w:rsidR="003F7383" w:rsidRPr="00497D84">
        <w:rPr>
          <w:rFonts w:ascii="Times New Roman" w:hAnsi="Times New Roman" w:cs="Times New Roman"/>
          <w:sz w:val="28"/>
          <w:szCs w:val="28"/>
          <w:lang w:val="uk-UA"/>
        </w:rPr>
        <w:t>ення“ від 2 березня 2015 року №</w:t>
      </w:r>
      <w:r w:rsidR="00497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213–VIII на підставі пункту 6 статті 62 Закону України </w:t>
      </w:r>
      <w:r w:rsidR="0083786A"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„Про Конституційний Суд України“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t xml:space="preserve">– наявність рішення </w:t>
      </w:r>
      <w:r w:rsidRPr="00497D84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Конституційного Суду України щодо того самого предмета конституційної скарги.</w:t>
      </w:r>
    </w:p>
    <w:p w:rsidR="006E0A51" w:rsidRPr="00497D84" w:rsidRDefault="006E0A51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A51" w:rsidRDefault="006E0A51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84">
        <w:rPr>
          <w:rFonts w:ascii="Times New Roman" w:hAnsi="Times New Roman" w:cs="Times New Roman"/>
          <w:sz w:val="28"/>
          <w:szCs w:val="28"/>
          <w:lang w:val="uk-UA"/>
        </w:rPr>
        <w:t>2. Ухвала Великої палати Конституційного Суду України є остаточною.</w:t>
      </w:r>
    </w:p>
    <w:p w:rsidR="009A3468" w:rsidRDefault="009A3468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468" w:rsidRDefault="009A3468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468" w:rsidRDefault="009A3468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A3468" w:rsidRPr="002F502B" w:rsidRDefault="009A3468" w:rsidP="009A34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502B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9A3468" w:rsidRPr="002F502B" w:rsidRDefault="009A3468" w:rsidP="009A34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contextualSpacing/>
        <w:jc w:val="center"/>
        <w:rPr>
          <w:rFonts w:ascii="Times New Roman" w:hAnsi="Times New Roman" w:cs="Times New Roman"/>
          <w:b/>
          <w:caps/>
          <w:sz w:val="2"/>
          <w:szCs w:val="2"/>
        </w:rPr>
      </w:pPr>
      <w:r w:rsidRPr="002F502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9A3468" w:rsidRDefault="009A3468" w:rsidP="00582A1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D84" w:rsidRDefault="00497D84" w:rsidP="00497D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D84" w:rsidRDefault="00497D84" w:rsidP="00497D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D84" w:rsidRDefault="00497D84" w:rsidP="00497D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D84" w:rsidRPr="00497D84" w:rsidRDefault="00497D84" w:rsidP="00497D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sectPr w:rsidR="00497D84" w:rsidRPr="00497D84" w:rsidSect="00497D8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DA" w:rsidRDefault="001B4FDA">
      <w:r>
        <w:separator/>
      </w:r>
    </w:p>
  </w:endnote>
  <w:endnote w:type="continuationSeparator" w:id="0">
    <w:p w:rsidR="001B4FDA" w:rsidRDefault="001B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84" w:rsidRPr="00497D84" w:rsidRDefault="00497D84">
    <w:pPr>
      <w:pStyle w:val="ac"/>
      <w:rPr>
        <w:sz w:val="10"/>
        <w:szCs w:val="10"/>
      </w:rPr>
    </w:pPr>
    <w:r w:rsidRPr="00497D84">
      <w:rPr>
        <w:sz w:val="10"/>
        <w:szCs w:val="10"/>
      </w:rPr>
      <w:fldChar w:fldCharType="begin"/>
    </w:r>
    <w:r w:rsidRPr="00497D84">
      <w:rPr>
        <w:sz w:val="10"/>
        <w:szCs w:val="10"/>
        <w:lang w:val="uk-UA"/>
      </w:rPr>
      <w:instrText xml:space="preserve"> FILENAME \p \* MERGEFORMAT </w:instrText>
    </w:r>
    <w:r w:rsidRPr="00497D84">
      <w:rPr>
        <w:sz w:val="10"/>
        <w:szCs w:val="10"/>
      </w:rPr>
      <w:fldChar w:fldCharType="separate"/>
    </w:r>
    <w:r w:rsidR="009A3468">
      <w:rPr>
        <w:noProof/>
        <w:sz w:val="10"/>
        <w:szCs w:val="10"/>
        <w:lang w:val="uk-UA"/>
      </w:rPr>
      <w:t>G:\2022\Suddi\Uhvala VP\585.docx</w:t>
    </w:r>
    <w:r w:rsidRPr="00497D8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84" w:rsidRPr="00497D84" w:rsidRDefault="00497D84">
    <w:pPr>
      <w:pStyle w:val="ac"/>
      <w:rPr>
        <w:sz w:val="10"/>
        <w:szCs w:val="10"/>
      </w:rPr>
    </w:pPr>
    <w:r w:rsidRPr="00497D84">
      <w:rPr>
        <w:sz w:val="10"/>
        <w:szCs w:val="10"/>
      </w:rPr>
      <w:fldChar w:fldCharType="begin"/>
    </w:r>
    <w:r w:rsidRPr="00497D84">
      <w:rPr>
        <w:sz w:val="10"/>
        <w:szCs w:val="10"/>
        <w:lang w:val="uk-UA"/>
      </w:rPr>
      <w:instrText xml:space="preserve"> FILENAME \p \* MERGEFORMAT </w:instrText>
    </w:r>
    <w:r w:rsidRPr="00497D84">
      <w:rPr>
        <w:sz w:val="10"/>
        <w:szCs w:val="10"/>
      </w:rPr>
      <w:fldChar w:fldCharType="separate"/>
    </w:r>
    <w:r w:rsidR="009A3468">
      <w:rPr>
        <w:noProof/>
        <w:sz w:val="10"/>
        <w:szCs w:val="10"/>
        <w:lang w:val="uk-UA"/>
      </w:rPr>
      <w:t>G:\2022\Suddi\Uhvala VP\585.docx</w:t>
    </w:r>
    <w:r w:rsidRPr="00497D8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DA" w:rsidRDefault="001B4FDA">
      <w:r>
        <w:separator/>
      </w:r>
    </w:p>
  </w:footnote>
  <w:footnote w:type="continuationSeparator" w:id="0">
    <w:p w:rsidR="001B4FDA" w:rsidRDefault="001B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94" w:rsidRDefault="00B04194" w:rsidP="002927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4194" w:rsidRDefault="00B041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94" w:rsidRDefault="00B04194" w:rsidP="002927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3468">
      <w:rPr>
        <w:rStyle w:val="a8"/>
        <w:noProof/>
      </w:rPr>
      <w:t>5</w:t>
    </w:r>
    <w:r>
      <w:rPr>
        <w:rStyle w:val="a8"/>
      </w:rPr>
      <w:fldChar w:fldCharType="end"/>
    </w:r>
  </w:p>
  <w:p w:rsidR="00B04194" w:rsidRDefault="00B041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75"/>
    <w:multiLevelType w:val="hybridMultilevel"/>
    <w:tmpl w:val="6E367080"/>
    <w:lvl w:ilvl="0" w:tplc="7CDEB6B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03A8"/>
    <w:multiLevelType w:val="hybridMultilevel"/>
    <w:tmpl w:val="DCD4545A"/>
    <w:lvl w:ilvl="0" w:tplc="4CC23CC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17063"/>
    <w:multiLevelType w:val="hybridMultilevel"/>
    <w:tmpl w:val="B5A4FF9C"/>
    <w:lvl w:ilvl="0" w:tplc="A85EAD1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275C20"/>
    <w:multiLevelType w:val="hybridMultilevel"/>
    <w:tmpl w:val="F7E01674"/>
    <w:lvl w:ilvl="0" w:tplc="CC4C2DA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B63A0"/>
    <w:multiLevelType w:val="hybridMultilevel"/>
    <w:tmpl w:val="C4B83B86"/>
    <w:lvl w:ilvl="0" w:tplc="651C7E1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D5F4A"/>
    <w:multiLevelType w:val="hybridMultilevel"/>
    <w:tmpl w:val="50B81E6E"/>
    <w:lvl w:ilvl="0" w:tplc="FCD414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B6705"/>
    <w:multiLevelType w:val="hybridMultilevel"/>
    <w:tmpl w:val="398640D4"/>
    <w:lvl w:ilvl="0" w:tplc="753C18F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1C3624"/>
    <w:multiLevelType w:val="hybridMultilevel"/>
    <w:tmpl w:val="ACA828DE"/>
    <w:lvl w:ilvl="0" w:tplc="FDF653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13AD2"/>
    <w:multiLevelType w:val="hybridMultilevel"/>
    <w:tmpl w:val="109C99D4"/>
    <w:lvl w:ilvl="0" w:tplc="BB0429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2E2D7B"/>
    <w:multiLevelType w:val="hybridMultilevel"/>
    <w:tmpl w:val="31E6CDF6"/>
    <w:lvl w:ilvl="0" w:tplc="E47C13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9121B"/>
    <w:multiLevelType w:val="hybridMultilevel"/>
    <w:tmpl w:val="A4502B7A"/>
    <w:lvl w:ilvl="0" w:tplc="49FA6DD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9EB613A"/>
    <w:multiLevelType w:val="hybridMultilevel"/>
    <w:tmpl w:val="DD2EA6D6"/>
    <w:lvl w:ilvl="0" w:tplc="0B22791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1A2FD4"/>
    <w:multiLevelType w:val="hybridMultilevel"/>
    <w:tmpl w:val="A1BAFE76"/>
    <w:lvl w:ilvl="0" w:tplc="785E510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503CF5"/>
    <w:multiLevelType w:val="hybridMultilevel"/>
    <w:tmpl w:val="A1A27444"/>
    <w:lvl w:ilvl="0" w:tplc="0D22397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974B6E"/>
    <w:multiLevelType w:val="hybridMultilevel"/>
    <w:tmpl w:val="3AAEA508"/>
    <w:lvl w:ilvl="0" w:tplc="BFC8F20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4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72"/>
    <w:rsid w:val="00000599"/>
    <w:rsid w:val="000011FE"/>
    <w:rsid w:val="0000198C"/>
    <w:rsid w:val="00001EF7"/>
    <w:rsid w:val="000021F1"/>
    <w:rsid w:val="00003DCA"/>
    <w:rsid w:val="000063B8"/>
    <w:rsid w:val="000063E9"/>
    <w:rsid w:val="00006479"/>
    <w:rsid w:val="000065A3"/>
    <w:rsid w:val="00007094"/>
    <w:rsid w:val="000079FE"/>
    <w:rsid w:val="00010506"/>
    <w:rsid w:val="000111BA"/>
    <w:rsid w:val="00012338"/>
    <w:rsid w:val="0001250B"/>
    <w:rsid w:val="00012A2D"/>
    <w:rsid w:val="00012ED2"/>
    <w:rsid w:val="00013292"/>
    <w:rsid w:val="00013309"/>
    <w:rsid w:val="00013958"/>
    <w:rsid w:val="00015A15"/>
    <w:rsid w:val="00015B05"/>
    <w:rsid w:val="00016236"/>
    <w:rsid w:val="0001641B"/>
    <w:rsid w:val="00016637"/>
    <w:rsid w:val="00021101"/>
    <w:rsid w:val="00022AD3"/>
    <w:rsid w:val="000258CD"/>
    <w:rsid w:val="00026E9A"/>
    <w:rsid w:val="00027CD8"/>
    <w:rsid w:val="00031209"/>
    <w:rsid w:val="000332EC"/>
    <w:rsid w:val="000336E9"/>
    <w:rsid w:val="00034D5E"/>
    <w:rsid w:val="00035348"/>
    <w:rsid w:val="00035465"/>
    <w:rsid w:val="00035A5B"/>
    <w:rsid w:val="00035E75"/>
    <w:rsid w:val="00036ECD"/>
    <w:rsid w:val="000378F2"/>
    <w:rsid w:val="00037CE1"/>
    <w:rsid w:val="00042223"/>
    <w:rsid w:val="00042520"/>
    <w:rsid w:val="000429A0"/>
    <w:rsid w:val="00043F50"/>
    <w:rsid w:val="00045ABD"/>
    <w:rsid w:val="00045ACF"/>
    <w:rsid w:val="000462C6"/>
    <w:rsid w:val="000462D0"/>
    <w:rsid w:val="00046F1F"/>
    <w:rsid w:val="0004705A"/>
    <w:rsid w:val="00047883"/>
    <w:rsid w:val="00047A7A"/>
    <w:rsid w:val="00050A98"/>
    <w:rsid w:val="00050BAF"/>
    <w:rsid w:val="000512A9"/>
    <w:rsid w:val="00051347"/>
    <w:rsid w:val="0005169A"/>
    <w:rsid w:val="0005179F"/>
    <w:rsid w:val="00051E26"/>
    <w:rsid w:val="00051F64"/>
    <w:rsid w:val="000525F5"/>
    <w:rsid w:val="00053700"/>
    <w:rsid w:val="000543C3"/>
    <w:rsid w:val="00054988"/>
    <w:rsid w:val="0005510B"/>
    <w:rsid w:val="0005570A"/>
    <w:rsid w:val="00056487"/>
    <w:rsid w:val="00057075"/>
    <w:rsid w:val="000574A4"/>
    <w:rsid w:val="00057AC5"/>
    <w:rsid w:val="00057D1A"/>
    <w:rsid w:val="00060F1B"/>
    <w:rsid w:val="00061045"/>
    <w:rsid w:val="00061545"/>
    <w:rsid w:val="0006273C"/>
    <w:rsid w:val="000627B5"/>
    <w:rsid w:val="00064CC1"/>
    <w:rsid w:val="000654B8"/>
    <w:rsid w:val="00066733"/>
    <w:rsid w:val="0007008D"/>
    <w:rsid w:val="000701BD"/>
    <w:rsid w:val="00071411"/>
    <w:rsid w:val="000726D1"/>
    <w:rsid w:val="0007368D"/>
    <w:rsid w:val="00073D43"/>
    <w:rsid w:val="00073E68"/>
    <w:rsid w:val="000746D0"/>
    <w:rsid w:val="00074C12"/>
    <w:rsid w:val="00076BDB"/>
    <w:rsid w:val="00077702"/>
    <w:rsid w:val="00080BA3"/>
    <w:rsid w:val="00081D3B"/>
    <w:rsid w:val="00084729"/>
    <w:rsid w:val="0008531A"/>
    <w:rsid w:val="00085F99"/>
    <w:rsid w:val="00086B33"/>
    <w:rsid w:val="00086CC0"/>
    <w:rsid w:val="0009043F"/>
    <w:rsid w:val="00090EFA"/>
    <w:rsid w:val="00092108"/>
    <w:rsid w:val="00092325"/>
    <w:rsid w:val="00093259"/>
    <w:rsid w:val="000939A1"/>
    <w:rsid w:val="00093A24"/>
    <w:rsid w:val="00094478"/>
    <w:rsid w:val="0009513F"/>
    <w:rsid w:val="000A08D2"/>
    <w:rsid w:val="000A09A5"/>
    <w:rsid w:val="000A0BFC"/>
    <w:rsid w:val="000A121A"/>
    <w:rsid w:val="000A12AC"/>
    <w:rsid w:val="000A134D"/>
    <w:rsid w:val="000A38BA"/>
    <w:rsid w:val="000A44C0"/>
    <w:rsid w:val="000A5D75"/>
    <w:rsid w:val="000A64EE"/>
    <w:rsid w:val="000A6606"/>
    <w:rsid w:val="000A7A2A"/>
    <w:rsid w:val="000A7C10"/>
    <w:rsid w:val="000B0061"/>
    <w:rsid w:val="000B0A2A"/>
    <w:rsid w:val="000B121F"/>
    <w:rsid w:val="000B1A44"/>
    <w:rsid w:val="000B2677"/>
    <w:rsid w:val="000B28B1"/>
    <w:rsid w:val="000B2C27"/>
    <w:rsid w:val="000B4159"/>
    <w:rsid w:val="000B66F1"/>
    <w:rsid w:val="000B6D63"/>
    <w:rsid w:val="000B77C2"/>
    <w:rsid w:val="000B7B14"/>
    <w:rsid w:val="000C00C2"/>
    <w:rsid w:val="000C0BA5"/>
    <w:rsid w:val="000C10ED"/>
    <w:rsid w:val="000C32EF"/>
    <w:rsid w:val="000C4B59"/>
    <w:rsid w:val="000C4D7A"/>
    <w:rsid w:val="000C5A78"/>
    <w:rsid w:val="000C5C3C"/>
    <w:rsid w:val="000C6A5F"/>
    <w:rsid w:val="000C72D3"/>
    <w:rsid w:val="000D12B1"/>
    <w:rsid w:val="000D1398"/>
    <w:rsid w:val="000D1B47"/>
    <w:rsid w:val="000D1B85"/>
    <w:rsid w:val="000D1BDA"/>
    <w:rsid w:val="000D2F08"/>
    <w:rsid w:val="000D3687"/>
    <w:rsid w:val="000D4F3B"/>
    <w:rsid w:val="000D6363"/>
    <w:rsid w:val="000D69DF"/>
    <w:rsid w:val="000D707E"/>
    <w:rsid w:val="000E28FC"/>
    <w:rsid w:val="000E2A59"/>
    <w:rsid w:val="000E2FFF"/>
    <w:rsid w:val="000E472B"/>
    <w:rsid w:val="000E4A54"/>
    <w:rsid w:val="000E4F59"/>
    <w:rsid w:val="000E5EBB"/>
    <w:rsid w:val="000E7326"/>
    <w:rsid w:val="000E73A5"/>
    <w:rsid w:val="000F0319"/>
    <w:rsid w:val="000F0743"/>
    <w:rsid w:val="000F077D"/>
    <w:rsid w:val="000F11FE"/>
    <w:rsid w:val="000F18E5"/>
    <w:rsid w:val="000F1F42"/>
    <w:rsid w:val="000F239D"/>
    <w:rsid w:val="000F2AEF"/>
    <w:rsid w:val="000F447E"/>
    <w:rsid w:val="000F47F6"/>
    <w:rsid w:val="000F4C0E"/>
    <w:rsid w:val="000F57BD"/>
    <w:rsid w:val="000F5B69"/>
    <w:rsid w:val="000F6323"/>
    <w:rsid w:val="000F7688"/>
    <w:rsid w:val="00100BD4"/>
    <w:rsid w:val="00101D69"/>
    <w:rsid w:val="001024F5"/>
    <w:rsid w:val="001030ED"/>
    <w:rsid w:val="00103B28"/>
    <w:rsid w:val="00104B91"/>
    <w:rsid w:val="00105C16"/>
    <w:rsid w:val="001066F5"/>
    <w:rsid w:val="00110A14"/>
    <w:rsid w:val="00111678"/>
    <w:rsid w:val="00111EAA"/>
    <w:rsid w:val="001126EA"/>
    <w:rsid w:val="0011397D"/>
    <w:rsid w:val="001139D0"/>
    <w:rsid w:val="00113E70"/>
    <w:rsid w:val="00113FE8"/>
    <w:rsid w:val="00115F04"/>
    <w:rsid w:val="00121E89"/>
    <w:rsid w:val="00122C95"/>
    <w:rsid w:val="00122CFD"/>
    <w:rsid w:val="001243C5"/>
    <w:rsid w:val="00124FA3"/>
    <w:rsid w:val="0012596D"/>
    <w:rsid w:val="00125AD4"/>
    <w:rsid w:val="00125B09"/>
    <w:rsid w:val="00125CA8"/>
    <w:rsid w:val="00126317"/>
    <w:rsid w:val="00126698"/>
    <w:rsid w:val="0012690A"/>
    <w:rsid w:val="00126BF3"/>
    <w:rsid w:val="00130213"/>
    <w:rsid w:val="00130A3F"/>
    <w:rsid w:val="00132700"/>
    <w:rsid w:val="00133AEF"/>
    <w:rsid w:val="001342A1"/>
    <w:rsid w:val="001345E9"/>
    <w:rsid w:val="00134C9D"/>
    <w:rsid w:val="00134E15"/>
    <w:rsid w:val="00135E30"/>
    <w:rsid w:val="00135FCE"/>
    <w:rsid w:val="00135FE7"/>
    <w:rsid w:val="0013692C"/>
    <w:rsid w:val="001369E8"/>
    <w:rsid w:val="00137527"/>
    <w:rsid w:val="00137B52"/>
    <w:rsid w:val="00137E8D"/>
    <w:rsid w:val="00140001"/>
    <w:rsid w:val="00141E60"/>
    <w:rsid w:val="001420A5"/>
    <w:rsid w:val="00142C21"/>
    <w:rsid w:val="00143108"/>
    <w:rsid w:val="00143870"/>
    <w:rsid w:val="00143BA2"/>
    <w:rsid w:val="00144AD9"/>
    <w:rsid w:val="00145433"/>
    <w:rsid w:val="0014694F"/>
    <w:rsid w:val="001477AF"/>
    <w:rsid w:val="00147AE8"/>
    <w:rsid w:val="00150790"/>
    <w:rsid w:val="0015134D"/>
    <w:rsid w:val="001517E8"/>
    <w:rsid w:val="00151856"/>
    <w:rsid w:val="00152219"/>
    <w:rsid w:val="0015275A"/>
    <w:rsid w:val="00153870"/>
    <w:rsid w:val="00155122"/>
    <w:rsid w:val="00155160"/>
    <w:rsid w:val="00155C50"/>
    <w:rsid w:val="00156F47"/>
    <w:rsid w:val="0015723E"/>
    <w:rsid w:val="001606DA"/>
    <w:rsid w:val="0016078E"/>
    <w:rsid w:val="00160E59"/>
    <w:rsid w:val="00161448"/>
    <w:rsid w:val="00162DA0"/>
    <w:rsid w:val="001640A2"/>
    <w:rsid w:val="0016549D"/>
    <w:rsid w:val="00165888"/>
    <w:rsid w:val="00165B9B"/>
    <w:rsid w:val="001714D5"/>
    <w:rsid w:val="001724A0"/>
    <w:rsid w:val="00172AF9"/>
    <w:rsid w:val="00174156"/>
    <w:rsid w:val="00174B8C"/>
    <w:rsid w:val="00175670"/>
    <w:rsid w:val="00175809"/>
    <w:rsid w:val="00175872"/>
    <w:rsid w:val="0017587D"/>
    <w:rsid w:val="00176464"/>
    <w:rsid w:val="00176926"/>
    <w:rsid w:val="001769A7"/>
    <w:rsid w:val="00177CAA"/>
    <w:rsid w:val="00180E4B"/>
    <w:rsid w:val="00184034"/>
    <w:rsid w:val="00184677"/>
    <w:rsid w:val="00184C29"/>
    <w:rsid w:val="00185072"/>
    <w:rsid w:val="00186761"/>
    <w:rsid w:val="001870CC"/>
    <w:rsid w:val="0018798A"/>
    <w:rsid w:val="00190062"/>
    <w:rsid w:val="00190B08"/>
    <w:rsid w:val="00190F46"/>
    <w:rsid w:val="001911A4"/>
    <w:rsid w:val="00191790"/>
    <w:rsid w:val="00192819"/>
    <w:rsid w:val="00193A54"/>
    <w:rsid w:val="00194177"/>
    <w:rsid w:val="00195341"/>
    <w:rsid w:val="00196662"/>
    <w:rsid w:val="00196A10"/>
    <w:rsid w:val="0019728C"/>
    <w:rsid w:val="00197335"/>
    <w:rsid w:val="001A2C50"/>
    <w:rsid w:val="001A3C38"/>
    <w:rsid w:val="001A48C8"/>
    <w:rsid w:val="001A5798"/>
    <w:rsid w:val="001A632F"/>
    <w:rsid w:val="001A65E6"/>
    <w:rsid w:val="001A7BAC"/>
    <w:rsid w:val="001B0A0F"/>
    <w:rsid w:val="001B0E14"/>
    <w:rsid w:val="001B19FB"/>
    <w:rsid w:val="001B21C9"/>
    <w:rsid w:val="001B3771"/>
    <w:rsid w:val="001B43DA"/>
    <w:rsid w:val="001B4C38"/>
    <w:rsid w:val="001B4FDA"/>
    <w:rsid w:val="001B614F"/>
    <w:rsid w:val="001B6202"/>
    <w:rsid w:val="001B6D34"/>
    <w:rsid w:val="001B6F89"/>
    <w:rsid w:val="001B717E"/>
    <w:rsid w:val="001B7F8C"/>
    <w:rsid w:val="001C0312"/>
    <w:rsid w:val="001C070F"/>
    <w:rsid w:val="001C07F2"/>
    <w:rsid w:val="001C3423"/>
    <w:rsid w:val="001C4440"/>
    <w:rsid w:val="001C5479"/>
    <w:rsid w:val="001C6E71"/>
    <w:rsid w:val="001C7ED1"/>
    <w:rsid w:val="001C7F35"/>
    <w:rsid w:val="001D04E9"/>
    <w:rsid w:val="001D0B26"/>
    <w:rsid w:val="001D0B95"/>
    <w:rsid w:val="001D1572"/>
    <w:rsid w:val="001D21B7"/>
    <w:rsid w:val="001D2998"/>
    <w:rsid w:val="001D2AB5"/>
    <w:rsid w:val="001D2DEF"/>
    <w:rsid w:val="001D3B7C"/>
    <w:rsid w:val="001D3E12"/>
    <w:rsid w:val="001D3EC2"/>
    <w:rsid w:val="001D42AA"/>
    <w:rsid w:val="001D54C5"/>
    <w:rsid w:val="001D5879"/>
    <w:rsid w:val="001D69C5"/>
    <w:rsid w:val="001E080B"/>
    <w:rsid w:val="001E112C"/>
    <w:rsid w:val="001E334F"/>
    <w:rsid w:val="001E3633"/>
    <w:rsid w:val="001E485B"/>
    <w:rsid w:val="001E49A5"/>
    <w:rsid w:val="001E4D6C"/>
    <w:rsid w:val="001E5500"/>
    <w:rsid w:val="001E57BD"/>
    <w:rsid w:val="001E5BA0"/>
    <w:rsid w:val="001E613E"/>
    <w:rsid w:val="001F043D"/>
    <w:rsid w:val="001F12B3"/>
    <w:rsid w:val="001F1F75"/>
    <w:rsid w:val="001F2228"/>
    <w:rsid w:val="001F2577"/>
    <w:rsid w:val="001F290A"/>
    <w:rsid w:val="001F325B"/>
    <w:rsid w:val="001F460D"/>
    <w:rsid w:val="001F5335"/>
    <w:rsid w:val="001F737E"/>
    <w:rsid w:val="001F79D8"/>
    <w:rsid w:val="0020136A"/>
    <w:rsid w:val="002016C4"/>
    <w:rsid w:val="002017A2"/>
    <w:rsid w:val="002026D9"/>
    <w:rsid w:val="00204491"/>
    <w:rsid w:val="0020509D"/>
    <w:rsid w:val="002051D2"/>
    <w:rsid w:val="00205975"/>
    <w:rsid w:val="00206421"/>
    <w:rsid w:val="00210EE4"/>
    <w:rsid w:val="00211281"/>
    <w:rsid w:val="00211446"/>
    <w:rsid w:val="00211D3A"/>
    <w:rsid w:val="00211EB2"/>
    <w:rsid w:val="002126BF"/>
    <w:rsid w:val="0021287C"/>
    <w:rsid w:val="002137DB"/>
    <w:rsid w:val="0021462A"/>
    <w:rsid w:val="00214639"/>
    <w:rsid w:val="0021626D"/>
    <w:rsid w:val="002166F6"/>
    <w:rsid w:val="00217406"/>
    <w:rsid w:val="002220F9"/>
    <w:rsid w:val="00222670"/>
    <w:rsid w:val="00223E44"/>
    <w:rsid w:val="00223E4B"/>
    <w:rsid w:val="002251C3"/>
    <w:rsid w:val="00225BA2"/>
    <w:rsid w:val="002262C0"/>
    <w:rsid w:val="002268C6"/>
    <w:rsid w:val="00227A8F"/>
    <w:rsid w:val="002303D5"/>
    <w:rsid w:val="002310B0"/>
    <w:rsid w:val="00231E21"/>
    <w:rsid w:val="00232101"/>
    <w:rsid w:val="00232913"/>
    <w:rsid w:val="00233676"/>
    <w:rsid w:val="00233AF7"/>
    <w:rsid w:val="00234C87"/>
    <w:rsid w:val="00235201"/>
    <w:rsid w:val="002358C9"/>
    <w:rsid w:val="00236193"/>
    <w:rsid w:val="002362D7"/>
    <w:rsid w:val="00237EF8"/>
    <w:rsid w:val="00242049"/>
    <w:rsid w:val="00242050"/>
    <w:rsid w:val="002440DB"/>
    <w:rsid w:val="00244B09"/>
    <w:rsid w:val="00245630"/>
    <w:rsid w:val="00245C1B"/>
    <w:rsid w:val="00245DBC"/>
    <w:rsid w:val="0024619F"/>
    <w:rsid w:val="00247505"/>
    <w:rsid w:val="00247772"/>
    <w:rsid w:val="00247BAD"/>
    <w:rsid w:val="0025073E"/>
    <w:rsid w:val="00251B8C"/>
    <w:rsid w:val="00252DFC"/>
    <w:rsid w:val="00253A7F"/>
    <w:rsid w:val="00254228"/>
    <w:rsid w:val="002566C3"/>
    <w:rsid w:val="00257650"/>
    <w:rsid w:val="00260A9E"/>
    <w:rsid w:val="00262062"/>
    <w:rsid w:val="00262979"/>
    <w:rsid w:val="00264708"/>
    <w:rsid w:val="002653ED"/>
    <w:rsid w:val="0026570C"/>
    <w:rsid w:val="0026576A"/>
    <w:rsid w:val="00265A2A"/>
    <w:rsid w:val="00267E80"/>
    <w:rsid w:val="00267F0E"/>
    <w:rsid w:val="00270458"/>
    <w:rsid w:val="00272368"/>
    <w:rsid w:val="00276649"/>
    <w:rsid w:val="00276876"/>
    <w:rsid w:val="0027711D"/>
    <w:rsid w:val="002771FC"/>
    <w:rsid w:val="002777D1"/>
    <w:rsid w:val="0028149F"/>
    <w:rsid w:val="00281B4B"/>
    <w:rsid w:val="00283679"/>
    <w:rsid w:val="00283754"/>
    <w:rsid w:val="00284053"/>
    <w:rsid w:val="002842BE"/>
    <w:rsid w:val="002842E7"/>
    <w:rsid w:val="00286498"/>
    <w:rsid w:val="002873E8"/>
    <w:rsid w:val="00290644"/>
    <w:rsid w:val="0029114A"/>
    <w:rsid w:val="00292772"/>
    <w:rsid w:val="00292ED0"/>
    <w:rsid w:val="0029373F"/>
    <w:rsid w:val="00294C7A"/>
    <w:rsid w:val="0029534E"/>
    <w:rsid w:val="00296122"/>
    <w:rsid w:val="00296E76"/>
    <w:rsid w:val="002970AC"/>
    <w:rsid w:val="002972AE"/>
    <w:rsid w:val="00297EB7"/>
    <w:rsid w:val="002A0D25"/>
    <w:rsid w:val="002A180B"/>
    <w:rsid w:val="002A2434"/>
    <w:rsid w:val="002A24FD"/>
    <w:rsid w:val="002A2B80"/>
    <w:rsid w:val="002A2C56"/>
    <w:rsid w:val="002A4527"/>
    <w:rsid w:val="002A4D22"/>
    <w:rsid w:val="002A52AF"/>
    <w:rsid w:val="002A558F"/>
    <w:rsid w:val="002A620A"/>
    <w:rsid w:val="002A66B8"/>
    <w:rsid w:val="002A68B0"/>
    <w:rsid w:val="002A74E3"/>
    <w:rsid w:val="002A7B29"/>
    <w:rsid w:val="002B070C"/>
    <w:rsid w:val="002B12DD"/>
    <w:rsid w:val="002B17EB"/>
    <w:rsid w:val="002B1FD5"/>
    <w:rsid w:val="002B292F"/>
    <w:rsid w:val="002B2EA6"/>
    <w:rsid w:val="002B3755"/>
    <w:rsid w:val="002B403C"/>
    <w:rsid w:val="002B4778"/>
    <w:rsid w:val="002B5154"/>
    <w:rsid w:val="002B5B48"/>
    <w:rsid w:val="002B72D2"/>
    <w:rsid w:val="002B7871"/>
    <w:rsid w:val="002B7E0F"/>
    <w:rsid w:val="002C0504"/>
    <w:rsid w:val="002C11DA"/>
    <w:rsid w:val="002C1CE5"/>
    <w:rsid w:val="002C417B"/>
    <w:rsid w:val="002C604D"/>
    <w:rsid w:val="002C61BB"/>
    <w:rsid w:val="002C697C"/>
    <w:rsid w:val="002C6A19"/>
    <w:rsid w:val="002C6BE9"/>
    <w:rsid w:val="002C703D"/>
    <w:rsid w:val="002C79B8"/>
    <w:rsid w:val="002C7C89"/>
    <w:rsid w:val="002D0068"/>
    <w:rsid w:val="002D014B"/>
    <w:rsid w:val="002D0800"/>
    <w:rsid w:val="002D166A"/>
    <w:rsid w:val="002D1C4C"/>
    <w:rsid w:val="002D1DD4"/>
    <w:rsid w:val="002D2E17"/>
    <w:rsid w:val="002D3042"/>
    <w:rsid w:val="002D3D3D"/>
    <w:rsid w:val="002D4335"/>
    <w:rsid w:val="002D446E"/>
    <w:rsid w:val="002D4AE0"/>
    <w:rsid w:val="002D5537"/>
    <w:rsid w:val="002D56F3"/>
    <w:rsid w:val="002D5E84"/>
    <w:rsid w:val="002D7D50"/>
    <w:rsid w:val="002E08B3"/>
    <w:rsid w:val="002E1504"/>
    <w:rsid w:val="002E2C2E"/>
    <w:rsid w:val="002E2C7D"/>
    <w:rsid w:val="002E4CFC"/>
    <w:rsid w:val="002E4F45"/>
    <w:rsid w:val="002E5288"/>
    <w:rsid w:val="002E5BCB"/>
    <w:rsid w:val="002E6A62"/>
    <w:rsid w:val="002E7863"/>
    <w:rsid w:val="002F01F2"/>
    <w:rsid w:val="002F0B4A"/>
    <w:rsid w:val="002F0B70"/>
    <w:rsid w:val="002F13BE"/>
    <w:rsid w:val="002F17E6"/>
    <w:rsid w:val="002F1DA7"/>
    <w:rsid w:val="002F1DD2"/>
    <w:rsid w:val="002F20E7"/>
    <w:rsid w:val="002F3C40"/>
    <w:rsid w:val="002F3EB6"/>
    <w:rsid w:val="002F412A"/>
    <w:rsid w:val="002F4BBA"/>
    <w:rsid w:val="002F51FC"/>
    <w:rsid w:val="002F6412"/>
    <w:rsid w:val="002F675D"/>
    <w:rsid w:val="002F76E1"/>
    <w:rsid w:val="002F7800"/>
    <w:rsid w:val="002F7B2B"/>
    <w:rsid w:val="002F7C39"/>
    <w:rsid w:val="002F7D99"/>
    <w:rsid w:val="00300894"/>
    <w:rsid w:val="0030193D"/>
    <w:rsid w:val="00301CCC"/>
    <w:rsid w:val="0030397F"/>
    <w:rsid w:val="003046E0"/>
    <w:rsid w:val="00306DF3"/>
    <w:rsid w:val="00307603"/>
    <w:rsid w:val="003079A4"/>
    <w:rsid w:val="00307CEB"/>
    <w:rsid w:val="00310CF8"/>
    <w:rsid w:val="00312BC1"/>
    <w:rsid w:val="00314E6B"/>
    <w:rsid w:val="0032001B"/>
    <w:rsid w:val="0032027A"/>
    <w:rsid w:val="00320A03"/>
    <w:rsid w:val="00321D50"/>
    <w:rsid w:val="00322F22"/>
    <w:rsid w:val="003258C4"/>
    <w:rsid w:val="00326878"/>
    <w:rsid w:val="00327005"/>
    <w:rsid w:val="00327780"/>
    <w:rsid w:val="00327E03"/>
    <w:rsid w:val="003301C9"/>
    <w:rsid w:val="003304FD"/>
    <w:rsid w:val="00331199"/>
    <w:rsid w:val="00332481"/>
    <w:rsid w:val="003329BA"/>
    <w:rsid w:val="00332C5B"/>
    <w:rsid w:val="00333617"/>
    <w:rsid w:val="00333F46"/>
    <w:rsid w:val="003343AC"/>
    <w:rsid w:val="003343FB"/>
    <w:rsid w:val="003351A4"/>
    <w:rsid w:val="00335E8F"/>
    <w:rsid w:val="00337CE4"/>
    <w:rsid w:val="00341147"/>
    <w:rsid w:val="0034291B"/>
    <w:rsid w:val="00343E2C"/>
    <w:rsid w:val="00344A17"/>
    <w:rsid w:val="00345864"/>
    <w:rsid w:val="00345AB1"/>
    <w:rsid w:val="00345FA7"/>
    <w:rsid w:val="0034624A"/>
    <w:rsid w:val="00346697"/>
    <w:rsid w:val="003506FD"/>
    <w:rsid w:val="00350C66"/>
    <w:rsid w:val="003518F7"/>
    <w:rsid w:val="00351E7B"/>
    <w:rsid w:val="0035348C"/>
    <w:rsid w:val="00353993"/>
    <w:rsid w:val="003541B8"/>
    <w:rsid w:val="00355236"/>
    <w:rsid w:val="00356108"/>
    <w:rsid w:val="00356A82"/>
    <w:rsid w:val="00357FCF"/>
    <w:rsid w:val="00360E17"/>
    <w:rsid w:val="0036242D"/>
    <w:rsid w:val="003636C7"/>
    <w:rsid w:val="00364394"/>
    <w:rsid w:val="00364CAA"/>
    <w:rsid w:val="00365F49"/>
    <w:rsid w:val="00365F81"/>
    <w:rsid w:val="003661B2"/>
    <w:rsid w:val="00366468"/>
    <w:rsid w:val="00366C22"/>
    <w:rsid w:val="003709D8"/>
    <w:rsid w:val="00373398"/>
    <w:rsid w:val="003753F4"/>
    <w:rsid w:val="0037554E"/>
    <w:rsid w:val="0037581E"/>
    <w:rsid w:val="00375AA0"/>
    <w:rsid w:val="00376C0F"/>
    <w:rsid w:val="003806A0"/>
    <w:rsid w:val="00380CBD"/>
    <w:rsid w:val="003825EC"/>
    <w:rsid w:val="00382A13"/>
    <w:rsid w:val="003831E4"/>
    <w:rsid w:val="0038342D"/>
    <w:rsid w:val="00383E39"/>
    <w:rsid w:val="00383EF9"/>
    <w:rsid w:val="00384B9C"/>
    <w:rsid w:val="003850F3"/>
    <w:rsid w:val="003852FD"/>
    <w:rsid w:val="00385D8C"/>
    <w:rsid w:val="00386055"/>
    <w:rsid w:val="00387D80"/>
    <w:rsid w:val="00390D11"/>
    <w:rsid w:val="00391493"/>
    <w:rsid w:val="003933BC"/>
    <w:rsid w:val="00393850"/>
    <w:rsid w:val="00396D97"/>
    <w:rsid w:val="00396E3F"/>
    <w:rsid w:val="003A030C"/>
    <w:rsid w:val="003A1367"/>
    <w:rsid w:val="003A1FE5"/>
    <w:rsid w:val="003A216D"/>
    <w:rsid w:val="003A23FE"/>
    <w:rsid w:val="003A2BD3"/>
    <w:rsid w:val="003A34A1"/>
    <w:rsid w:val="003A4969"/>
    <w:rsid w:val="003A5473"/>
    <w:rsid w:val="003A63D2"/>
    <w:rsid w:val="003A73C8"/>
    <w:rsid w:val="003A7DBD"/>
    <w:rsid w:val="003B01FE"/>
    <w:rsid w:val="003B02E6"/>
    <w:rsid w:val="003B0328"/>
    <w:rsid w:val="003B3785"/>
    <w:rsid w:val="003B38DC"/>
    <w:rsid w:val="003B63B1"/>
    <w:rsid w:val="003B708D"/>
    <w:rsid w:val="003B7F6D"/>
    <w:rsid w:val="003C10D8"/>
    <w:rsid w:val="003C1129"/>
    <w:rsid w:val="003C3FB0"/>
    <w:rsid w:val="003C48D0"/>
    <w:rsid w:val="003C49F2"/>
    <w:rsid w:val="003C4D7A"/>
    <w:rsid w:val="003C581C"/>
    <w:rsid w:val="003C6342"/>
    <w:rsid w:val="003C6E6D"/>
    <w:rsid w:val="003C7097"/>
    <w:rsid w:val="003C795C"/>
    <w:rsid w:val="003C79F6"/>
    <w:rsid w:val="003D068E"/>
    <w:rsid w:val="003D0A3A"/>
    <w:rsid w:val="003D0CFF"/>
    <w:rsid w:val="003D19E6"/>
    <w:rsid w:val="003D1F80"/>
    <w:rsid w:val="003D3067"/>
    <w:rsid w:val="003D51CA"/>
    <w:rsid w:val="003D537E"/>
    <w:rsid w:val="003D61B0"/>
    <w:rsid w:val="003D6E94"/>
    <w:rsid w:val="003D781B"/>
    <w:rsid w:val="003E1E98"/>
    <w:rsid w:val="003E1EC3"/>
    <w:rsid w:val="003E3407"/>
    <w:rsid w:val="003E3845"/>
    <w:rsid w:val="003E3DAE"/>
    <w:rsid w:val="003E3F1C"/>
    <w:rsid w:val="003E4B16"/>
    <w:rsid w:val="003E664D"/>
    <w:rsid w:val="003E6A98"/>
    <w:rsid w:val="003E7EA4"/>
    <w:rsid w:val="003F1A33"/>
    <w:rsid w:val="003F1E77"/>
    <w:rsid w:val="003F2E41"/>
    <w:rsid w:val="003F6EA4"/>
    <w:rsid w:val="003F7383"/>
    <w:rsid w:val="003F7ED7"/>
    <w:rsid w:val="00400561"/>
    <w:rsid w:val="0040088C"/>
    <w:rsid w:val="004014DA"/>
    <w:rsid w:val="00402445"/>
    <w:rsid w:val="00402A2F"/>
    <w:rsid w:val="00402F8B"/>
    <w:rsid w:val="0040503B"/>
    <w:rsid w:val="00405408"/>
    <w:rsid w:val="00405CE1"/>
    <w:rsid w:val="00406C30"/>
    <w:rsid w:val="00406C90"/>
    <w:rsid w:val="004071AE"/>
    <w:rsid w:val="00407C7C"/>
    <w:rsid w:val="00410205"/>
    <w:rsid w:val="004104AD"/>
    <w:rsid w:val="0041076D"/>
    <w:rsid w:val="004113BD"/>
    <w:rsid w:val="0041165F"/>
    <w:rsid w:val="004116B9"/>
    <w:rsid w:val="00412A01"/>
    <w:rsid w:val="00413241"/>
    <w:rsid w:val="00413D16"/>
    <w:rsid w:val="00413D2D"/>
    <w:rsid w:val="00414153"/>
    <w:rsid w:val="00420527"/>
    <w:rsid w:val="00420F4C"/>
    <w:rsid w:val="0042180F"/>
    <w:rsid w:val="004218AA"/>
    <w:rsid w:val="00421942"/>
    <w:rsid w:val="00421AF3"/>
    <w:rsid w:val="004235ED"/>
    <w:rsid w:val="004237A0"/>
    <w:rsid w:val="00423F3F"/>
    <w:rsid w:val="00424315"/>
    <w:rsid w:val="004243A3"/>
    <w:rsid w:val="00424D8A"/>
    <w:rsid w:val="00424E56"/>
    <w:rsid w:val="00425669"/>
    <w:rsid w:val="00425766"/>
    <w:rsid w:val="00426B28"/>
    <w:rsid w:val="0043032D"/>
    <w:rsid w:val="004304CF"/>
    <w:rsid w:val="0043053A"/>
    <w:rsid w:val="004310A1"/>
    <w:rsid w:val="00432A9D"/>
    <w:rsid w:val="00432BC3"/>
    <w:rsid w:val="00432C71"/>
    <w:rsid w:val="00432DAD"/>
    <w:rsid w:val="004334F3"/>
    <w:rsid w:val="004337B1"/>
    <w:rsid w:val="004351EA"/>
    <w:rsid w:val="00437D9B"/>
    <w:rsid w:val="00440477"/>
    <w:rsid w:val="00441B90"/>
    <w:rsid w:val="00441F55"/>
    <w:rsid w:val="004430DF"/>
    <w:rsid w:val="004437F3"/>
    <w:rsid w:val="004448BD"/>
    <w:rsid w:val="0044540E"/>
    <w:rsid w:val="00445856"/>
    <w:rsid w:val="00446004"/>
    <w:rsid w:val="004461F2"/>
    <w:rsid w:val="00446927"/>
    <w:rsid w:val="00446B91"/>
    <w:rsid w:val="004470C0"/>
    <w:rsid w:val="0045145E"/>
    <w:rsid w:val="00451DFB"/>
    <w:rsid w:val="0045215A"/>
    <w:rsid w:val="004523A2"/>
    <w:rsid w:val="00452803"/>
    <w:rsid w:val="00452851"/>
    <w:rsid w:val="00455855"/>
    <w:rsid w:val="00455D8E"/>
    <w:rsid w:val="004567C4"/>
    <w:rsid w:val="004573F4"/>
    <w:rsid w:val="004573FF"/>
    <w:rsid w:val="0046051D"/>
    <w:rsid w:val="00461435"/>
    <w:rsid w:val="004615C2"/>
    <w:rsid w:val="004620B1"/>
    <w:rsid w:val="004622F6"/>
    <w:rsid w:val="00462ACE"/>
    <w:rsid w:val="004630A4"/>
    <w:rsid w:val="00463BD4"/>
    <w:rsid w:val="00464EC3"/>
    <w:rsid w:val="0046515B"/>
    <w:rsid w:val="004658E7"/>
    <w:rsid w:val="00465E78"/>
    <w:rsid w:val="00466931"/>
    <w:rsid w:val="0046702C"/>
    <w:rsid w:val="00467783"/>
    <w:rsid w:val="004702CE"/>
    <w:rsid w:val="004705C0"/>
    <w:rsid w:val="004707E8"/>
    <w:rsid w:val="00471DA1"/>
    <w:rsid w:val="00472CF5"/>
    <w:rsid w:val="00473A08"/>
    <w:rsid w:val="00473DFC"/>
    <w:rsid w:val="004740A6"/>
    <w:rsid w:val="004744D4"/>
    <w:rsid w:val="0047612F"/>
    <w:rsid w:val="004761FE"/>
    <w:rsid w:val="00477158"/>
    <w:rsid w:val="0048080E"/>
    <w:rsid w:val="00480A00"/>
    <w:rsid w:val="004811D0"/>
    <w:rsid w:val="00481384"/>
    <w:rsid w:val="004818EA"/>
    <w:rsid w:val="00481CF8"/>
    <w:rsid w:val="00482488"/>
    <w:rsid w:val="00482AA3"/>
    <w:rsid w:val="00482C68"/>
    <w:rsid w:val="00483CF4"/>
    <w:rsid w:val="00483DC5"/>
    <w:rsid w:val="0048499C"/>
    <w:rsid w:val="0048543B"/>
    <w:rsid w:val="00485A14"/>
    <w:rsid w:val="00485FEA"/>
    <w:rsid w:val="00486322"/>
    <w:rsid w:val="00486771"/>
    <w:rsid w:val="00486F21"/>
    <w:rsid w:val="004870F5"/>
    <w:rsid w:val="00487641"/>
    <w:rsid w:val="00490B37"/>
    <w:rsid w:val="00491F27"/>
    <w:rsid w:val="00492A46"/>
    <w:rsid w:val="004939E5"/>
    <w:rsid w:val="004951C4"/>
    <w:rsid w:val="00496B58"/>
    <w:rsid w:val="00496E41"/>
    <w:rsid w:val="00497D84"/>
    <w:rsid w:val="004A048F"/>
    <w:rsid w:val="004A180B"/>
    <w:rsid w:val="004A2541"/>
    <w:rsid w:val="004A2E8B"/>
    <w:rsid w:val="004A2EC0"/>
    <w:rsid w:val="004A3E26"/>
    <w:rsid w:val="004A46DC"/>
    <w:rsid w:val="004A4B61"/>
    <w:rsid w:val="004A5016"/>
    <w:rsid w:val="004A5361"/>
    <w:rsid w:val="004A55C3"/>
    <w:rsid w:val="004A68E0"/>
    <w:rsid w:val="004A6FB3"/>
    <w:rsid w:val="004A76A2"/>
    <w:rsid w:val="004A7E05"/>
    <w:rsid w:val="004B0241"/>
    <w:rsid w:val="004B0BB0"/>
    <w:rsid w:val="004B0DD5"/>
    <w:rsid w:val="004B1097"/>
    <w:rsid w:val="004B123E"/>
    <w:rsid w:val="004B1C84"/>
    <w:rsid w:val="004B20A8"/>
    <w:rsid w:val="004B24FE"/>
    <w:rsid w:val="004B39F1"/>
    <w:rsid w:val="004B3E0C"/>
    <w:rsid w:val="004B484A"/>
    <w:rsid w:val="004B650A"/>
    <w:rsid w:val="004C0070"/>
    <w:rsid w:val="004C086C"/>
    <w:rsid w:val="004C14E3"/>
    <w:rsid w:val="004C28D8"/>
    <w:rsid w:val="004C2D1E"/>
    <w:rsid w:val="004C3CD8"/>
    <w:rsid w:val="004C5161"/>
    <w:rsid w:val="004C5755"/>
    <w:rsid w:val="004C5B01"/>
    <w:rsid w:val="004C78DD"/>
    <w:rsid w:val="004D0CBC"/>
    <w:rsid w:val="004D0D6E"/>
    <w:rsid w:val="004D1D61"/>
    <w:rsid w:val="004D4206"/>
    <w:rsid w:val="004D4BE8"/>
    <w:rsid w:val="004D7928"/>
    <w:rsid w:val="004E07EC"/>
    <w:rsid w:val="004E3F76"/>
    <w:rsid w:val="004E41C2"/>
    <w:rsid w:val="004E475A"/>
    <w:rsid w:val="004E51B7"/>
    <w:rsid w:val="004E653C"/>
    <w:rsid w:val="004E6655"/>
    <w:rsid w:val="004E7418"/>
    <w:rsid w:val="004E7481"/>
    <w:rsid w:val="004E7AF9"/>
    <w:rsid w:val="004F12DC"/>
    <w:rsid w:val="004F2ED4"/>
    <w:rsid w:val="004F4161"/>
    <w:rsid w:val="004F4404"/>
    <w:rsid w:val="004F56C9"/>
    <w:rsid w:val="004F6519"/>
    <w:rsid w:val="004F6B57"/>
    <w:rsid w:val="004F74BF"/>
    <w:rsid w:val="004F7689"/>
    <w:rsid w:val="004F7935"/>
    <w:rsid w:val="005005E3"/>
    <w:rsid w:val="00500849"/>
    <w:rsid w:val="0050148F"/>
    <w:rsid w:val="005018E8"/>
    <w:rsid w:val="00501BCE"/>
    <w:rsid w:val="0050201A"/>
    <w:rsid w:val="0050240F"/>
    <w:rsid w:val="0050622A"/>
    <w:rsid w:val="00506270"/>
    <w:rsid w:val="00507077"/>
    <w:rsid w:val="005101F0"/>
    <w:rsid w:val="00510682"/>
    <w:rsid w:val="00510C72"/>
    <w:rsid w:val="0051110F"/>
    <w:rsid w:val="00511E31"/>
    <w:rsid w:val="00514103"/>
    <w:rsid w:val="005167A8"/>
    <w:rsid w:val="005170A3"/>
    <w:rsid w:val="005205A2"/>
    <w:rsid w:val="0052115A"/>
    <w:rsid w:val="0052118E"/>
    <w:rsid w:val="0052140F"/>
    <w:rsid w:val="005215C4"/>
    <w:rsid w:val="005215C5"/>
    <w:rsid w:val="005216E4"/>
    <w:rsid w:val="00522167"/>
    <w:rsid w:val="005227BB"/>
    <w:rsid w:val="00522A40"/>
    <w:rsid w:val="00523F2C"/>
    <w:rsid w:val="00524314"/>
    <w:rsid w:val="005250FC"/>
    <w:rsid w:val="00525B43"/>
    <w:rsid w:val="005263B9"/>
    <w:rsid w:val="00526B0F"/>
    <w:rsid w:val="00530205"/>
    <w:rsid w:val="005304AB"/>
    <w:rsid w:val="00530811"/>
    <w:rsid w:val="00530F12"/>
    <w:rsid w:val="005313B3"/>
    <w:rsid w:val="005313D3"/>
    <w:rsid w:val="005328BC"/>
    <w:rsid w:val="005338FF"/>
    <w:rsid w:val="005339B5"/>
    <w:rsid w:val="00534C0C"/>
    <w:rsid w:val="00535BA7"/>
    <w:rsid w:val="00535E27"/>
    <w:rsid w:val="005409D5"/>
    <w:rsid w:val="0054101C"/>
    <w:rsid w:val="005419A3"/>
    <w:rsid w:val="00542B0D"/>
    <w:rsid w:val="00544AA0"/>
    <w:rsid w:val="00544EBE"/>
    <w:rsid w:val="00545088"/>
    <w:rsid w:val="00546238"/>
    <w:rsid w:val="00546F11"/>
    <w:rsid w:val="005471C3"/>
    <w:rsid w:val="00547688"/>
    <w:rsid w:val="00547CEA"/>
    <w:rsid w:val="00553165"/>
    <w:rsid w:val="005536A4"/>
    <w:rsid w:val="00553DD5"/>
    <w:rsid w:val="00555E2E"/>
    <w:rsid w:val="00555E82"/>
    <w:rsid w:val="005563A7"/>
    <w:rsid w:val="00556A66"/>
    <w:rsid w:val="005571B7"/>
    <w:rsid w:val="00557765"/>
    <w:rsid w:val="00557E67"/>
    <w:rsid w:val="00560F73"/>
    <w:rsid w:val="00563F4B"/>
    <w:rsid w:val="0056403F"/>
    <w:rsid w:val="00564A9D"/>
    <w:rsid w:val="00564D90"/>
    <w:rsid w:val="00565903"/>
    <w:rsid w:val="00566F0F"/>
    <w:rsid w:val="00567BB1"/>
    <w:rsid w:val="0057070B"/>
    <w:rsid w:val="00570B67"/>
    <w:rsid w:val="0057137B"/>
    <w:rsid w:val="005715EA"/>
    <w:rsid w:val="00571DF2"/>
    <w:rsid w:val="00572072"/>
    <w:rsid w:val="005756A9"/>
    <w:rsid w:val="00575FC7"/>
    <w:rsid w:val="00576CAE"/>
    <w:rsid w:val="00577AE5"/>
    <w:rsid w:val="005803EA"/>
    <w:rsid w:val="00580BE7"/>
    <w:rsid w:val="00581EF1"/>
    <w:rsid w:val="00581F42"/>
    <w:rsid w:val="00582A11"/>
    <w:rsid w:val="00582A38"/>
    <w:rsid w:val="00583A77"/>
    <w:rsid w:val="00583F74"/>
    <w:rsid w:val="005857F6"/>
    <w:rsid w:val="0058644B"/>
    <w:rsid w:val="00586664"/>
    <w:rsid w:val="00586B34"/>
    <w:rsid w:val="00586BCE"/>
    <w:rsid w:val="00587036"/>
    <w:rsid w:val="005900DA"/>
    <w:rsid w:val="0059170A"/>
    <w:rsid w:val="005920F1"/>
    <w:rsid w:val="00593B38"/>
    <w:rsid w:val="00593D94"/>
    <w:rsid w:val="00594410"/>
    <w:rsid w:val="0059495D"/>
    <w:rsid w:val="00595BEE"/>
    <w:rsid w:val="00596684"/>
    <w:rsid w:val="00596AE6"/>
    <w:rsid w:val="0059700C"/>
    <w:rsid w:val="005974AE"/>
    <w:rsid w:val="00597C86"/>
    <w:rsid w:val="005A0197"/>
    <w:rsid w:val="005A02FF"/>
    <w:rsid w:val="005A0BCE"/>
    <w:rsid w:val="005A1832"/>
    <w:rsid w:val="005A1870"/>
    <w:rsid w:val="005A1BCA"/>
    <w:rsid w:val="005A1E0A"/>
    <w:rsid w:val="005A37DD"/>
    <w:rsid w:val="005A43A4"/>
    <w:rsid w:val="005A544C"/>
    <w:rsid w:val="005A56ED"/>
    <w:rsid w:val="005A5D12"/>
    <w:rsid w:val="005A67A5"/>
    <w:rsid w:val="005A6F28"/>
    <w:rsid w:val="005A763A"/>
    <w:rsid w:val="005A783E"/>
    <w:rsid w:val="005A787C"/>
    <w:rsid w:val="005B10AD"/>
    <w:rsid w:val="005B15F9"/>
    <w:rsid w:val="005B17D6"/>
    <w:rsid w:val="005B5693"/>
    <w:rsid w:val="005B6D1C"/>
    <w:rsid w:val="005B716E"/>
    <w:rsid w:val="005B7A49"/>
    <w:rsid w:val="005C076B"/>
    <w:rsid w:val="005C0A3A"/>
    <w:rsid w:val="005C1297"/>
    <w:rsid w:val="005C163F"/>
    <w:rsid w:val="005C32E6"/>
    <w:rsid w:val="005C36C6"/>
    <w:rsid w:val="005C43B4"/>
    <w:rsid w:val="005C5E97"/>
    <w:rsid w:val="005C73D7"/>
    <w:rsid w:val="005C7C90"/>
    <w:rsid w:val="005D0C48"/>
    <w:rsid w:val="005D1ACE"/>
    <w:rsid w:val="005D2954"/>
    <w:rsid w:val="005D4155"/>
    <w:rsid w:val="005D49C8"/>
    <w:rsid w:val="005D5891"/>
    <w:rsid w:val="005D5C14"/>
    <w:rsid w:val="005D5D94"/>
    <w:rsid w:val="005D6288"/>
    <w:rsid w:val="005D793B"/>
    <w:rsid w:val="005E0DBE"/>
    <w:rsid w:val="005E1A80"/>
    <w:rsid w:val="005E25DE"/>
    <w:rsid w:val="005E45DE"/>
    <w:rsid w:val="005E48A4"/>
    <w:rsid w:val="005E4DE0"/>
    <w:rsid w:val="005E51B6"/>
    <w:rsid w:val="005E6FCF"/>
    <w:rsid w:val="005F05E3"/>
    <w:rsid w:val="005F0B9C"/>
    <w:rsid w:val="005F1694"/>
    <w:rsid w:val="005F25E7"/>
    <w:rsid w:val="005F2804"/>
    <w:rsid w:val="005F2F07"/>
    <w:rsid w:val="005F4166"/>
    <w:rsid w:val="005F5516"/>
    <w:rsid w:val="005F62E5"/>
    <w:rsid w:val="005F641C"/>
    <w:rsid w:val="005F739B"/>
    <w:rsid w:val="006017CF"/>
    <w:rsid w:val="00602652"/>
    <w:rsid w:val="00602971"/>
    <w:rsid w:val="00602C2B"/>
    <w:rsid w:val="006031F1"/>
    <w:rsid w:val="00603330"/>
    <w:rsid w:val="006034F8"/>
    <w:rsid w:val="00603B7C"/>
    <w:rsid w:val="006046EA"/>
    <w:rsid w:val="00604949"/>
    <w:rsid w:val="00604959"/>
    <w:rsid w:val="00607787"/>
    <w:rsid w:val="00607872"/>
    <w:rsid w:val="006111D7"/>
    <w:rsid w:val="006122DC"/>
    <w:rsid w:val="00612C43"/>
    <w:rsid w:val="00613327"/>
    <w:rsid w:val="0061362C"/>
    <w:rsid w:val="00614DAF"/>
    <w:rsid w:val="00616200"/>
    <w:rsid w:val="00616A71"/>
    <w:rsid w:val="00617408"/>
    <w:rsid w:val="0061742E"/>
    <w:rsid w:val="0061769B"/>
    <w:rsid w:val="0062010A"/>
    <w:rsid w:val="00620366"/>
    <w:rsid w:val="006211A9"/>
    <w:rsid w:val="00621E55"/>
    <w:rsid w:val="006222BB"/>
    <w:rsid w:val="00622650"/>
    <w:rsid w:val="006230D1"/>
    <w:rsid w:val="00623666"/>
    <w:rsid w:val="006236E4"/>
    <w:rsid w:val="0062380E"/>
    <w:rsid w:val="006249EC"/>
    <w:rsid w:val="0062569C"/>
    <w:rsid w:val="006261F1"/>
    <w:rsid w:val="00626E58"/>
    <w:rsid w:val="00627ECC"/>
    <w:rsid w:val="00627FC2"/>
    <w:rsid w:val="00630054"/>
    <w:rsid w:val="00630408"/>
    <w:rsid w:val="00630903"/>
    <w:rsid w:val="006324B4"/>
    <w:rsid w:val="00632688"/>
    <w:rsid w:val="00632B98"/>
    <w:rsid w:val="00633051"/>
    <w:rsid w:val="00634759"/>
    <w:rsid w:val="00634BAF"/>
    <w:rsid w:val="00636C32"/>
    <w:rsid w:val="00640BDE"/>
    <w:rsid w:val="00641A2F"/>
    <w:rsid w:val="00642E37"/>
    <w:rsid w:val="00643F73"/>
    <w:rsid w:val="006442E0"/>
    <w:rsid w:val="00644643"/>
    <w:rsid w:val="00644EE0"/>
    <w:rsid w:val="0064556D"/>
    <w:rsid w:val="00645EAF"/>
    <w:rsid w:val="006463EB"/>
    <w:rsid w:val="006470D6"/>
    <w:rsid w:val="00650F8A"/>
    <w:rsid w:val="00651234"/>
    <w:rsid w:val="00651CEF"/>
    <w:rsid w:val="0065208F"/>
    <w:rsid w:val="006539E9"/>
    <w:rsid w:val="00654C3C"/>
    <w:rsid w:val="00654E97"/>
    <w:rsid w:val="00656CA8"/>
    <w:rsid w:val="00660550"/>
    <w:rsid w:val="006615D5"/>
    <w:rsid w:val="00661885"/>
    <w:rsid w:val="00662710"/>
    <w:rsid w:val="00664813"/>
    <w:rsid w:val="006653D6"/>
    <w:rsid w:val="00665C54"/>
    <w:rsid w:val="00666525"/>
    <w:rsid w:val="00666BD8"/>
    <w:rsid w:val="006674E4"/>
    <w:rsid w:val="00667902"/>
    <w:rsid w:val="00670CB9"/>
    <w:rsid w:val="00671E0B"/>
    <w:rsid w:val="0067264D"/>
    <w:rsid w:val="00674655"/>
    <w:rsid w:val="00674E53"/>
    <w:rsid w:val="0067521D"/>
    <w:rsid w:val="006765E3"/>
    <w:rsid w:val="00676635"/>
    <w:rsid w:val="006776AB"/>
    <w:rsid w:val="00677D6D"/>
    <w:rsid w:val="006803EF"/>
    <w:rsid w:val="00681393"/>
    <w:rsid w:val="00681C92"/>
    <w:rsid w:val="006838FD"/>
    <w:rsid w:val="00684122"/>
    <w:rsid w:val="0068497B"/>
    <w:rsid w:val="0068558E"/>
    <w:rsid w:val="00685C77"/>
    <w:rsid w:val="00685F0F"/>
    <w:rsid w:val="00686B66"/>
    <w:rsid w:val="00687271"/>
    <w:rsid w:val="00687481"/>
    <w:rsid w:val="00687E59"/>
    <w:rsid w:val="00687FED"/>
    <w:rsid w:val="006900E0"/>
    <w:rsid w:val="00690416"/>
    <w:rsid w:val="00690FC0"/>
    <w:rsid w:val="006913A7"/>
    <w:rsid w:val="0069223B"/>
    <w:rsid w:val="0069300A"/>
    <w:rsid w:val="00694454"/>
    <w:rsid w:val="00695AAC"/>
    <w:rsid w:val="00695DCF"/>
    <w:rsid w:val="0069687E"/>
    <w:rsid w:val="00697150"/>
    <w:rsid w:val="006971DF"/>
    <w:rsid w:val="006972AE"/>
    <w:rsid w:val="006A1AD7"/>
    <w:rsid w:val="006A448D"/>
    <w:rsid w:val="006A46F2"/>
    <w:rsid w:val="006A72C6"/>
    <w:rsid w:val="006B0E56"/>
    <w:rsid w:val="006B11E4"/>
    <w:rsid w:val="006B1796"/>
    <w:rsid w:val="006B3F7B"/>
    <w:rsid w:val="006B4060"/>
    <w:rsid w:val="006B4B09"/>
    <w:rsid w:val="006B4C49"/>
    <w:rsid w:val="006B6AB4"/>
    <w:rsid w:val="006B6CBC"/>
    <w:rsid w:val="006B7009"/>
    <w:rsid w:val="006B7FFC"/>
    <w:rsid w:val="006C05CB"/>
    <w:rsid w:val="006C0D3A"/>
    <w:rsid w:val="006C0DA5"/>
    <w:rsid w:val="006C0DE1"/>
    <w:rsid w:val="006C153D"/>
    <w:rsid w:val="006C1A5D"/>
    <w:rsid w:val="006C31D5"/>
    <w:rsid w:val="006C4532"/>
    <w:rsid w:val="006C493F"/>
    <w:rsid w:val="006C605C"/>
    <w:rsid w:val="006C7518"/>
    <w:rsid w:val="006C7796"/>
    <w:rsid w:val="006C77EE"/>
    <w:rsid w:val="006D0F5F"/>
    <w:rsid w:val="006D175E"/>
    <w:rsid w:val="006D186C"/>
    <w:rsid w:val="006D1960"/>
    <w:rsid w:val="006D2296"/>
    <w:rsid w:val="006D2C33"/>
    <w:rsid w:val="006D33C8"/>
    <w:rsid w:val="006D4F0E"/>
    <w:rsid w:val="006D54A7"/>
    <w:rsid w:val="006D54A8"/>
    <w:rsid w:val="006D56E1"/>
    <w:rsid w:val="006D6436"/>
    <w:rsid w:val="006D7077"/>
    <w:rsid w:val="006D7359"/>
    <w:rsid w:val="006D7725"/>
    <w:rsid w:val="006D7849"/>
    <w:rsid w:val="006E0A51"/>
    <w:rsid w:val="006E0BBB"/>
    <w:rsid w:val="006E2924"/>
    <w:rsid w:val="006E2BC1"/>
    <w:rsid w:val="006E2EEE"/>
    <w:rsid w:val="006E37BB"/>
    <w:rsid w:val="006E5053"/>
    <w:rsid w:val="006E59C3"/>
    <w:rsid w:val="006E6CF4"/>
    <w:rsid w:val="006E6D99"/>
    <w:rsid w:val="006F05B1"/>
    <w:rsid w:val="006F1B8D"/>
    <w:rsid w:val="006F4254"/>
    <w:rsid w:val="006F4311"/>
    <w:rsid w:val="006F4767"/>
    <w:rsid w:val="006F5AB4"/>
    <w:rsid w:val="006F7124"/>
    <w:rsid w:val="0070025D"/>
    <w:rsid w:val="0070288D"/>
    <w:rsid w:val="00703EC9"/>
    <w:rsid w:val="007042DA"/>
    <w:rsid w:val="00706B70"/>
    <w:rsid w:val="00707091"/>
    <w:rsid w:val="00707299"/>
    <w:rsid w:val="007107D2"/>
    <w:rsid w:val="00710AB7"/>
    <w:rsid w:val="00711230"/>
    <w:rsid w:val="007131E6"/>
    <w:rsid w:val="007145EC"/>
    <w:rsid w:val="00714976"/>
    <w:rsid w:val="00714FB2"/>
    <w:rsid w:val="007153AD"/>
    <w:rsid w:val="00716692"/>
    <w:rsid w:val="00716A2A"/>
    <w:rsid w:val="00717722"/>
    <w:rsid w:val="00717EC6"/>
    <w:rsid w:val="0072181F"/>
    <w:rsid w:val="0072242F"/>
    <w:rsid w:val="007232FD"/>
    <w:rsid w:val="007238A1"/>
    <w:rsid w:val="00723FAD"/>
    <w:rsid w:val="0072417F"/>
    <w:rsid w:val="00724780"/>
    <w:rsid w:val="00725F2A"/>
    <w:rsid w:val="007260A7"/>
    <w:rsid w:val="007273C9"/>
    <w:rsid w:val="00730295"/>
    <w:rsid w:val="007306B8"/>
    <w:rsid w:val="0073094F"/>
    <w:rsid w:val="00730E68"/>
    <w:rsid w:val="00731290"/>
    <w:rsid w:val="00731B53"/>
    <w:rsid w:val="0073204C"/>
    <w:rsid w:val="00732321"/>
    <w:rsid w:val="0073251F"/>
    <w:rsid w:val="007325C7"/>
    <w:rsid w:val="00732DFE"/>
    <w:rsid w:val="007334E2"/>
    <w:rsid w:val="00735485"/>
    <w:rsid w:val="0073765C"/>
    <w:rsid w:val="00740024"/>
    <w:rsid w:val="007401F4"/>
    <w:rsid w:val="0074060C"/>
    <w:rsid w:val="00740874"/>
    <w:rsid w:val="00740971"/>
    <w:rsid w:val="00740D2E"/>
    <w:rsid w:val="007418E8"/>
    <w:rsid w:val="00742512"/>
    <w:rsid w:val="00742C3D"/>
    <w:rsid w:val="00743335"/>
    <w:rsid w:val="00743E4D"/>
    <w:rsid w:val="00744693"/>
    <w:rsid w:val="00744E6A"/>
    <w:rsid w:val="00746FA3"/>
    <w:rsid w:val="0074735D"/>
    <w:rsid w:val="0074748C"/>
    <w:rsid w:val="00747C5C"/>
    <w:rsid w:val="00750713"/>
    <w:rsid w:val="00750900"/>
    <w:rsid w:val="00750A9A"/>
    <w:rsid w:val="00751350"/>
    <w:rsid w:val="007517B6"/>
    <w:rsid w:val="007521FA"/>
    <w:rsid w:val="00752A8D"/>
    <w:rsid w:val="00752C76"/>
    <w:rsid w:val="00753770"/>
    <w:rsid w:val="00753FA1"/>
    <w:rsid w:val="00754267"/>
    <w:rsid w:val="0075543A"/>
    <w:rsid w:val="0075653A"/>
    <w:rsid w:val="007576F1"/>
    <w:rsid w:val="00757F3B"/>
    <w:rsid w:val="007603EC"/>
    <w:rsid w:val="0076040C"/>
    <w:rsid w:val="0076072C"/>
    <w:rsid w:val="007607A2"/>
    <w:rsid w:val="007618B3"/>
    <w:rsid w:val="00761C95"/>
    <w:rsid w:val="0076275C"/>
    <w:rsid w:val="0076289E"/>
    <w:rsid w:val="007629EA"/>
    <w:rsid w:val="00762B2E"/>
    <w:rsid w:val="00762D6B"/>
    <w:rsid w:val="0076350D"/>
    <w:rsid w:val="007654FA"/>
    <w:rsid w:val="007703F9"/>
    <w:rsid w:val="00770FA5"/>
    <w:rsid w:val="007711BC"/>
    <w:rsid w:val="0077216F"/>
    <w:rsid w:val="0077258C"/>
    <w:rsid w:val="00774B55"/>
    <w:rsid w:val="00776F27"/>
    <w:rsid w:val="00777709"/>
    <w:rsid w:val="00781549"/>
    <w:rsid w:val="007825DF"/>
    <w:rsid w:val="00782D03"/>
    <w:rsid w:val="00783390"/>
    <w:rsid w:val="007847CB"/>
    <w:rsid w:val="00784AFD"/>
    <w:rsid w:val="00785B91"/>
    <w:rsid w:val="0079019E"/>
    <w:rsid w:val="007904FF"/>
    <w:rsid w:val="00792671"/>
    <w:rsid w:val="00794610"/>
    <w:rsid w:val="007950F5"/>
    <w:rsid w:val="00795262"/>
    <w:rsid w:val="0079674E"/>
    <w:rsid w:val="00796B52"/>
    <w:rsid w:val="007A0E8D"/>
    <w:rsid w:val="007A178D"/>
    <w:rsid w:val="007A27BE"/>
    <w:rsid w:val="007A2A42"/>
    <w:rsid w:val="007A3604"/>
    <w:rsid w:val="007A7360"/>
    <w:rsid w:val="007A7A15"/>
    <w:rsid w:val="007A7A96"/>
    <w:rsid w:val="007A7CA8"/>
    <w:rsid w:val="007A7F2D"/>
    <w:rsid w:val="007B2109"/>
    <w:rsid w:val="007B25F3"/>
    <w:rsid w:val="007B4A42"/>
    <w:rsid w:val="007B4A7A"/>
    <w:rsid w:val="007B4D0D"/>
    <w:rsid w:val="007B5C95"/>
    <w:rsid w:val="007B6356"/>
    <w:rsid w:val="007B6747"/>
    <w:rsid w:val="007B674C"/>
    <w:rsid w:val="007B7BF4"/>
    <w:rsid w:val="007C0727"/>
    <w:rsid w:val="007C0788"/>
    <w:rsid w:val="007C0ADE"/>
    <w:rsid w:val="007C0CD0"/>
    <w:rsid w:val="007C1B44"/>
    <w:rsid w:val="007C1ED7"/>
    <w:rsid w:val="007C2FF0"/>
    <w:rsid w:val="007C3A31"/>
    <w:rsid w:val="007C3B93"/>
    <w:rsid w:val="007C42B7"/>
    <w:rsid w:val="007C42D9"/>
    <w:rsid w:val="007C4EC0"/>
    <w:rsid w:val="007D169B"/>
    <w:rsid w:val="007D170E"/>
    <w:rsid w:val="007D1BB0"/>
    <w:rsid w:val="007D2B64"/>
    <w:rsid w:val="007D6AC5"/>
    <w:rsid w:val="007E0F11"/>
    <w:rsid w:val="007E2169"/>
    <w:rsid w:val="007E2470"/>
    <w:rsid w:val="007E2AE9"/>
    <w:rsid w:val="007E3E7D"/>
    <w:rsid w:val="007E5B07"/>
    <w:rsid w:val="007E5E9D"/>
    <w:rsid w:val="007E74A0"/>
    <w:rsid w:val="007E7B50"/>
    <w:rsid w:val="007E7FFE"/>
    <w:rsid w:val="007F07E1"/>
    <w:rsid w:val="007F12AF"/>
    <w:rsid w:val="007F1A62"/>
    <w:rsid w:val="007F1DE6"/>
    <w:rsid w:val="007F1FE3"/>
    <w:rsid w:val="007F2928"/>
    <w:rsid w:val="007F294D"/>
    <w:rsid w:val="007F31C9"/>
    <w:rsid w:val="007F3279"/>
    <w:rsid w:val="007F4441"/>
    <w:rsid w:val="007F6678"/>
    <w:rsid w:val="007F6E92"/>
    <w:rsid w:val="008000E1"/>
    <w:rsid w:val="008016E9"/>
    <w:rsid w:val="00801AD0"/>
    <w:rsid w:val="008040DD"/>
    <w:rsid w:val="008046B8"/>
    <w:rsid w:val="00805729"/>
    <w:rsid w:val="00806257"/>
    <w:rsid w:val="00807D1F"/>
    <w:rsid w:val="00810492"/>
    <w:rsid w:val="0081259A"/>
    <w:rsid w:val="008153E2"/>
    <w:rsid w:val="008153E4"/>
    <w:rsid w:val="008166DE"/>
    <w:rsid w:val="00816C47"/>
    <w:rsid w:val="00820639"/>
    <w:rsid w:val="00820E0A"/>
    <w:rsid w:val="008215B4"/>
    <w:rsid w:val="00821686"/>
    <w:rsid w:val="00821A9B"/>
    <w:rsid w:val="0082206F"/>
    <w:rsid w:val="00822D29"/>
    <w:rsid w:val="008274CC"/>
    <w:rsid w:val="00832C09"/>
    <w:rsid w:val="00833514"/>
    <w:rsid w:val="008336BB"/>
    <w:rsid w:val="00833F3D"/>
    <w:rsid w:val="008342AC"/>
    <w:rsid w:val="00834C43"/>
    <w:rsid w:val="00834CB1"/>
    <w:rsid w:val="00834CF8"/>
    <w:rsid w:val="00835551"/>
    <w:rsid w:val="0083621B"/>
    <w:rsid w:val="008362BE"/>
    <w:rsid w:val="008374F5"/>
    <w:rsid w:val="0083786A"/>
    <w:rsid w:val="00840F8A"/>
    <w:rsid w:val="00841F37"/>
    <w:rsid w:val="00841FB1"/>
    <w:rsid w:val="00842DEF"/>
    <w:rsid w:val="00842FC9"/>
    <w:rsid w:val="00844E3D"/>
    <w:rsid w:val="00844F83"/>
    <w:rsid w:val="008453D3"/>
    <w:rsid w:val="00845685"/>
    <w:rsid w:val="00845BD3"/>
    <w:rsid w:val="00845CB6"/>
    <w:rsid w:val="00845DC9"/>
    <w:rsid w:val="0084634E"/>
    <w:rsid w:val="00846751"/>
    <w:rsid w:val="00846A4B"/>
    <w:rsid w:val="00847750"/>
    <w:rsid w:val="008503C5"/>
    <w:rsid w:val="008506CD"/>
    <w:rsid w:val="00853091"/>
    <w:rsid w:val="00854960"/>
    <w:rsid w:val="00854BE3"/>
    <w:rsid w:val="00854E7E"/>
    <w:rsid w:val="00855E99"/>
    <w:rsid w:val="00857FCD"/>
    <w:rsid w:val="00860EF4"/>
    <w:rsid w:val="008610A2"/>
    <w:rsid w:val="008615D8"/>
    <w:rsid w:val="00862C9C"/>
    <w:rsid w:val="00862F75"/>
    <w:rsid w:val="00864A48"/>
    <w:rsid w:val="00864D8C"/>
    <w:rsid w:val="00865025"/>
    <w:rsid w:val="00865925"/>
    <w:rsid w:val="008667FF"/>
    <w:rsid w:val="00866DDC"/>
    <w:rsid w:val="00870242"/>
    <w:rsid w:val="00870288"/>
    <w:rsid w:val="008711DF"/>
    <w:rsid w:val="008726CA"/>
    <w:rsid w:val="0087277B"/>
    <w:rsid w:val="0087283D"/>
    <w:rsid w:val="00872A6F"/>
    <w:rsid w:val="00873315"/>
    <w:rsid w:val="008733FD"/>
    <w:rsid w:val="00876272"/>
    <w:rsid w:val="00877235"/>
    <w:rsid w:val="008774EB"/>
    <w:rsid w:val="00881642"/>
    <w:rsid w:val="0088207E"/>
    <w:rsid w:val="008831BB"/>
    <w:rsid w:val="00883800"/>
    <w:rsid w:val="00884ABD"/>
    <w:rsid w:val="00885548"/>
    <w:rsid w:val="008863A9"/>
    <w:rsid w:val="00886C9A"/>
    <w:rsid w:val="00886C9B"/>
    <w:rsid w:val="00887E65"/>
    <w:rsid w:val="00887EA5"/>
    <w:rsid w:val="008900CE"/>
    <w:rsid w:val="008911B8"/>
    <w:rsid w:val="008912BC"/>
    <w:rsid w:val="00891C5C"/>
    <w:rsid w:val="008944E7"/>
    <w:rsid w:val="00894738"/>
    <w:rsid w:val="00897554"/>
    <w:rsid w:val="008A19E0"/>
    <w:rsid w:val="008A32C2"/>
    <w:rsid w:val="008A4352"/>
    <w:rsid w:val="008A48C4"/>
    <w:rsid w:val="008A5016"/>
    <w:rsid w:val="008A587C"/>
    <w:rsid w:val="008A6103"/>
    <w:rsid w:val="008A62B1"/>
    <w:rsid w:val="008A6643"/>
    <w:rsid w:val="008A70C0"/>
    <w:rsid w:val="008A7D55"/>
    <w:rsid w:val="008B25AB"/>
    <w:rsid w:val="008B2AA8"/>
    <w:rsid w:val="008B3001"/>
    <w:rsid w:val="008B3066"/>
    <w:rsid w:val="008B39E4"/>
    <w:rsid w:val="008B462E"/>
    <w:rsid w:val="008B5B00"/>
    <w:rsid w:val="008B6C2C"/>
    <w:rsid w:val="008B74C1"/>
    <w:rsid w:val="008B7636"/>
    <w:rsid w:val="008C18DF"/>
    <w:rsid w:val="008C2175"/>
    <w:rsid w:val="008C330D"/>
    <w:rsid w:val="008C37BE"/>
    <w:rsid w:val="008C3EC8"/>
    <w:rsid w:val="008C3EF0"/>
    <w:rsid w:val="008C3FD2"/>
    <w:rsid w:val="008C4CB2"/>
    <w:rsid w:val="008C4F59"/>
    <w:rsid w:val="008C596E"/>
    <w:rsid w:val="008C5B1F"/>
    <w:rsid w:val="008C6826"/>
    <w:rsid w:val="008D1234"/>
    <w:rsid w:val="008D2917"/>
    <w:rsid w:val="008D3485"/>
    <w:rsid w:val="008D3B12"/>
    <w:rsid w:val="008D4F1F"/>
    <w:rsid w:val="008D537C"/>
    <w:rsid w:val="008D5490"/>
    <w:rsid w:val="008D5DCC"/>
    <w:rsid w:val="008D7076"/>
    <w:rsid w:val="008D712B"/>
    <w:rsid w:val="008E11E8"/>
    <w:rsid w:val="008E1AD2"/>
    <w:rsid w:val="008E2531"/>
    <w:rsid w:val="008E393D"/>
    <w:rsid w:val="008E404A"/>
    <w:rsid w:val="008E46C7"/>
    <w:rsid w:val="008E5A17"/>
    <w:rsid w:val="008E612E"/>
    <w:rsid w:val="008E6309"/>
    <w:rsid w:val="008E7037"/>
    <w:rsid w:val="008F138D"/>
    <w:rsid w:val="008F2431"/>
    <w:rsid w:val="008F2BF8"/>
    <w:rsid w:val="008F375A"/>
    <w:rsid w:val="008F405F"/>
    <w:rsid w:val="008F5B2F"/>
    <w:rsid w:val="008F71D4"/>
    <w:rsid w:val="008F7AC4"/>
    <w:rsid w:val="009000A9"/>
    <w:rsid w:val="009001C0"/>
    <w:rsid w:val="00900249"/>
    <w:rsid w:val="009013E3"/>
    <w:rsid w:val="009029F9"/>
    <w:rsid w:val="0090338E"/>
    <w:rsid w:val="00905309"/>
    <w:rsid w:val="00905E4C"/>
    <w:rsid w:val="0090729F"/>
    <w:rsid w:val="00907A53"/>
    <w:rsid w:val="009105E7"/>
    <w:rsid w:val="00911333"/>
    <w:rsid w:val="009126CD"/>
    <w:rsid w:val="00912781"/>
    <w:rsid w:val="009127BA"/>
    <w:rsid w:val="00913D1C"/>
    <w:rsid w:val="009154B8"/>
    <w:rsid w:val="00915709"/>
    <w:rsid w:val="009162FB"/>
    <w:rsid w:val="0091649F"/>
    <w:rsid w:val="0091661D"/>
    <w:rsid w:val="009175CC"/>
    <w:rsid w:val="009179CE"/>
    <w:rsid w:val="009200B8"/>
    <w:rsid w:val="00920380"/>
    <w:rsid w:val="009213EB"/>
    <w:rsid w:val="00921CCF"/>
    <w:rsid w:val="00922ED4"/>
    <w:rsid w:val="00923619"/>
    <w:rsid w:val="00923BD9"/>
    <w:rsid w:val="00923C8B"/>
    <w:rsid w:val="00926440"/>
    <w:rsid w:val="00930379"/>
    <w:rsid w:val="009312E1"/>
    <w:rsid w:val="00931573"/>
    <w:rsid w:val="00931952"/>
    <w:rsid w:val="00932FDE"/>
    <w:rsid w:val="00933648"/>
    <w:rsid w:val="00933AE8"/>
    <w:rsid w:val="00935BE6"/>
    <w:rsid w:val="00935C6A"/>
    <w:rsid w:val="00935CED"/>
    <w:rsid w:val="00935EF2"/>
    <w:rsid w:val="009360B1"/>
    <w:rsid w:val="00936374"/>
    <w:rsid w:val="009410A5"/>
    <w:rsid w:val="009425E0"/>
    <w:rsid w:val="009441FA"/>
    <w:rsid w:val="009444C9"/>
    <w:rsid w:val="00945ECD"/>
    <w:rsid w:val="009475EC"/>
    <w:rsid w:val="009513A6"/>
    <w:rsid w:val="00951461"/>
    <w:rsid w:val="00952496"/>
    <w:rsid w:val="00953CDE"/>
    <w:rsid w:val="009559EC"/>
    <w:rsid w:val="0095747E"/>
    <w:rsid w:val="00957BDE"/>
    <w:rsid w:val="00960026"/>
    <w:rsid w:val="00960C31"/>
    <w:rsid w:val="00961ED6"/>
    <w:rsid w:val="00963671"/>
    <w:rsid w:val="00963A16"/>
    <w:rsid w:val="00963B48"/>
    <w:rsid w:val="00963CF0"/>
    <w:rsid w:val="00964475"/>
    <w:rsid w:val="009655F0"/>
    <w:rsid w:val="00965A4F"/>
    <w:rsid w:val="009660A6"/>
    <w:rsid w:val="0096618A"/>
    <w:rsid w:val="00966AB9"/>
    <w:rsid w:val="00966B2C"/>
    <w:rsid w:val="0096760A"/>
    <w:rsid w:val="00972B0A"/>
    <w:rsid w:val="00973843"/>
    <w:rsid w:val="0097403F"/>
    <w:rsid w:val="009740A3"/>
    <w:rsid w:val="009746B7"/>
    <w:rsid w:val="00974B48"/>
    <w:rsid w:val="009757AA"/>
    <w:rsid w:val="00976035"/>
    <w:rsid w:val="00976ABE"/>
    <w:rsid w:val="00976D39"/>
    <w:rsid w:val="00977307"/>
    <w:rsid w:val="009775D4"/>
    <w:rsid w:val="00977BA3"/>
    <w:rsid w:val="00977BF3"/>
    <w:rsid w:val="00980047"/>
    <w:rsid w:val="00980C73"/>
    <w:rsid w:val="00981A72"/>
    <w:rsid w:val="00981B6D"/>
    <w:rsid w:val="00982F37"/>
    <w:rsid w:val="0098440F"/>
    <w:rsid w:val="00984F3F"/>
    <w:rsid w:val="00985808"/>
    <w:rsid w:val="0098611A"/>
    <w:rsid w:val="00986600"/>
    <w:rsid w:val="00986FD1"/>
    <w:rsid w:val="009873CE"/>
    <w:rsid w:val="00990F31"/>
    <w:rsid w:val="00992062"/>
    <w:rsid w:val="00993145"/>
    <w:rsid w:val="00994E98"/>
    <w:rsid w:val="00995B28"/>
    <w:rsid w:val="00996208"/>
    <w:rsid w:val="00996BC9"/>
    <w:rsid w:val="00997F01"/>
    <w:rsid w:val="009A09C0"/>
    <w:rsid w:val="009A120E"/>
    <w:rsid w:val="009A1A00"/>
    <w:rsid w:val="009A2D9B"/>
    <w:rsid w:val="009A31B8"/>
    <w:rsid w:val="009A3386"/>
    <w:rsid w:val="009A3468"/>
    <w:rsid w:val="009A3879"/>
    <w:rsid w:val="009A3DAD"/>
    <w:rsid w:val="009A49B7"/>
    <w:rsid w:val="009A49D1"/>
    <w:rsid w:val="009A61E9"/>
    <w:rsid w:val="009A6CA0"/>
    <w:rsid w:val="009A6D20"/>
    <w:rsid w:val="009A732B"/>
    <w:rsid w:val="009A7630"/>
    <w:rsid w:val="009A7F92"/>
    <w:rsid w:val="009B1C80"/>
    <w:rsid w:val="009B2796"/>
    <w:rsid w:val="009B2D55"/>
    <w:rsid w:val="009B3E01"/>
    <w:rsid w:val="009B3E68"/>
    <w:rsid w:val="009B3E9E"/>
    <w:rsid w:val="009B4082"/>
    <w:rsid w:val="009B487E"/>
    <w:rsid w:val="009B518F"/>
    <w:rsid w:val="009B6AE4"/>
    <w:rsid w:val="009B7649"/>
    <w:rsid w:val="009B79C9"/>
    <w:rsid w:val="009B7DBF"/>
    <w:rsid w:val="009C051B"/>
    <w:rsid w:val="009C2261"/>
    <w:rsid w:val="009C272F"/>
    <w:rsid w:val="009C4238"/>
    <w:rsid w:val="009C4532"/>
    <w:rsid w:val="009C4FBC"/>
    <w:rsid w:val="009C61CA"/>
    <w:rsid w:val="009C73AC"/>
    <w:rsid w:val="009D175E"/>
    <w:rsid w:val="009D2FB9"/>
    <w:rsid w:val="009D3C92"/>
    <w:rsid w:val="009D5746"/>
    <w:rsid w:val="009D57DC"/>
    <w:rsid w:val="009D5A07"/>
    <w:rsid w:val="009D6D3E"/>
    <w:rsid w:val="009D7CF4"/>
    <w:rsid w:val="009E0776"/>
    <w:rsid w:val="009E0823"/>
    <w:rsid w:val="009E1253"/>
    <w:rsid w:val="009E1AB0"/>
    <w:rsid w:val="009E2397"/>
    <w:rsid w:val="009E29D4"/>
    <w:rsid w:val="009E41C6"/>
    <w:rsid w:val="009E4712"/>
    <w:rsid w:val="009E5896"/>
    <w:rsid w:val="009E616F"/>
    <w:rsid w:val="009E63A1"/>
    <w:rsid w:val="009F0391"/>
    <w:rsid w:val="009F0524"/>
    <w:rsid w:val="009F22C4"/>
    <w:rsid w:val="009F250C"/>
    <w:rsid w:val="009F2EBB"/>
    <w:rsid w:val="009F4CFC"/>
    <w:rsid w:val="009F5EF3"/>
    <w:rsid w:val="009F73F3"/>
    <w:rsid w:val="009F7794"/>
    <w:rsid w:val="00A02CBA"/>
    <w:rsid w:val="00A032B8"/>
    <w:rsid w:val="00A0334A"/>
    <w:rsid w:val="00A06937"/>
    <w:rsid w:val="00A06E99"/>
    <w:rsid w:val="00A07129"/>
    <w:rsid w:val="00A07DB5"/>
    <w:rsid w:val="00A102B9"/>
    <w:rsid w:val="00A108E9"/>
    <w:rsid w:val="00A13B2B"/>
    <w:rsid w:val="00A151C0"/>
    <w:rsid w:val="00A152DF"/>
    <w:rsid w:val="00A15B41"/>
    <w:rsid w:val="00A1711E"/>
    <w:rsid w:val="00A1727D"/>
    <w:rsid w:val="00A17CB5"/>
    <w:rsid w:val="00A20610"/>
    <w:rsid w:val="00A20882"/>
    <w:rsid w:val="00A20F5A"/>
    <w:rsid w:val="00A215AB"/>
    <w:rsid w:val="00A2173A"/>
    <w:rsid w:val="00A217BB"/>
    <w:rsid w:val="00A222A6"/>
    <w:rsid w:val="00A2302C"/>
    <w:rsid w:val="00A23979"/>
    <w:rsid w:val="00A23C4E"/>
    <w:rsid w:val="00A25A26"/>
    <w:rsid w:val="00A26864"/>
    <w:rsid w:val="00A27097"/>
    <w:rsid w:val="00A30BD0"/>
    <w:rsid w:val="00A31153"/>
    <w:rsid w:val="00A312C2"/>
    <w:rsid w:val="00A318E3"/>
    <w:rsid w:val="00A31B31"/>
    <w:rsid w:val="00A341BC"/>
    <w:rsid w:val="00A348B4"/>
    <w:rsid w:val="00A3683A"/>
    <w:rsid w:val="00A372E0"/>
    <w:rsid w:val="00A37FB3"/>
    <w:rsid w:val="00A40304"/>
    <w:rsid w:val="00A418E8"/>
    <w:rsid w:val="00A4214F"/>
    <w:rsid w:val="00A42AA0"/>
    <w:rsid w:val="00A4307D"/>
    <w:rsid w:val="00A449D2"/>
    <w:rsid w:val="00A452DA"/>
    <w:rsid w:val="00A45900"/>
    <w:rsid w:val="00A45EAA"/>
    <w:rsid w:val="00A4621A"/>
    <w:rsid w:val="00A46CF8"/>
    <w:rsid w:val="00A47A22"/>
    <w:rsid w:val="00A47F16"/>
    <w:rsid w:val="00A50506"/>
    <w:rsid w:val="00A50540"/>
    <w:rsid w:val="00A5071B"/>
    <w:rsid w:val="00A5169A"/>
    <w:rsid w:val="00A525A1"/>
    <w:rsid w:val="00A52F56"/>
    <w:rsid w:val="00A530FD"/>
    <w:rsid w:val="00A53EE8"/>
    <w:rsid w:val="00A54A6D"/>
    <w:rsid w:val="00A566A0"/>
    <w:rsid w:val="00A56B6A"/>
    <w:rsid w:val="00A57182"/>
    <w:rsid w:val="00A611C2"/>
    <w:rsid w:val="00A617A6"/>
    <w:rsid w:val="00A6197A"/>
    <w:rsid w:val="00A61F7D"/>
    <w:rsid w:val="00A628B3"/>
    <w:rsid w:val="00A6325D"/>
    <w:rsid w:val="00A650ED"/>
    <w:rsid w:val="00A66BDD"/>
    <w:rsid w:val="00A67502"/>
    <w:rsid w:val="00A67536"/>
    <w:rsid w:val="00A707C6"/>
    <w:rsid w:val="00A70A54"/>
    <w:rsid w:val="00A70CF8"/>
    <w:rsid w:val="00A71402"/>
    <w:rsid w:val="00A7258E"/>
    <w:rsid w:val="00A72BA3"/>
    <w:rsid w:val="00A73A01"/>
    <w:rsid w:val="00A73B57"/>
    <w:rsid w:val="00A73D63"/>
    <w:rsid w:val="00A73E2B"/>
    <w:rsid w:val="00A74889"/>
    <w:rsid w:val="00A74A0B"/>
    <w:rsid w:val="00A751F2"/>
    <w:rsid w:val="00A75D30"/>
    <w:rsid w:val="00A75E2B"/>
    <w:rsid w:val="00A7707F"/>
    <w:rsid w:val="00A77E4C"/>
    <w:rsid w:val="00A809D2"/>
    <w:rsid w:val="00A81AF1"/>
    <w:rsid w:val="00A8216A"/>
    <w:rsid w:val="00A82698"/>
    <w:rsid w:val="00A828FE"/>
    <w:rsid w:val="00A83069"/>
    <w:rsid w:val="00A8311D"/>
    <w:rsid w:val="00A83FD8"/>
    <w:rsid w:val="00A84B20"/>
    <w:rsid w:val="00A84B22"/>
    <w:rsid w:val="00A85109"/>
    <w:rsid w:val="00A85812"/>
    <w:rsid w:val="00A86C85"/>
    <w:rsid w:val="00A8750E"/>
    <w:rsid w:val="00A87F9E"/>
    <w:rsid w:val="00A91795"/>
    <w:rsid w:val="00A92AE8"/>
    <w:rsid w:val="00A938ED"/>
    <w:rsid w:val="00A93BE6"/>
    <w:rsid w:val="00A946D8"/>
    <w:rsid w:val="00A94810"/>
    <w:rsid w:val="00A97345"/>
    <w:rsid w:val="00A976B4"/>
    <w:rsid w:val="00AA1363"/>
    <w:rsid w:val="00AA1635"/>
    <w:rsid w:val="00AA2FAB"/>
    <w:rsid w:val="00AA39BE"/>
    <w:rsid w:val="00AA4202"/>
    <w:rsid w:val="00AA5956"/>
    <w:rsid w:val="00AA5997"/>
    <w:rsid w:val="00AA6AC5"/>
    <w:rsid w:val="00AA7C64"/>
    <w:rsid w:val="00AA7D7D"/>
    <w:rsid w:val="00AA7F54"/>
    <w:rsid w:val="00AB0005"/>
    <w:rsid w:val="00AB039D"/>
    <w:rsid w:val="00AB317F"/>
    <w:rsid w:val="00AB3EA1"/>
    <w:rsid w:val="00AB4A54"/>
    <w:rsid w:val="00AB5090"/>
    <w:rsid w:val="00AB5B67"/>
    <w:rsid w:val="00AB5D5F"/>
    <w:rsid w:val="00AB5D66"/>
    <w:rsid w:val="00AB621F"/>
    <w:rsid w:val="00AB68C7"/>
    <w:rsid w:val="00AB7362"/>
    <w:rsid w:val="00AB7DE6"/>
    <w:rsid w:val="00AC0A91"/>
    <w:rsid w:val="00AC3E21"/>
    <w:rsid w:val="00AC4751"/>
    <w:rsid w:val="00AC54DA"/>
    <w:rsid w:val="00AC5AE2"/>
    <w:rsid w:val="00AC64D0"/>
    <w:rsid w:val="00AC6DCB"/>
    <w:rsid w:val="00AC766B"/>
    <w:rsid w:val="00AC7A95"/>
    <w:rsid w:val="00AC7CC8"/>
    <w:rsid w:val="00AD0AD8"/>
    <w:rsid w:val="00AD0B6E"/>
    <w:rsid w:val="00AD20F8"/>
    <w:rsid w:val="00AD2D6F"/>
    <w:rsid w:val="00AD2EF4"/>
    <w:rsid w:val="00AD34D1"/>
    <w:rsid w:val="00AD47C8"/>
    <w:rsid w:val="00AD5564"/>
    <w:rsid w:val="00AD5952"/>
    <w:rsid w:val="00AD602F"/>
    <w:rsid w:val="00AD62B5"/>
    <w:rsid w:val="00AD739C"/>
    <w:rsid w:val="00AE018E"/>
    <w:rsid w:val="00AE0346"/>
    <w:rsid w:val="00AE1D47"/>
    <w:rsid w:val="00AE2312"/>
    <w:rsid w:val="00AE2529"/>
    <w:rsid w:val="00AE304E"/>
    <w:rsid w:val="00AE3EED"/>
    <w:rsid w:val="00AE4EE8"/>
    <w:rsid w:val="00AE50CC"/>
    <w:rsid w:val="00AE5B31"/>
    <w:rsid w:val="00AF07CB"/>
    <w:rsid w:val="00AF1538"/>
    <w:rsid w:val="00AF1784"/>
    <w:rsid w:val="00AF215E"/>
    <w:rsid w:val="00AF436A"/>
    <w:rsid w:val="00AF55C8"/>
    <w:rsid w:val="00AF6BF1"/>
    <w:rsid w:val="00AF6D52"/>
    <w:rsid w:val="00AF6E3E"/>
    <w:rsid w:val="00AF7366"/>
    <w:rsid w:val="00AF7433"/>
    <w:rsid w:val="00AF76CE"/>
    <w:rsid w:val="00B0035E"/>
    <w:rsid w:val="00B02F7E"/>
    <w:rsid w:val="00B03533"/>
    <w:rsid w:val="00B035E2"/>
    <w:rsid w:val="00B03EFF"/>
    <w:rsid w:val="00B04194"/>
    <w:rsid w:val="00B04EC5"/>
    <w:rsid w:val="00B0527E"/>
    <w:rsid w:val="00B0533D"/>
    <w:rsid w:val="00B06838"/>
    <w:rsid w:val="00B07631"/>
    <w:rsid w:val="00B1007D"/>
    <w:rsid w:val="00B107CD"/>
    <w:rsid w:val="00B1186C"/>
    <w:rsid w:val="00B1208A"/>
    <w:rsid w:val="00B12330"/>
    <w:rsid w:val="00B131B8"/>
    <w:rsid w:val="00B13E24"/>
    <w:rsid w:val="00B156D3"/>
    <w:rsid w:val="00B1666B"/>
    <w:rsid w:val="00B1675C"/>
    <w:rsid w:val="00B17481"/>
    <w:rsid w:val="00B17DC6"/>
    <w:rsid w:val="00B17E74"/>
    <w:rsid w:val="00B21FB5"/>
    <w:rsid w:val="00B22839"/>
    <w:rsid w:val="00B22880"/>
    <w:rsid w:val="00B236C3"/>
    <w:rsid w:val="00B23B3E"/>
    <w:rsid w:val="00B23DAD"/>
    <w:rsid w:val="00B24905"/>
    <w:rsid w:val="00B25977"/>
    <w:rsid w:val="00B262D7"/>
    <w:rsid w:val="00B26638"/>
    <w:rsid w:val="00B27566"/>
    <w:rsid w:val="00B27EF6"/>
    <w:rsid w:val="00B305FE"/>
    <w:rsid w:val="00B3065C"/>
    <w:rsid w:val="00B312EC"/>
    <w:rsid w:val="00B33317"/>
    <w:rsid w:val="00B3341A"/>
    <w:rsid w:val="00B33EFC"/>
    <w:rsid w:val="00B36882"/>
    <w:rsid w:val="00B3792E"/>
    <w:rsid w:val="00B37C8E"/>
    <w:rsid w:val="00B37D17"/>
    <w:rsid w:val="00B4065D"/>
    <w:rsid w:val="00B40931"/>
    <w:rsid w:val="00B41082"/>
    <w:rsid w:val="00B427D8"/>
    <w:rsid w:val="00B42912"/>
    <w:rsid w:val="00B4731A"/>
    <w:rsid w:val="00B47EFF"/>
    <w:rsid w:val="00B50EC4"/>
    <w:rsid w:val="00B51318"/>
    <w:rsid w:val="00B520E6"/>
    <w:rsid w:val="00B53EA7"/>
    <w:rsid w:val="00B54AC8"/>
    <w:rsid w:val="00B54B56"/>
    <w:rsid w:val="00B54CFA"/>
    <w:rsid w:val="00B54F0C"/>
    <w:rsid w:val="00B55374"/>
    <w:rsid w:val="00B57266"/>
    <w:rsid w:val="00B57758"/>
    <w:rsid w:val="00B6122C"/>
    <w:rsid w:val="00B62772"/>
    <w:rsid w:val="00B62921"/>
    <w:rsid w:val="00B62A11"/>
    <w:rsid w:val="00B64478"/>
    <w:rsid w:val="00B659B0"/>
    <w:rsid w:val="00B65F50"/>
    <w:rsid w:val="00B66209"/>
    <w:rsid w:val="00B67EF0"/>
    <w:rsid w:val="00B714AA"/>
    <w:rsid w:val="00B71F7F"/>
    <w:rsid w:val="00B72320"/>
    <w:rsid w:val="00B730FA"/>
    <w:rsid w:val="00B734CD"/>
    <w:rsid w:val="00B73A6C"/>
    <w:rsid w:val="00B74429"/>
    <w:rsid w:val="00B751C5"/>
    <w:rsid w:val="00B76550"/>
    <w:rsid w:val="00B769F6"/>
    <w:rsid w:val="00B77FAB"/>
    <w:rsid w:val="00B80437"/>
    <w:rsid w:val="00B80C4C"/>
    <w:rsid w:val="00B83FD3"/>
    <w:rsid w:val="00B8597B"/>
    <w:rsid w:val="00B85F88"/>
    <w:rsid w:val="00B86ED1"/>
    <w:rsid w:val="00B86F67"/>
    <w:rsid w:val="00B86FED"/>
    <w:rsid w:val="00B87107"/>
    <w:rsid w:val="00B87E54"/>
    <w:rsid w:val="00B91659"/>
    <w:rsid w:val="00B922C1"/>
    <w:rsid w:val="00B94E13"/>
    <w:rsid w:val="00B953B3"/>
    <w:rsid w:val="00B95B54"/>
    <w:rsid w:val="00B95FED"/>
    <w:rsid w:val="00B962A5"/>
    <w:rsid w:val="00B968BB"/>
    <w:rsid w:val="00B9726E"/>
    <w:rsid w:val="00BA04D9"/>
    <w:rsid w:val="00BA06AF"/>
    <w:rsid w:val="00BA0A08"/>
    <w:rsid w:val="00BA301E"/>
    <w:rsid w:val="00BA3073"/>
    <w:rsid w:val="00BA3BBF"/>
    <w:rsid w:val="00BA3F3D"/>
    <w:rsid w:val="00BA455B"/>
    <w:rsid w:val="00BA4DE4"/>
    <w:rsid w:val="00BA637B"/>
    <w:rsid w:val="00BA717E"/>
    <w:rsid w:val="00BB40DB"/>
    <w:rsid w:val="00BB4499"/>
    <w:rsid w:val="00BB4FFE"/>
    <w:rsid w:val="00BB50B7"/>
    <w:rsid w:val="00BB63F2"/>
    <w:rsid w:val="00BB6676"/>
    <w:rsid w:val="00BB71F6"/>
    <w:rsid w:val="00BB7FAB"/>
    <w:rsid w:val="00BC058C"/>
    <w:rsid w:val="00BC1AA2"/>
    <w:rsid w:val="00BC2369"/>
    <w:rsid w:val="00BC2761"/>
    <w:rsid w:val="00BC520C"/>
    <w:rsid w:val="00BC595D"/>
    <w:rsid w:val="00BC59F6"/>
    <w:rsid w:val="00BC5A9C"/>
    <w:rsid w:val="00BC60A3"/>
    <w:rsid w:val="00BC7908"/>
    <w:rsid w:val="00BD0ADC"/>
    <w:rsid w:val="00BD1748"/>
    <w:rsid w:val="00BD1F52"/>
    <w:rsid w:val="00BD2847"/>
    <w:rsid w:val="00BD28FF"/>
    <w:rsid w:val="00BD2BA9"/>
    <w:rsid w:val="00BD2C62"/>
    <w:rsid w:val="00BD3263"/>
    <w:rsid w:val="00BD36A0"/>
    <w:rsid w:val="00BD3B21"/>
    <w:rsid w:val="00BD3B64"/>
    <w:rsid w:val="00BD59B4"/>
    <w:rsid w:val="00BD5FF6"/>
    <w:rsid w:val="00BD714E"/>
    <w:rsid w:val="00BD7593"/>
    <w:rsid w:val="00BD7A5C"/>
    <w:rsid w:val="00BE110A"/>
    <w:rsid w:val="00BE25E4"/>
    <w:rsid w:val="00BE2F85"/>
    <w:rsid w:val="00BE39E4"/>
    <w:rsid w:val="00BE5B79"/>
    <w:rsid w:val="00BE689F"/>
    <w:rsid w:val="00BE6969"/>
    <w:rsid w:val="00BE697C"/>
    <w:rsid w:val="00BE6B33"/>
    <w:rsid w:val="00BE7304"/>
    <w:rsid w:val="00BF0076"/>
    <w:rsid w:val="00BF04CC"/>
    <w:rsid w:val="00BF0F0D"/>
    <w:rsid w:val="00BF1CCC"/>
    <w:rsid w:val="00BF2EF3"/>
    <w:rsid w:val="00BF3A84"/>
    <w:rsid w:val="00BF3ABB"/>
    <w:rsid w:val="00BF4920"/>
    <w:rsid w:val="00BF5115"/>
    <w:rsid w:val="00BF5A00"/>
    <w:rsid w:val="00BF603B"/>
    <w:rsid w:val="00BF68EA"/>
    <w:rsid w:val="00BF6F40"/>
    <w:rsid w:val="00BF7A53"/>
    <w:rsid w:val="00C00746"/>
    <w:rsid w:val="00C00889"/>
    <w:rsid w:val="00C00A28"/>
    <w:rsid w:val="00C00C85"/>
    <w:rsid w:val="00C00FA2"/>
    <w:rsid w:val="00C02A74"/>
    <w:rsid w:val="00C03148"/>
    <w:rsid w:val="00C042CD"/>
    <w:rsid w:val="00C05821"/>
    <w:rsid w:val="00C05C43"/>
    <w:rsid w:val="00C06288"/>
    <w:rsid w:val="00C062ED"/>
    <w:rsid w:val="00C063D2"/>
    <w:rsid w:val="00C108A1"/>
    <w:rsid w:val="00C10C81"/>
    <w:rsid w:val="00C113AC"/>
    <w:rsid w:val="00C1246D"/>
    <w:rsid w:val="00C13078"/>
    <w:rsid w:val="00C14930"/>
    <w:rsid w:val="00C149D7"/>
    <w:rsid w:val="00C14EF8"/>
    <w:rsid w:val="00C160CD"/>
    <w:rsid w:val="00C20D59"/>
    <w:rsid w:val="00C21219"/>
    <w:rsid w:val="00C21BE6"/>
    <w:rsid w:val="00C2286D"/>
    <w:rsid w:val="00C229DF"/>
    <w:rsid w:val="00C22A7A"/>
    <w:rsid w:val="00C23843"/>
    <w:rsid w:val="00C25409"/>
    <w:rsid w:val="00C25482"/>
    <w:rsid w:val="00C25D0F"/>
    <w:rsid w:val="00C264F3"/>
    <w:rsid w:val="00C27A71"/>
    <w:rsid w:val="00C31911"/>
    <w:rsid w:val="00C32FD6"/>
    <w:rsid w:val="00C37F8E"/>
    <w:rsid w:val="00C37FE6"/>
    <w:rsid w:val="00C4250D"/>
    <w:rsid w:val="00C4290C"/>
    <w:rsid w:val="00C43493"/>
    <w:rsid w:val="00C438E5"/>
    <w:rsid w:val="00C455C5"/>
    <w:rsid w:val="00C456CC"/>
    <w:rsid w:val="00C464A5"/>
    <w:rsid w:val="00C500EA"/>
    <w:rsid w:val="00C501CC"/>
    <w:rsid w:val="00C518E4"/>
    <w:rsid w:val="00C52411"/>
    <w:rsid w:val="00C52E1D"/>
    <w:rsid w:val="00C5387D"/>
    <w:rsid w:val="00C53B2A"/>
    <w:rsid w:val="00C53ED1"/>
    <w:rsid w:val="00C53F63"/>
    <w:rsid w:val="00C54E0E"/>
    <w:rsid w:val="00C5772D"/>
    <w:rsid w:val="00C57E6D"/>
    <w:rsid w:val="00C60616"/>
    <w:rsid w:val="00C6187A"/>
    <w:rsid w:val="00C61C0C"/>
    <w:rsid w:val="00C61C79"/>
    <w:rsid w:val="00C626B0"/>
    <w:rsid w:val="00C62B26"/>
    <w:rsid w:val="00C62D50"/>
    <w:rsid w:val="00C62D82"/>
    <w:rsid w:val="00C630B3"/>
    <w:rsid w:val="00C64256"/>
    <w:rsid w:val="00C65EBD"/>
    <w:rsid w:val="00C6727C"/>
    <w:rsid w:val="00C7052C"/>
    <w:rsid w:val="00C705B9"/>
    <w:rsid w:val="00C70652"/>
    <w:rsid w:val="00C70656"/>
    <w:rsid w:val="00C70E8C"/>
    <w:rsid w:val="00C71A77"/>
    <w:rsid w:val="00C72CDE"/>
    <w:rsid w:val="00C73110"/>
    <w:rsid w:val="00C73E7E"/>
    <w:rsid w:val="00C779E8"/>
    <w:rsid w:val="00C80B78"/>
    <w:rsid w:val="00C80D74"/>
    <w:rsid w:val="00C81572"/>
    <w:rsid w:val="00C817EA"/>
    <w:rsid w:val="00C83066"/>
    <w:rsid w:val="00C838E3"/>
    <w:rsid w:val="00C84432"/>
    <w:rsid w:val="00C87060"/>
    <w:rsid w:val="00C87FDF"/>
    <w:rsid w:val="00C9059E"/>
    <w:rsid w:val="00C906CF"/>
    <w:rsid w:val="00C9260E"/>
    <w:rsid w:val="00C92782"/>
    <w:rsid w:val="00C9290D"/>
    <w:rsid w:val="00C95FB6"/>
    <w:rsid w:val="00C9647B"/>
    <w:rsid w:val="00CA078F"/>
    <w:rsid w:val="00CA112F"/>
    <w:rsid w:val="00CA22B4"/>
    <w:rsid w:val="00CA2A23"/>
    <w:rsid w:val="00CA4199"/>
    <w:rsid w:val="00CA4775"/>
    <w:rsid w:val="00CA48E2"/>
    <w:rsid w:val="00CA762F"/>
    <w:rsid w:val="00CA76BD"/>
    <w:rsid w:val="00CB103F"/>
    <w:rsid w:val="00CB106E"/>
    <w:rsid w:val="00CB10E7"/>
    <w:rsid w:val="00CB2B56"/>
    <w:rsid w:val="00CB2BFB"/>
    <w:rsid w:val="00CB2C4D"/>
    <w:rsid w:val="00CB3740"/>
    <w:rsid w:val="00CB404A"/>
    <w:rsid w:val="00CC0C92"/>
    <w:rsid w:val="00CC1EE0"/>
    <w:rsid w:val="00CC378D"/>
    <w:rsid w:val="00CC38B7"/>
    <w:rsid w:val="00CC3E30"/>
    <w:rsid w:val="00CC4722"/>
    <w:rsid w:val="00CC4A7D"/>
    <w:rsid w:val="00CC4FA1"/>
    <w:rsid w:val="00CC5076"/>
    <w:rsid w:val="00CC50AC"/>
    <w:rsid w:val="00CC792A"/>
    <w:rsid w:val="00CC7DF8"/>
    <w:rsid w:val="00CD052F"/>
    <w:rsid w:val="00CD08F2"/>
    <w:rsid w:val="00CD0B4A"/>
    <w:rsid w:val="00CD1F10"/>
    <w:rsid w:val="00CD27D6"/>
    <w:rsid w:val="00CD2AEE"/>
    <w:rsid w:val="00CD3635"/>
    <w:rsid w:val="00CD3FA0"/>
    <w:rsid w:val="00CD4004"/>
    <w:rsid w:val="00CD41BB"/>
    <w:rsid w:val="00CD4F47"/>
    <w:rsid w:val="00CD54E8"/>
    <w:rsid w:val="00CD568B"/>
    <w:rsid w:val="00CD571F"/>
    <w:rsid w:val="00CD62DD"/>
    <w:rsid w:val="00CD69E0"/>
    <w:rsid w:val="00CD7187"/>
    <w:rsid w:val="00CD73E5"/>
    <w:rsid w:val="00CD763D"/>
    <w:rsid w:val="00CD7B13"/>
    <w:rsid w:val="00CD7C89"/>
    <w:rsid w:val="00CE01C6"/>
    <w:rsid w:val="00CE1A2C"/>
    <w:rsid w:val="00CE216E"/>
    <w:rsid w:val="00CE3950"/>
    <w:rsid w:val="00CE3A65"/>
    <w:rsid w:val="00CE49BC"/>
    <w:rsid w:val="00CE4B8B"/>
    <w:rsid w:val="00CE4C0E"/>
    <w:rsid w:val="00CE531B"/>
    <w:rsid w:val="00CE5DCB"/>
    <w:rsid w:val="00CE7C70"/>
    <w:rsid w:val="00CF367D"/>
    <w:rsid w:val="00CF3A86"/>
    <w:rsid w:val="00CF40B9"/>
    <w:rsid w:val="00CF541F"/>
    <w:rsid w:val="00CF5FCF"/>
    <w:rsid w:val="00CF6427"/>
    <w:rsid w:val="00CF7F28"/>
    <w:rsid w:val="00D00485"/>
    <w:rsid w:val="00D00FB2"/>
    <w:rsid w:val="00D010AB"/>
    <w:rsid w:val="00D01211"/>
    <w:rsid w:val="00D015EF"/>
    <w:rsid w:val="00D02019"/>
    <w:rsid w:val="00D02A74"/>
    <w:rsid w:val="00D02CB6"/>
    <w:rsid w:val="00D04094"/>
    <w:rsid w:val="00D0452E"/>
    <w:rsid w:val="00D05095"/>
    <w:rsid w:val="00D0515E"/>
    <w:rsid w:val="00D100F4"/>
    <w:rsid w:val="00D122D7"/>
    <w:rsid w:val="00D1411B"/>
    <w:rsid w:val="00D14D4B"/>
    <w:rsid w:val="00D14EB7"/>
    <w:rsid w:val="00D1501F"/>
    <w:rsid w:val="00D15563"/>
    <w:rsid w:val="00D16007"/>
    <w:rsid w:val="00D167D4"/>
    <w:rsid w:val="00D1731F"/>
    <w:rsid w:val="00D178B9"/>
    <w:rsid w:val="00D20D93"/>
    <w:rsid w:val="00D21204"/>
    <w:rsid w:val="00D21DB3"/>
    <w:rsid w:val="00D222FF"/>
    <w:rsid w:val="00D238A6"/>
    <w:rsid w:val="00D238A9"/>
    <w:rsid w:val="00D241DD"/>
    <w:rsid w:val="00D24E04"/>
    <w:rsid w:val="00D25FBE"/>
    <w:rsid w:val="00D26154"/>
    <w:rsid w:val="00D26207"/>
    <w:rsid w:val="00D26B66"/>
    <w:rsid w:val="00D27E15"/>
    <w:rsid w:val="00D27F2E"/>
    <w:rsid w:val="00D30011"/>
    <w:rsid w:val="00D30082"/>
    <w:rsid w:val="00D30BE8"/>
    <w:rsid w:val="00D3312C"/>
    <w:rsid w:val="00D34EBA"/>
    <w:rsid w:val="00D35E0D"/>
    <w:rsid w:val="00D3730A"/>
    <w:rsid w:val="00D376A7"/>
    <w:rsid w:val="00D37C09"/>
    <w:rsid w:val="00D37C8D"/>
    <w:rsid w:val="00D37E3D"/>
    <w:rsid w:val="00D40390"/>
    <w:rsid w:val="00D40EDB"/>
    <w:rsid w:val="00D41074"/>
    <w:rsid w:val="00D41C1D"/>
    <w:rsid w:val="00D41D4B"/>
    <w:rsid w:val="00D4217B"/>
    <w:rsid w:val="00D4236F"/>
    <w:rsid w:val="00D42AE1"/>
    <w:rsid w:val="00D42BEC"/>
    <w:rsid w:val="00D43168"/>
    <w:rsid w:val="00D434AB"/>
    <w:rsid w:val="00D4357D"/>
    <w:rsid w:val="00D45840"/>
    <w:rsid w:val="00D464A0"/>
    <w:rsid w:val="00D4710A"/>
    <w:rsid w:val="00D47756"/>
    <w:rsid w:val="00D50203"/>
    <w:rsid w:val="00D559CA"/>
    <w:rsid w:val="00D55F45"/>
    <w:rsid w:val="00D563B9"/>
    <w:rsid w:val="00D607C1"/>
    <w:rsid w:val="00D60A6E"/>
    <w:rsid w:val="00D616FD"/>
    <w:rsid w:val="00D61914"/>
    <w:rsid w:val="00D63C91"/>
    <w:rsid w:val="00D641E1"/>
    <w:rsid w:val="00D64F33"/>
    <w:rsid w:val="00D67C3D"/>
    <w:rsid w:val="00D712E9"/>
    <w:rsid w:val="00D71CF3"/>
    <w:rsid w:val="00D72938"/>
    <w:rsid w:val="00D7397F"/>
    <w:rsid w:val="00D74688"/>
    <w:rsid w:val="00D826E9"/>
    <w:rsid w:val="00D8372D"/>
    <w:rsid w:val="00D8492F"/>
    <w:rsid w:val="00D84AA8"/>
    <w:rsid w:val="00D85DEF"/>
    <w:rsid w:val="00D8691F"/>
    <w:rsid w:val="00D90FEE"/>
    <w:rsid w:val="00D91B66"/>
    <w:rsid w:val="00D9237D"/>
    <w:rsid w:val="00D9272D"/>
    <w:rsid w:val="00D92E83"/>
    <w:rsid w:val="00D93A7B"/>
    <w:rsid w:val="00D93CD2"/>
    <w:rsid w:val="00D93E54"/>
    <w:rsid w:val="00D94A3E"/>
    <w:rsid w:val="00D95213"/>
    <w:rsid w:val="00D95392"/>
    <w:rsid w:val="00D95408"/>
    <w:rsid w:val="00D96080"/>
    <w:rsid w:val="00D968C4"/>
    <w:rsid w:val="00DA0604"/>
    <w:rsid w:val="00DA08E8"/>
    <w:rsid w:val="00DA1D55"/>
    <w:rsid w:val="00DA1E27"/>
    <w:rsid w:val="00DA2292"/>
    <w:rsid w:val="00DA23E0"/>
    <w:rsid w:val="00DA3099"/>
    <w:rsid w:val="00DA3CF7"/>
    <w:rsid w:val="00DA44A4"/>
    <w:rsid w:val="00DA4F92"/>
    <w:rsid w:val="00DA71AE"/>
    <w:rsid w:val="00DA774E"/>
    <w:rsid w:val="00DA7BF2"/>
    <w:rsid w:val="00DB2422"/>
    <w:rsid w:val="00DB2654"/>
    <w:rsid w:val="00DB2987"/>
    <w:rsid w:val="00DB3226"/>
    <w:rsid w:val="00DB3519"/>
    <w:rsid w:val="00DB3AD8"/>
    <w:rsid w:val="00DB431A"/>
    <w:rsid w:val="00DB47FB"/>
    <w:rsid w:val="00DB48A2"/>
    <w:rsid w:val="00DB59FC"/>
    <w:rsid w:val="00DB5A0D"/>
    <w:rsid w:val="00DB604E"/>
    <w:rsid w:val="00DB7562"/>
    <w:rsid w:val="00DB780D"/>
    <w:rsid w:val="00DC2C18"/>
    <w:rsid w:val="00DC4F33"/>
    <w:rsid w:val="00DC5192"/>
    <w:rsid w:val="00DC630A"/>
    <w:rsid w:val="00DC6DAF"/>
    <w:rsid w:val="00DC7739"/>
    <w:rsid w:val="00DC7BCA"/>
    <w:rsid w:val="00DD0462"/>
    <w:rsid w:val="00DD0694"/>
    <w:rsid w:val="00DD07BB"/>
    <w:rsid w:val="00DD0D67"/>
    <w:rsid w:val="00DD0D93"/>
    <w:rsid w:val="00DD107C"/>
    <w:rsid w:val="00DD2FF0"/>
    <w:rsid w:val="00DD32FA"/>
    <w:rsid w:val="00DD3D33"/>
    <w:rsid w:val="00DD4CEC"/>
    <w:rsid w:val="00DD4E95"/>
    <w:rsid w:val="00DD5198"/>
    <w:rsid w:val="00DD5ED7"/>
    <w:rsid w:val="00DD6097"/>
    <w:rsid w:val="00DD6F6E"/>
    <w:rsid w:val="00DD71F5"/>
    <w:rsid w:val="00DD7EF9"/>
    <w:rsid w:val="00DE021E"/>
    <w:rsid w:val="00DE02A8"/>
    <w:rsid w:val="00DE19B7"/>
    <w:rsid w:val="00DE19C6"/>
    <w:rsid w:val="00DE2956"/>
    <w:rsid w:val="00DE29F0"/>
    <w:rsid w:val="00DE2D41"/>
    <w:rsid w:val="00DE3173"/>
    <w:rsid w:val="00DE35D9"/>
    <w:rsid w:val="00DE3830"/>
    <w:rsid w:val="00DE4075"/>
    <w:rsid w:val="00DE40B0"/>
    <w:rsid w:val="00DE4EDD"/>
    <w:rsid w:val="00DE5868"/>
    <w:rsid w:val="00DE5BB7"/>
    <w:rsid w:val="00DE63A1"/>
    <w:rsid w:val="00DE69CD"/>
    <w:rsid w:val="00DE6E35"/>
    <w:rsid w:val="00DF01A3"/>
    <w:rsid w:val="00DF15CA"/>
    <w:rsid w:val="00DF1EED"/>
    <w:rsid w:val="00DF1F8C"/>
    <w:rsid w:val="00DF2641"/>
    <w:rsid w:val="00DF2E25"/>
    <w:rsid w:val="00DF40E2"/>
    <w:rsid w:val="00DF45C7"/>
    <w:rsid w:val="00DF4686"/>
    <w:rsid w:val="00DF4F48"/>
    <w:rsid w:val="00DF57DE"/>
    <w:rsid w:val="00DF6B88"/>
    <w:rsid w:val="00DF75C0"/>
    <w:rsid w:val="00E00B93"/>
    <w:rsid w:val="00E00D52"/>
    <w:rsid w:val="00E0101D"/>
    <w:rsid w:val="00E012DE"/>
    <w:rsid w:val="00E01613"/>
    <w:rsid w:val="00E0270D"/>
    <w:rsid w:val="00E03F76"/>
    <w:rsid w:val="00E074D3"/>
    <w:rsid w:val="00E0792A"/>
    <w:rsid w:val="00E11528"/>
    <w:rsid w:val="00E12325"/>
    <w:rsid w:val="00E133BD"/>
    <w:rsid w:val="00E142BF"/>
    <w:rsid w:val="00E145E1"/>
    <w:rsid w:val="00E14A91"/>
    <w:rsid w:val="00E1686D"/>
    <w:rsid w:val="00E17244"/>
    <w:rsid w:val="00E172A9"/>
    <w:rsid w:val="00E21A5B"/>
    <w:rsid w:val="00E22994"/>
    <w:rsid w:val="00E22C3C"/>
    <w:rsid w:val="00E24E1E"/>
    <w:rsid w:val="00E25590"/>
    <w:rsid w:val="00E26006"/>
    <w:rsid w:val="00E26FD5"/>
    <w:rsid w:val="00E30AB1"/>
    <w:rsid w:val="00E30E01"/>
    <w:rsid w:val="00E316EA"/>
    <w:rsid w:val="00E32696"/>
    <w:rsid w:val="00E32C40"/>
    <w:rsid w:val="00E32DD2"/>
    <w:rsid w:val="00E3322D"/>
    <w:rsid w:val="00E33705"/>
    <w:rsid w:val="00E33E31"/>
    <w:rsid w:val="00E34627"/>
    <w:rsid w:val="00E3494C"/>
    <w:rsid w:val="00E34B3A"/>
    <w:rsid w:val="00E36E34"/>
    <w:rsid w:val="00E37D2F"/>
    <w:rsid w:val="00E40125"/>
    <w:rsid w:val="00E404CB"/>
    <w:rsid w:val="00E40B5F"/>
    <w:rsid w:val="00E413EA"/>
    <w:rsid w:val="00E41ABD"/>
    <w:rsid w:val="00E43F44"/>
    <w:rsid w:val="00E45CC8"/>
    <w:rsid w:val="00E466A5"/>
    <w:rsid w:val="00E50441"/>
    <w:rsid w:val="00E50B11"/>
    <w:rsid w:val="00E51120"/>
    <w:rsid w:val="00E515B8"/>
    <w:rsid w:val="00E51FAA"/>
    <w:rsid w:val="00E52C9B"/>
    <w:rsid w:val="00E5681F"/>
    <w:rsid w:val="00E622AC"/>
    <w:rsid w:val="00E62B5F"/>
    <w:rsid w:val="00E63B08"/>
    <w:rsid w:val="00E640B5"/>
    <w:rsid w:val="00E653C7"/>
    <w:rsid w:val="00E66169"/>
    <w:rsid w:val="00E66E6D"/>
    <w:rsid w:val="00E70145"/>
    <w:rsid w:val="00E7102F"/>
    <w:rsid w:val="00E71159"/>
    <w:rsid w:val="00E713F5"/>
    <w:rsid w:val="00E71D62"/>
    <w:rsid w:val="00E71FE3"/>
    <w:rsid w:val="00E72B61"/>
    <w:rsid w:val="00E73329"/>
    <w:rsid w:val="00E735AB"/>
    <w:rsid w:val="00E73E54"/>
    <w:rsid w:val="00E74182"/>
    <w:rsid w:val="00E749E9"/>
    <w:rsid w:val="00E75606"/>
    <w:rsid w:val="00E7738A"/>
    <w:rsid w:val="00E77FD6"/>
    <w:rsid w:val="00E80B30"/>
    <w:rsid w:val="00E80E21"/>
    <w:rsid w:val="00E814EE"/>
    <w:rsid w:val="00E815F3"/>
    <w:rsid w:val="00E817B0"/>
    <w:rsid w:val="00E820B0"/>
    <w:rsid w:val="00E82242"/>
    <w:rsid w:val="00E82516"/>
    <w:rsid w:val="00E8303A"/>
    <w:rsid w:val="00E840B3"/>
    <w:rsid w:val="00E85039"/>
    <w:rsid w:val="00E859B2"/>
    <w:rsid w:val="00E876BF"/>
    <w:rsid w:val="00E90DD0"/>
    <w:rsid w:val="00E91C53"/>
    <w:rsid w:val="00E92E77"/>
    <w:rsid w:val="00E96835"/>
    <w:rsid w:val="00E976FB"/>
    <w:rsid w:val="00EA0617"/>
    <w:rsid w:val="00EA0B6B"/>
    <w:rsid w:val="00EA1C4F"/>
    <w:rsid w:val="00EA20A3"/>
    <w:rsid w:val="00EA4519"/>
    <w:rsid w:val="00EA5058"/>
    <w:rsid w:val="00EA58F9"/>
    <w:rsid w:val="00EA61A1"/>
    <w:rsid w:val="00EB074A"/>
    <w:rsid w:val="00EB09AC"/>
    <w:rsid w:val="00EB222B"/>
    <w:rsid w:val="00EB2722"/>
    <w:rsid w:val="00EB37A7"/>
    <w:rsid w:val="00EB38AB"/>
    <w:rsid w:val="00EB3BE7"/>
    <w:rsid w:val="00EB3FE1"/>
    <w:rsid w:val="00EB50E3"/>
    <w:rsid w:val="00EB5BE5"/>
    <w:rsid w:val="00EB5FEE"/>
    <w:rsid w:val="00EB7714"/>
    <w:rsid w:val="00EB7EFC"/>
    <w:rsid w:val="00EC018C"/>
    <w:rsid w:val="00EC163F"/>
    <w:rsid w:val="00EC1640"/>
    <w:rsid w:val="00EC1660"/>
    <w:rsid w:val="00EC1E3F"/>
    <w:rsid w:val="00EC2B38"/>
    <w:rsid w:val="00EC2EFA"/>
    <w:rsid w:val="00EC3494"/>
    <w:rsid w:val="00EC39B5"/>
    <w:rsid w:val="00EC3F97"/>
    <w:rsid w:val="00EC430E"/>
    <w:rsid w:val="00EC4C45"/>
    <w:rsid w:val="00EC7428"/>
    <w:rsid w:val="00EC7B0F"/>
    <w:rsid w:val="00EC7FE8"/>
    <w:rsid w:val="00ED01AD"/>
    <w:rsid w:val="00ED02DE"/>
    <w:rsid w:val="00ED2018"/>
    <w:rsid w:val="00ED203D"/>
    <w:rsid w:val="00ED2AB1"/>
    <w:rsid w:val="00ED3168"/>
    <w:rsid w:val="00ED4370"/>
    <w:rsid w:val="00ED48D7"/>
    <w:rsid w:val="00ED5CF2"/>
    <w:rsid w:val="00ED5E17"/>
    <w:rsid w:val="00ED6F45"/>
    <w:rsid w:val="00ED6FB1"/>
    <w:rsid w:val="00ED7954"/>
    <w:rsid w:val="00EE0AD7"/>
    <w:rsid w:val="00EE0DA5"/>
    <w:rsid w:val="00EE127E"/>
    <w:rsid w:val="00EE2AD5"/>
    <w:rsid w:val="00EE2B1B"/>
    <w:rsid w:val="00EE5FBF"/>
    <w:rsid w:val="00EE62B6"/>
    <w:rsid w:val="00EE79E9"/>
    <w:rsid w:val="00EE7CFA"/>
    <w:rsid w:val="00EF0EB7"/>
    <w:rsid w:val="00EF12D1"/>
    <w:rsid w:val="00EF1CBA"/>
    <w:rsid w:val="00EF246D"/>
    <w:rsid w:val="00EF3966"/>
    <w:rsid w:val="00EF50A5"/>
    <w:rsid w:val="00EF5732"/>
    <w:rsid w:val="00EF5EEE"/>
    <w:rsid w:val="00EF60F8"/>
    <w:rsid w:val="00EF6569"/>
    <w:rsid w:val="00EF6BA5"/>
    <w:rsid w:val="00EF7647"/>
    <w:rsid w:val="00EF7BB3"/>
    <w:rsid w:val="00EF7E18"/>
    <w:rsid w:val="00EF7E6B"/>
    <w:rsid w:val="00F000C0"/>
    <w:rsid w:val="00F00269"/>
    <w:rsid w:val="00F01B02"/>
    <w:rsid w:val="00F043B7"/>
    <w:rsid w:val="00F048AD"/>
    <w:rsid w:val="00F04A95"/>
    <w:rsid w:val="00F04B0A"/>
    <w:rsid w:val="00F04FBE"/>
    <w:rsid w:val="00F05253"/>
    <w:rsid w:val="00F062AE"/>
    <w:rsid w:val="00F064E4"/>
    <w:rsid w:val="00F0796C"/>
    <w:rsid w:val="00F07F52"/>
    <w:rsid w:val="00F10CB3"/>
    <w:rsid w:val="00F11434"/>
    <w:rsid w:val="00F12620"/>
    <w:rsid w:val="00F12867"/>
    <w:rsid w:val="00F12908"/>
    <w:rsid w:val="00F12A67"/>
    <w:rsid w:val="00F134BA"/>
    <w:rsid w:val="00F146B6"/>
    <w:rsid w:val="00F146F9"/>
    <w:rsid w:val="00F15342"/>
    <w:rsid w:val="00F15C37"/>
    <w:rsid w:val="00F16ACE"/>
    <w:rsid w:val="00F1732D"/>
    <w:rsid w:val="00F17618"/>
    <w:rsid w:val="00F179E7"/>
    <w:rsid w:val="00F229C7"/>
    <w:rsid w:val="00F23056"/>
    <w:rsid w:val="00F23168"/>
    <w:rsid w:val="00F23557"/>
    <w:rsid w:val="00F24840"/>
    <w:rsid w:val="00F260B5"/>
    <w:rsid w:val="00F303A1"/>
    <w:rsid w:val="00F31213"/>
    <w:rsid w:val="00F31230"/>
    <w:rsid w:val="00F320BB"/>
    <w:rsid w:val="00F329FA"/>
    <w:rsid w:val="00F32C14"/>
    <w:rsid w:val="00F32EE8"/>
    <w:rsid w:val="00F331FE"/>
    <w:rsid w:val="00F333B8"/>
    <w:rsid w:val="00F34E3D"/>
    <w:rsid w:val="00F3618B"/>
    <w:rsid w:val="00F37F43"/>
    <w:rsid w:val="00F400C4"/>
    <w:rsid w:val="00F40DF6"/>
    <w:rsid w:val="00F429BB"/>
    <w:rsid w:val="00F433BE"/>
    <w:rsid w:val="00F435E0"/>
    <w:rsid w:val="00F439B9"/>
    <w:rsid w:val="00F43A1D"/>
    <w:rsid w:val="00F43E50"/>
    <w:rsid w:val="00F44914"/>
    <w:rsid w:val="00F44AAA"/>
    <w:rsid w:val="00F471BD"/>
    <w:rsid w:val="00F47C34"/>
    <w:rsid w:val="00F47FA7"/>
    <w:rsid w:val="00F5001E"/>
    <w:rsid w:val="00F50250"/>
    <w:rsid w:val="00F5175F"/>
    <w:rsid w:val="00F53317"/>
    <w:rsid w:val="00F550C9"/>
    <w:rsid w:val="00F554A1"/>
    <w:rsid w:val="00F5633A"/>
    <w:rsid w:val="00F56F0E"/>
    <w:rsid w:val="00F61091"/>
    <w:rsid w:val="00F615EA"/>
    <w:rsid w:val="00F622C2"/>
    <w:rsid w:val="00F63B9A"/>
    <w:rsid w:val="00F653B2"/>
    <w:rsid w:val="00F65865"/>
    <w:rsid w:val="00F65E8F"/>
    <w:rsid w:val="00F67EFD"/>
    <w:rsid w:val="00F704C1"/>
    <w:rsid w:val="00F7159E"/>
    <w:rsid w:val="00F715FC"/>
    <w:rsid w:val="00F717CF"/>
    <w:rsid w:val="00F719F4"/>
    <w:rsid w:val="00F72F11"/>
    <w:rsid w:val="00F738D6"/>
    <w:rsid w:val="00F74700"/>
    <w:rsid w:val="00F75FF0"/>
    <w:rsid w:val="00F777B4"/>
    <w:rsid w:val="00F777E8"/>
    <w:rsid w:val="00F77FB1"/>
    <w:rsid w:val="00F8057C"/>
    <w:rsid w:val="00F809E4"/>
    <w:rsid w:val="00F80A7C"/>
    <w:rsid w:val="00F82CC2"/>
    <w:rsid w:val="00F8356C"/>
    <w:rsid w:val="00F84A64"/>
    <w:rsid w:val="00F852B4"/>
    <w:rsid w:val="00F865BE"/>
    <w:rsid w:val="00F87488"/>
    <w:rsid w:val="00F9099F"/>
    <w:rsid w:val="00F90B16"/>
    <w:rsid w:val="00F910AB"/>
    <w:rsid w:val="00F9128E"/>
    <w:rsid w:val="00F92024"/>
    <w:rsid w:val="00F93493"/>
    <w:rsid w:val="00F947E3"/>
    <w:rsid w:val="00F94E5F"/>
    <w:rsid w:val="00F95754"/>
    <w:rsid w:val="00F96727"/>
    <w:rsid w:val="00F972A8"/>
    <w:rsid w:val="00F97418"/>
    <w:rsid w:val="00F9749D"/>
    <w:rsid w:val="00FA18B1"/>
    <w:rsid w:val="00FA2DF5"/>
    <w:rsid w:val="00FA37EB"/>
    <w:rsid w:val="00FA38C3"/>
    <w:rsid w:val="00FA3DB4"/>
    <w:rsid w:val="00FA7D2C"/>
    <w:rsid w:val="00FB0149"/>
    <w:rsid w:val="00FB0CF4"/>
    <w:rsid w:val="00FB0D30"/>
    <w:rsid w:val="00FB167D"/>
    <w:rsid w:val="00FB2D7E"/>
    <w:rsid w:val="00FB44F5"/>
    <w:rsid w:val="00FB4D66"/>
    <w:rsid w:val="00FB4F5F"/>
    <w:rsid w:val="00FB6B80"/>
    <w:rsid w:val="00FB727D"/>
    <w:rsid w:val="00FC0A33"/>
    <w:rsid w:val="00FC0C8B"/>
    <w:rsid w:val="00FC1853"/>
    <w:rsid w:val="00FC1B03"/>
    <w:rsid w:val="00FC222A"/>
    <w:rsid w:val="00FC539A"/>
    <w:rsid w:val="00FC6021"/>
    <w:rsid w:val="00FC698D"/>
    <w:rsid w:val="00FC7306"/>
    <w:rsid w:val="00FC75A5"/>
    <w:rsid w:val="00FC7A9F"/>
    <w:rsid w:val="00FD0DCF"/>
    <w:rsid w:val="00FD152F"/>
    <w:rsid w:val="00FD17DE"/>
    <w:rsid w:val="00FD3283"/>
    <w:rsid w:val="00FD3443"/>
    <w:rsid w:val="00FD377E"/>
    <w:rsid w:val="00FD48C9"/>
    <w:rsid w:val="00FD49FD"/>
    <w:rsid w:val="00FD4ACF"/>
    <w:rsid w:val="00FD56C9"/>
    <w:rsid w:val="00FD619C"/>
    <w:rsid w:val="00FD65C9"/>
    <w:rsid w:val="00FD6629"/>
    <w:rsid w:val="00FD73CE"/>
    <w:rsid w:val="00FD77A3"/>
    <w:rsid w:val="00FE0272"/>
    <w:rsid w:val="00FE2078"/>
    <w:rsid w:val="00FE22AC"/>
    <w:rsid w:val="00FE258B"/>
    <w:rsid w:val="00FE2F12"/>
    <w:rsid w:val="00FE3076"/>
    <w:rsid w:val="00FE353C"/>
    <w:rsid w:val="00FE47DD"/>
    <w:rsid w:val="00FE5893"/>
    <w:rsid w:val="00FE66FD"/>
    <w:rsid w:val="00FE677F"/>
    <w:rsid w:val="00FE6FE5"/>
    <w:rsid w:val="00FE7E67"/>
    <w:rsid w:val="00FF06FB"/>
    <w:rsid w:val="00FF1328"/>
    <w:rsid w:val="00FF1A78"/>
    <w:rsid w:val="00FF1DC0"/>
    <w:rsid w:val="00FF249E"/>
    <w:rsid w:val="00FF2C64"/>
    <w:rsid w:val="00FF326A"/>
    <w:rsid w:val="00FF4DE0"/>
    <w:rsid w:val="00FF735C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B63E9"/>
  <w15:chartTrackingRefBased/>
  <w15:docId w15:val="{D508B023-AAE6-4822-861B-E05F2AB9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72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C703D"/>
    <w:pPr>
      <w:keepNext/>
      <w:spacing w:line="221" w:lineRule="auto"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92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92772"/>
    <w:pPr>
      <w:ind w:firstLine="720"/>
      <w:jc w:val="both"/>
    </w:pPr>
    <w:rPr>
      <w:b/>
      <w:szCs w:val="20"/>
      <w:lang w:val="uk-UA"/>
    </w:rPr>
  </w:style>
  <w:style w:type="character" w:customStyle="1" w:styleId="a4">
    <w:name w:val="Основний текст з відступом Знак"/>
    <w:link w:val="a3"/>
    <w:locked/>
    <w:rsid w:val="00292772"/>
    <w:rPr>
      <w:b/>
      <w:sz w:val="28"/>
      <w:lang w:val="uk-UA" w:eastAsia="ru-RU" w:bidi="ar-SA"/>
    </w:rPr>
  </w:style>
  <w:style w:type="paragraph" w:styleId="a5">
    <w:name w:val="Title"/>
    <w:basedOn w:val="a"/>
    <w:qFormat/>
    <w:rsid w:val="00292772"/>
    <w:pPr>
      <w:jc w:val="center"/>
    </w:pPr>
    <w:rPr>
      <w:szCs w:val="20"/>
      <w:lang w:val="uk-UA"/>
    </w:rPr>
  </w:style>
  <w:style w:type="paragraph" w:styleId="a6">
    <w:name w:val="header"/>
    <w:basedOn w:val="a"/>
    <w:link w:val="a7"/>
    <w:rsid w:val="00292772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292772"/>
  </w:style>
  <w:style w:type="paragraph" w:styleId="a9">
    <w:name w:val="footnote text"/>
    <w:basedOn w:val="a"/>
    <w:link w:val="aa"/>
    <w:semiHidden/>
    <w:rsid w:val="00292772"/>
    <w:rPr>
      <w:sz w:val="20"/>
      <w:szCs w:val="20"/>
    </w:rPr>
  </w:style>
  <w:style w:type="character" w:customStyle="1" w:styleId="aa">
    <w:name w:val="Текст виноски Знак"/>
    <w:link w:val="a9"/>
    <w:locked/>
    <w:rsid w:val="00292772"/>
    <w:rPr>
      <w:lang w:val="ru-RU" w:eastAsia="ru-RU" w:bidi="ar-SA"/>
    </w:rPr>
  </w:style>
  <w:style w:type="paragraph" w:styleId="ab">
    <w:name w:val="Normal (Web)"/>
    <w:basedOn w:val="a"/>
    <w:uiPriority w:val="99"/>
    <w:rsid w:val="00292772"/>
    <w:pPr>
      <w:spacing w:before="100" w:beforeAutospacing="1" w:after="100" w:afterAutospacing="1"/>
    </w:pPr>
    <w:rPr>
      <w:sz w:val="24"/>
    </w:rPr>
  </w:style>
  <w:style w:type="character" w:customStyle="1" w:styleId="HTML0">
    <w:name w:val="Стандартний HTML Знак"/>
    <w:link w:val="HTML"/>
    <w:rsid w:val="00292772"/>
    <w:rPr>
      <w:rFonts w:ascii="Courier New" w:hAnsi="Courier New" w:cs="Courier New"/>
      <w:lang w:val="ru-RU" w:eastAsia="ru-RU" w:bidi="ar-SA"/>
    </w:rPr>
  </w:style>
  <w:style w:type="paragraph" w:styleId="ac">
    <w:name w:val="footer"/>
    <w:basedOn w:val="a"/>
    <w:rsid w:val="002C703D"/>
    <w:pPr>
      <w:tabs>
        <w:tab w:val="center" w:pos="4819"/>
        <w:tab w:val="right" w:pos="9639"/>
      </w:tabs>
    </w:pPr>
  </w:style>
  <w:style w:type="paragraph" w:styleId="ad">
    <w:name w:val="Balloon Text"/>
    <w:basedOn w:val="a"/>
    <w:semiHidden/>
    <w:rsid w:val="004A68E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C6061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apple-converted-space">
    <w:name w:val="apple-converted-space"/>
    <w:basedOn w:val="a0"/>
    <w:rsid w:val="00C60616"/>
  </w:style>
  <w:style w:type="character" w:styleId="ae">
    <w:name w:val="Hyperlink"/>
    <w:uiPriority w:val="99"/>
    <w:rsid w:val="00C60616"/>
    <w:rPr>
      <w:color w:val="0000FF"/>
      <w:u w:val="single"/>
    </w:rPr>
  </w:style>
  <w:style w:type="character" w:customStyle="1" w:styleId="rvts9">
    <w:name w:val="rvts9"/>
    <w:basedOn w:val="a0"/>
    <w:rsid w:val="000A5D75"/>
  </w:style>
  <w:style w:type="character" w:customStyle="1" w:styleId="rvts46">
    <w:name w:val="rvts46"/>
    <w:basedOn w:val="a0"/>
    <w:rsid w:val="008610A2"/>
  </w:style>
  <w:style w:type="table" w:styleId="af">
    <w:name w:val="Table Grid"/>
    <w:basedOn w:val="a1"/>
    <w:rsid w:val="0056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44AD9"/>
    <w:rPr>
      <w:sz w:val="28"/>
      <w:szCs w:val="24"/>
      <w:lang w:val="ru-RU" w:eastAsia="ru-RU"/>
    </w:rPr>
  </w:style>
  <w:style w:type="character" w:styleId="af1">
    <w:name w:val="Emphasis"/>
    <w:uiPriority w:val="20"/>
    <w:qFormat/>
    <w:rsid w:val="004104AD"/>
    <w:rPr>
      <w:i/>
      <w:iCs/>
    </w:rPr>
  </w:style>
  <w:style w:type="paragraph" w:customStyle="1" w:styleId="rvps17">
    <w:name w:val="rvps17"/>
    <w:basedOn w:val="a"/>
    <w:rsid w:val="00073D43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78">
    <w:name w:val="rvts78"/>
    <w:rsid w:val="00073D43"/>
  </w:style>
  <w:style w:type="paragraph" w:customStyle="1" w:styleId="rvps6">
    <w:name w:val="rvps6"/>
    <w:basedOn w:val="a"/>
    <w:rsid w:val="00073D43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073D43"/>
  </w:style>
  <w:style w:type="character" w:customStyle="1" w:styleId="rvts44">
    <w:name w:val="rvts44"/>
    <w:rsid w:val="006470D6"/>
  </w:style>
  <w:style w:type="character" w:customStyle="1" w:styleId="d2edcug0">
    <w:name w:val="d2edcug0"/>
    <w:rsid w:val="00E815F3"/>
  </w:style>
  <w:style w:type="character" w:customStyle="1" w:styleId="rvts52">
    <w:name w:val="rvts52"/>
    <w:rsid w:val="00BA455B"/>
  </w:style>
  <w:style w:type="character" w:styleId="af2">
    <w:name w:val="FollowedHyperlink"/>
    <w:rsid w:val="00211D3A"/>
    <w:rPr>
      <w:color w:val="954F72"/>
      <w:u w:val="single"/>
    </w:rPr>
  </w:style>
  <w:style w:type="character" w:customStyle="1" w:styleId="10">
    <w:name w:val="Заголовок 1 Знак"/>
    <w:basedOn w:val="a0"/>
    <w:link w:val="1"/>
    <w:rsid w:val="00497D84"/>
    <w:rPr>
      <w:sz w:val="28"/>
      <w:lang w:eastAsia="ru-RU"/>
    </w:rPr>
  </w:style>
  <w:style w:type="character" w:customStyle="1" w:styleId="a7">
    <w:name w:val="Верхній колонтитул Знак"/>
    <w:basedOn w:val="a0"/>
    <w:link w:val="a6"/>
    <w:rsid w:val="00497D84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211A-3E91-4E3D-B2FF-D6E14A68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994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за станом на 7 липня 2016 року</vt:lpstr>
      <vt:lpstr>Проект за станом на 7 липня 2016 року</vt:lpstr>
    </vt:vector>
  </TitlesOfParts>
  <Company>Toshiba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 станом на 7 липня 2016 року</dc:title>
  <dc:subject/>
  <dc:creator>Viktoria_814</dc:creator>
  <cp:keywords/>
  <dc:description/>
  <cp:lastModifiedBy>Олена Б. Алєксєйченко</cp:lastModifiedBy>
  <cp:revision>8</cp:revision>
  <cp:lastPrinted>2022-12-21T13:44:00Z</cp:lastPrinted>
  <dcterms:created xsi:type="dcterms:W3CDTF">2022-12-20T12:10:00Z</dcterms:created>
  <dcterms:modified xsi:type="dcterms:W3CDTF">2022-12-21T13:44:00Z</dcterms:modified>
</cp:coreProperties>
</file>