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D4" w:rsidRDefault="00011ADA" w:rsidP="00515AD4">
      <w:pPr>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p>
    <w:p w:rsidR="00515AD4" w:rsidRPr="008C3F93" w:rsidRDefault="00515AD4" w:rsidP="00515AD4">
      <w:pPr>
        <w:spacing w:after="0" w:line="240" w:lineRule="auto"/>
        <w:jc w:val="center"/>
        <w:rPr>
          <w:rFonts w:ascii="Times New Roman" w:eastAsia="Times New Roman" w:hAnsi="Times New Roman" w:cs="Times New Roman"/>
          <w:b/>
          <w:color w:val="0D0D0D" w:themeColor="text1" w:themeTint="F2"/>
          <w:sz w:val="28"/>
          <w:szCs w:val="28"/>
          <w:lang w:eastAsia="ru-RU"/>
        </w:rPr>
      </w:pPr>
    </w:p>
    <w:p w:rsidR="00515AD4" w:rsidRPr="008C3F93" w:rsidRDefault="00011ADA" w:rsidP="00515AD4">
      <w:pPr>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p>
    <w:p w:rsidR="00515AD4" w:rsidRPr="008C3F93" w:rsidRDefault="00011ADA" w:rsidP="00515AD4">
      <w:pPr>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p>
    <w:p w:rsidR="006A0D05" w:rsidRDefault="006A0D05" w:rsidP="006A0D05">
      <w:pPr>
        <w:spacing w:after="0" w:line="240" w:lineRule="auto"/>
        <w:jc w:val="both"/>
        <w:rPr>
          <w:rFonts w:ascii="Times New Roman" w:eastAsia="Times New Roman" w:hAnsi="Times New Roman" w:cs="Times New Roman"/>
          <w:b/>
          <w:sz w:val="28"/>
          <w:szCs w:val="28"/>
          <w:lang w:eastAsia="uk-UA"/>
        </w:rPr>
      </w:pPr>
    </w:p>
    <w:p w:rsidR="006A0D05" w:rsidRDefault="006A0D05" w:rsidP="006A0D05">
      <w:pPr>
        <w:spacing w:after="0" w:line="240" w:lineRule="auto"/>
        <w:jc w:val="both"/>
        <w:rPr>
          <w:rFonts w:ascii="Times New Roman" w:eastAsia="Times New Roman" w:hAnsi="Times New Roman" w:cs="Times New Roman"/>
          <w:b/>
          <w:sz w:val="28"/>
          <w:szCs w:val="28"/>
          <w:lang w:eastAsia="uk-UA"/>
        </w:rPr>
      </w:pPr>
    </w:p>
    <w:p w:rsidR="006A0D05" w:rsidRDefault="006A0D05" w:rsidP="006A0D05">
      <w:pPr>
        <w:spacing w:after="0" w:line="240" w:lineRule="auto"/>
        <w:jc w:val="both"/>
        <w:rPr>
          <w:rFonts w:ascii="Times New Roman" w:eastAsia="Times New Roman" w:hAnsi="Times New Roman" w:cs="Times New Roman"/>
          <w:b/>
          <w:sz w:val="28"/>
          <w:szCs w:val="28"/>
          <w:lang w:eastAsia="uk-UA"/>
        </w:rPr>
      </w:pPr>
    </w:p>
    <w:p w:rsidR="00F95ED9" w:rsidRPr="006A0D05" w:rsidRDefault="00A26339" w:rsidP="006A0D05">
      <w:pPr>
        <w:tabs>
          <w:tab w:val="center" w:pos="4820"/>
        </w:tabs>
        <w:spacing w:after="0" w:line="240" w:lineRule="auto"/>
        <w:jc w:val="both"/>
        <w:rPr>
          <w:rFonts w:ascii="Times New Roman" w:eastAsia="Times New Roman" w:hAnsi="Times New Roman" w:cs="Times New Roman"/>
          <w:b/>
          <w:sz w:val="28"/>
          <w:szCs w:val="28"/>
          <w:lang w:eastAsia="uk-UA"/>
        </w:rPr>
      </w:pPr>
      <w:r w:rsidRPr="006A0D05">
        <w:rPr>
          <w:rFonts w:ascii="Times New Roman" w:eastAsia="Times New Roman" w:hAnsi="Times New Roman" w:cs="Times New Roman"/>
          <w:b/>
          <w:sz w:val="28"/>
          <w:szCs w:val="28"/>
          <w:lang w:eastAsia="uk-UA"/>
        </w:rPr>
        <w:t>про відмову у відкритті конституційного провадження у справі</w:t>
      </w:r>
      <w:r w:rsidRPr="006A0D05">
        <w:rPr>
          <w:rFonts w:ascii="Times New Roman" w:eastAsia="Times New Roman" w:hAnsi="Times New Roman" w:cs="Times New Roman"/>
          <w:b/>
          <w:sz w:val="28"/>
          <w:szCs w:val="28"/>
          <w:lang w:eastAsia="uk-UA"/>
        </w:rPr>
        <w:br/>
        <w:t>за конституційною скарго</w:t>
      </w:r>
      <w:r w:rsidR="006A0D05">
        <w:rPr>
          <w:rFonts w:ascii="Times New Roman" w:eastAsia="Times New Roman" w:hAnsi="Times New Roman" w:cs="Times New Roman"/>
          <w:b/>
          <w:sz w:val="28"/>
          <w:szCs w:val="28"/>
          <w:lang w:eastAsia="uk-UA"/>
        </w:rPr>
        <w:t>ю Стельмашенка Павла Дмитровича</w:t>
      </w:r>
      <w:r w:rsidR="006A0D05">
        <w:rPr>
          <w:rFonts w:ascii="Times New Roman" w:eastAsia="Times New Roman" w:hAnsi="Times New Roman" w:cs="Times New Roman"/>
          <w:b/>
          <w:sz w:val="28"/>
          <w:szCs w:val="28"/>
          <w:lang w:eastAsia="uk-UA"/>
        </w:rPr>
        <w:br/>
      </w:r>
      <w:r w:rsidRPr="006A0D05">
        <w:rPr>
          <w:rFonts w:ascii="Times New Roman" w:eastAsia="Times New Roman" w:hAnsi="Times New Roman" w:cs="Times New Roman"/>
          <w:b/>
          <w:sz w:val="28"/>
          <w:szCs w:val="28"/>
          <w:lang w:eastAsia="uk-UA"/>
        </w:rPr>
        <w:t xml:space="preserve">щодо відповідності Конституції України (конституційності) частини першої </w:t>
      </w:r>
      <w:r w:rsidR="006A0D05">
        <w:rPr>
          <w:rFonts w:ascii="Times New Roman" w:eastAsia="Times New Roman" w:hAnsi="Times New Roman" w:cs="Times New Roman"/>
          <w:b/>
          <w:sz w:val="28"/>
          <w:szCs w:val="28"/>
          <w:lang w:eastAsia="uk-UA"/>
        </w:rPr>
        <w:br/>
      </w:r>
      <w:r w:rsidR="006A0D05">
        <w:rPr>
          <w:rFonts w:ascii="Times New Roman" w:eastAsia="Times New Roman" w:hAnsi="Times New Roman" w:cs="Times New Roman"/>
          <w:b/>
          <w:sz w:val="28"/>
          <w:szCs w:val="28"/>
          <w:lang w:eastAsia="uk-UA"/>
        </w:rPr>
        <w:tab/>
      </w:r>
      <w:r w:rsidRPr="006A0D05">
        <w:rPr>
          <w:rFonts w:ascii="Times New Roman" w:eastAsia="Times New Roman" w:hAnsi="Times New Roman" w:cs="Times New Roman"/>
          <w:b/>
          <w:sz w:val="28"/>
          <w:szCs w:val="28"/>
          <w:lang w:eastAsia="uk-UA"/>
        </w:rPr>
        <w:t>статті 461 Кримінального процесуального кодексу України</w:t>
      </w:r>
    </w:p>
    <w:p w:rsidR="00F95ED9" w:rsidRPr="006A0D05" w:rsidRDefault="00F95ED9" w:rsidP="006A0D05">
      <w:pPr>
        <w:spacing w:after="0" w:line="240" w:lineRule="auto"/>
        <w:jc w:val="both"/>
        <w:rPr>
          <w:rFonts w:ascii="Times New Roman" w:eastAsia="Times New Roman" w:hAnsi="Times New Roman" w:cs="Times New Roman"/>
          <w:b/>
          <w:sz w:val="28"/>
          <w:szCs w:val="28"/>
          <w:lang w:eastAsia="uk-UA"/>
        </w:rPr>
      </w:pPr>
    </w:p>
    <w:p w:rsidR="00515AD4" w:rsidRDefault="00A26339" w:rsidP="00515AD4">
      <w:pPr>
        <w:tabs>
          <w:tab w:val="right" w:pos="9638"/>
        </w:tabs>
        <w:spacing w:after="0" w:line="240" w:lineRule="auto"/>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К и ї в</w:t>
      </w:r>
      <w:r w:rsidRPr="006A0D05">
        <w:rPr>
          <w:rFonts w:ascii="Times New Roman" w:eastAsia="Times New Roman" w:hAnsi="Times New Roman" w:cs="Times New Roman"/>
          <w:sz w:val="28"/>
          <w:szCs w:val="28"/>
          <w:lang w:eastAsia="uk-UA"/>
        </w:rPr>
        <w:tab/>
        <w:t>Справа № 3-66/2025(135/25)</w:t>
      </w:r>
    </w:p>
    <w:p w:rsidR="00F95ED9" w:rsidRPr="006A0D05" w:rsidRDefault="00515AD4" w:rsidP="00515AD4">
      <w:pPr>
        <w:tabs>
          <w:tab w:val="right" w:pos="9638"/>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A26339" w:rsidRPr="006A0D05">
        <w:rPr>
          <w:rFonts w:ascii="Times New Roman" w:eastAsia="Times New Roman" w:hAnsi="Times New Roman" w:cs="Times New Roman"/>
          <w:sz w:val="28"/>
          <w:szCs w:val="28"/>
          <w:lang w:eastAsia="uk-UA"/>
        </w:rPr>
        <w:t xml:space="preserve"> </w:t>
      </w:r>
      <w:r w:rsidR="00943FB1">
        <w:rPr>
          <w:rFonts w:ascii="Times New Roman" w:eastAsia="Times New Roman" w:hAnsi="Times New Roman" w:cs="Times New Roman"/>
          <w:sz w:val="28"/>
          <w:szCs w:val="28"/>
          <w:lang w:eastAsia="uk-UA"/>
        </w:rPr>
        <w:t xml:space="preserve">липня </w:t>
      </w:r>
      <w:r w:rsidR="00A26339" w:rsidRPr="006A0D05">
        <w:rPr>
          <w:rFonts w:ascii="Times New Roman" w:eastAsia="Times New Roman" w:hAnsi="Times New Roman" w:cs="Times New Roman"/>
          <w:sz w:val="28"/>
          <w:szCs w:val="28"/>
          <w:lang w:eastAsia="uk-UA"/>
        </w:rPr>
        <w:t>2025 року</w:t>
      </w:r>
    </w:p>
    <w:p w:rsidR="00F95ED9" w:rsidRPr="006A0D05" w:rsidRDefault="00A26339" w:rsidP="006A0D05">
      <w:pPr>
        <w:spacing w:after="0" w:line="240" w:lineRule="auto"/>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 xml:space="preserve">№ </w:t>
      </w:r>
      <w:r w:rsidR="00515AD4">
        <w:rPr>
          <w:rFonts w:ascii="Times New Roman" w:eastAsia="Times New Roman" w:hAnsi="Times New Roman" w:cs="Times New Roman"/>
          <w:sz w:val="28"/>
          <w:szCs w:val="28"/>
          <w:lang w:eastAsia="uk-UA"/>
        </w:rPr>
        <w:t>81</w:t>
      </w:r>
      <w:r w:rsidRPr="006A0D05">
        <w:rPr>
          <w:rFonts w:ascii="Times New Roman" w:eastAsia="Times New Roman" w:hAnsi="Times New Roman" w:cs="Times New Roman"/>
          <w:sz w:val="28"/>
          <w:szCs w:val="28"/>
          <w:lang w:eastAsia="uk-UA"/>
        </w:rPr>
        <w:t>-2(І)/2025</w:t>
      </w:r>
    </w:p>
    <w:p w:rsidR="00F95ED9" w:rsidRDefault="00F95ED9" w:rsidP="006A0D05">
      <w:pPr>
        <w:spacing w:after="0" w:line="240" w:lineRule="auto"/>
        <w:jc w:val="both"/>
        <w:rPr>
          <w:rFonts w:ascii="Times New Roman" w:eastAsia="Times New Roman" w:hAnsi="Times New Roman" w:cs="Times New Roman"/>
          <w:sz w:val="28"/>
          <w:szCs w:val="28"/>
          <w:lang w:eastAsia="uk-UA"/>
        </w:rPr>
      </w:pPr>
    </w:p>
    <w:p w:rsidR="00E65F53" w:rsidRDefault="00E65F53" w:rsidP="006A0D05">
      <w:pPr>
        <w:spacing w:after="0" w:line="240" w:lineRule="auto"/>
        <w:jc w:val="both"/>
        <w:rPr>
          <w:rFonts w:ascii="Times New Roman" w:eastAsia="Times New Roman" w:hAnsi="Times New Roman" w:cs="Times New Roman"/>
          <w:sz w:val="28"/>
          <w:szCs w:val="28"/>
          <w:lang w:eastAsia="uk-UA"/>
        </w:rPr>
      </w:pPr>
    </w:p>
    <w:p w:rsidR="00F95ED9" w:rsidRPr="006A0D05" w:rsidRDefault="00A26339" w:rsidP="006A0D05">
      <w:pPr>
        <w:spacing w:after="0" w:line="24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Друга колегія суддів Першого сенату Конституційного Суду України у складі:</w:t>
      </w:r>
    </w:p>
    <w:p w:rsidR="00F95ED9" w:rsidRPr="006A0D05" w:rsidRDefault="00F95ED9" w:rsidP="006A0D05">
      <w:pPr>
        <w:spacing w:after="0" w:line="240" w:lineRule="auto"/>
        <w:ind w:firstLine="567"/>
        <w:jc w:val="both"/>
        <w:rPr>
          <w:rFonts w:ascii="Times New Roman" w:eastAsia="Times New Roman" w:hAnsi="Times New Roman" w:cs="Times New Roman"/>
          <w:sz w:val="28"/>
          <w:szCs w:val="28"/>
          <w:lang w:eastAsia="uk-UA"/>
        </w:rPr>
      </w:pPr>
    </w:p>
    <w:p w:rsidR="00F95ED9" w:rsidRPr="006A0D05" w:rsidRDefault="00A26339" w:rsidP="006A0D05">
      <w:pPr>
        <w:spacing w:after="0" w:line="24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Грищук Оксани Вікторівни – голов</w:t>
      </w:r>
      <w:r w:rsidR="004E7B05" w:rsidRPr="006A0D05">
        <w:rPr>
          <w:rFonts w:ascii="Times New Roman" w:eastAsia="Times New Roman" w:hAnsi="Times New Roman" w:cs="Times New Roman"/>
          <w:sz w:val="28"/>
          <w:szCs w:val="28"/>
          <w:lang w:eastAsia="uk-UA"/>
        </w:rPr>
        <w:t>уючого</w:t>
      </w:r>
      <w:r w:rsidRPr="006A0D05">
        <w:rPr>
          <w:rFonts w:ascii="Times New Roman" w:eastAsia="Times New Roman" w:hAnsi="Times New Roman" w:cs="Times New Roman"/>
          <w:sz w:val="28"/>
          <w:szCs w:val="28"/>
          <w:lang w:eastAsia="uk-UA"/>
        </w:rPr>
        <w:t>,</w:t>
      </w:r>
    </w:p>
    <w:p w:rsidR="00F95ED9" w:rsidRPr="006A0D05" w:rsidRDefault="00A26339" w:rsidP="006A0D05">
      <w:pPr>
        <w:spacing w:after="0" w:line="24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Петришина Олександра Віталійовича,</w:t>
      </w:r>
    </w:p>
    <w:p w:rsidR="00F95ED9" w:rsidRPr="006A0D05" w:rsidRDefault="00A26339" w:rsidP="006A0D05">
      <w:pPr>
        <w:spacing w:after="0" w:line="24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Совгирі Ольги Володимирівни – доповідача,</w:t>
      </w:r>
    </w:p>
    <w:p w:rsidR="00F95ED9" w:rsidRPr="006A0D05" w:rsidRDefault="00F95ED9" w:rsidP="006A0D05">
      <w:pPr>
        <w:spacing w:after="0" w:line="240" w:lineRule="auto"/>
        <w:ind w:firstLine="567"/>
        <w:jc w:val="both"/>
        <w:rPr>
          <w:rFonts w:ascii="Times New Roman" w:eastAsia="Times New Roman" w:hAnsi="Times New Roman" w:cs="Times New Roman"/>
          <w:sz w:val="28"/>
          <w:szCs w:val="28"/>
          <w:lang w:eastAsia="uk-UA"/>
        </w:rPr>
      </w:pP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розглянула на засіданні питання про відкриття конституційного провадження у справі за конституційною скаргою Стельмашенка Павла Дмитровича щодо відповідності Конституції України (конституційності) частини першої статті 461 Кримінального процесуального кодексу України.</w:t>
      </w:r>
    </w:p>
    <w:p w:rsidR="00F95ED9" w:rsidRPr="006A0D05" w:rsidRDefault="00F95ED9" w:rsidP="006A0D05">
      <w:pPr>
        <w:spacing w:after="0" w:line="360" w:lineRule="auto"/>
        <w:ind w:firstLine="567"/>
        <w:jc w:val="both"/>
        <w:rPr>
          <w:rFonts w:ascii="Times New Roman" w:eastAsia="Times New Roman" w:hAnsi="Times New Roman" w:cs="Times New Roman"/>
          <w:sz w:val="28"/>
          <w:szCs w:val="28"/>
          <w:lang w:eastAsia="uk-UA"/>
        </w:rPr>
      </w:pP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Заслухавши суддю-доповідача Совгирю О.В. та дослідивши матеріали справи, Друга колегія суддів Першого сенату Конституційного Суду України</w:t>
      </w:r>
    </w:p>
    <w:p w:rsidR="00F95ED9" w:rsidRPr="006A0D05" w:rsidRDefault="00F95ED9" w:rsidP="006A0D05">
      <w:pPr>
        <w:spacing w:after="0" w:line="360" w:lineRule="auto"/>
        <w:ind w:firstLine="567"/>
        <w:jc w:val="both"/>
        <w:rPr>
          <w:rFonts w:ascii="Times New Roman" w:eastAsia="Times New Roman" w:hAnsi="Times New Roman" w:cs="Times New Roman"/>
          <w:sz w:val="28"/>
          <w:szCs w:val="28"/>
          <w:lang w:eastAsia="uk-UA"/>
        </w:rPr>
      </w:pPr>
    </w:p>
    <w:p w:rsidR="00F95ED9" w:rsidRPr="006A0D05" w:rsidRDefault="00A26339" w:rsidP="006A0D05">
      <w:pPr>
        <w:spacing w:after="0" w:line="360" w:lineRule="auto"/>
        <w:jc w:val="center"/>
        <w:rPr>
          <w:rFonts w:ascii="Times New Roman" w:eastAsia="Times New Roman" w:hAnsi="Times New Roman" w:cs="Times New Roman"/>
          <w:b/>
          <w:sz w:val="28"/>
          <w:szCs w:val="28"/>
          <w:lang w:eastAsia="uk-UA"/>
        </w:rPr>
      </w:pPr>
      <w:r w:rsidRPr="006A0D05">
        <w:rPr>
          <w:rFonts w:ascii="Times New Roman" w:eastAsia="Times New Roman" w:hAnsi="Times New Roman" w:cs="Times New Roman"/>
          <w:b/>
          <w:sz w:val="28"/>
          <w:szCs w:val="28"/>
          <w:lang w:eastAsia="uk-UA"/>
        </w:rPr>
        <w:t>у с т а н о в и л а:</w:t>
      </w:r>
    </w:p>
    <w:p w:rsidR="00EB0489" w:rsidRPr="006A0D05" w:rsidRDefault="00EB0489" w:rsidP="006A0D05">
      <w:pPr>
        <w:spacing w:after="0" w:line="360" w:lineRule="auto"/>
        <w:ind w:firstLine="567"/>
        <w:jc w:val="center"/>
        <w:rPr>
          <w:rFonts w:ascii="Times New Roman" w:eastAsia="Times New Roman" w:hAnsi="Times New Roman" w:cs="Times New Roman"/>
          <w:b/>
          <w:sz w:val="28"/>
          <w:szCs w:val="28"/>
          <w:lang w:eastAsia="uk-UA"/>
        </w:rPr>
      </w:pPr>
    </w:p>
    <w:p w:rsidR="00F95ED9" w:rsidRPr="006A0D05" w:rsidRDefault="00F869C0" w:rsidP="006A0D05">
      <w:pPr>
        <w:suppressAutoHyphens w:val="0"/>
        <w:spacing w:after="0" w:line="360" w:lineRule="auto"/>
        <w:ind w:firstLine="567"/>
        <w:jc w:val="both"/>
        <w:rPr>
          <w:rFonts w:ascii="Times New Roman" w:hAnsi="Times New Roman" w:cs="Times New Roman"/>
          <w:color w:val="000000"/>
          <w:sz w:val="28"/>
          <w:szCs w:val="28"/>
        </w:rPr>
      </w:pPr>
      <w:r w:rsidRPr="006A0D05">
        <w:rPr>
          <w:rFonts w:ascii="Times New Roman" w:hAnsi="Times New Roman" w:cs="Times New Roman"/>
          <w:sz w:val="28"/>
          <w:szCs w:val="28"/>
          <w:lang w:eastAsia="uk-UA"/>
        </w:rPr>
        <w:t xml:space="preserve">1. </w:t>
      </w:r>
      <w:r w:rsidR="00A26339" w:rsidRPr="006A0D05">
        <w:rPr>
          <w:rFonts w:ascii="Times New Roman" w:hAnsi="Times New Roman" w:cs="Times New Roman"/>
          <w:sz w:val="28"/>
          <w:szCs w:val="28"/>
          <w:lang w:eastAsia="uk-UA"/>
        </w:rPr>
        <w:t xml:space="preserve">Стельмашенко П.Д. звернувся до Конституційного Суду України </w:t>
      </w:r>
      <w:r w:rsidR="00A26339" w:rsidRPr="006A0D05">
        <w:rPr>
          <w:rFonts w:ascii="Times New Roman" w:hAnsi="Times New Roman" w:cs="Times New Roman"/>
          <w:sz w:val="28"/>
          <w:szCs w:val="28"/>
          <w:lang w:eastAsia="uk-UA"/>
        </w:rPr>
        <w:br/>
        <w:t xml:space="preserve">з клопотанням </w:t>
      </w:r>
      <w:r w:rsidR="00A26339" w:rsidRPr="006A0D05">
        <w:rPr>
          <w:rFonts w:ascii="Times New Roman" w:hAnsi="Times New Roman" w:cs="Times New Roman"/>
          <w:color w:val="000000"/>
          <w:sz w:val="28"/>
          <w:szCs w:val="28"/>
        </w:rPr>
        <w:t>перевірити на відпові</w:t>
      </w:r>
      <w:r w:rsidR="006A0D05">
        <w:rPr>
          <w:rFonts w:ascii="Times New Roman" w:hAnsi="Times New Roman" w:cs="Times New Roman"/>
          <w:color w:val="000000"/>
          <w:sz w:val="28"/>
          <w:szCs w:val="28"/>
        </w:rPr>
        <w:t>дність частині другій статті 8,</w:t>
      </w:r>
      <w:r w:rsidR="006A0D05">
        <w:rPr>
          <w:rFonts w:ascii="Times New Roman" w:hAnsi="Times New Roman" w:cs="Times New Roman"/>
          <w:color w:val="000000"/>
          <w:sz w:val="28"/>
          <w:szCs w:val="28"/>
        </w:rPr>
        <w:br/>
      </w:r>
      <w:r w:rsidR="00A26339" w:rsidRPr="006A0D05">
        <w:rPr>
          <w:rFonts w:ascii="Times New Roman" w:hAnsi="Times New Roman" w:cs="Times New Roman"/>
          <w:color w:val="000000"/>
          <w:sz w:val="28"/>
          <w:szCs w:val="28"/>
        </w:rPr>
        <w:t xml:space="preserve">частинам першій, другій статті 29, частині першій статті 55, статті 59, </w:t>
      </w:r>
      <w:r w:rsidR="00EB0489" w:rsidRPr="006A0D05">
        <w:rPr>
          <w:rFonts w:ascii="Times New Roman" w:hAnsi="Times New Roman" w:cs="Times New Roman"/>
          <w:color w:val="000000"/>
          <w:sz w:val="28"/>
          <w:szCs w:val="28"/>
        </w:rPr>
        <w:br/>
      </w:r>
      <w:r w:rsidR="00A26339" w:rsidRPr="006A0D05">
        <w:rPr>
          <w:rFonts w:ascii="Times New Roman" w:hAnsi="Times New Roman" w:cs="Times New Roman"/>
          <w:color w:val="000000"/>
          <w:sz w:val="28"/>
          <w:szCs w:val="28"/>
        </w:rPr>
        <w:t xml:space="preserve">частинам другій, третій статті 63 Конституції України (конституційність) </w:t>
      </w:r>
      <w:r w:rsidR="00A26339" w:rsidRPr="006A0D05">
        <w:rPr>
          <w:rFonts w:ascii="Times New Roman" w:hAnsi="Times New Roman" w:cs="Times New Roman"/>
          <w:color w:val="000000"/>
          <w:sz w:val="28"/>
          <w:szCs w:val="28"/>
        </w:rPr>
        <w:lastRenderedPageBreak/>
        <w:t xml:space="preserve">частину першу статті 461 Кримінального процесуального кодексу України </w:t>
      </w:r>
      <w:r w:rsidR="00EB0489" w:rsidRPr="006A0D05">
        <w:rPr>
          <w:rFonts w:ascii="Times New Roman" w:hAnsi="Times New Roman" w:cs="Times New Roman"/>
          <w:color w:val="000000"/>
          <w:sz w:val="28"/>
          <w:szCs w:val="28"/>
        </w:rPr>
        <w:br/>
      </w:r>
      <w:r w:rsidR="00A26339" w:rsidRPr="006A0D05">
        <w:rPr>
          <w:rFonts w:ascii="Times New Roman" w:hAnsi="Times New Roman" w:cs="Times New Roman"/>
          <w:color w:val="000000"/>
          <w:sz w:val="28"/>
          <w:szCs w:val="28"/>
        </w:rPr>
        <w:t xml:space="preserve">(далі </w:t>
      </w:r>
      <w:r w:rsidR="00A26339" w:rsidRPr="006A0D05">
        <w:rPr>
          <w:rFonts w:ascii="Times New Roman" w:hAnsi="Times New Roman" w:cs="Times New Roman"/>
          <w:sz w:val="28"/>
          <w:szCs w:val="28"/>
          <w:lang w:eastAsia="uk-UA"/>
        </w:rPr>
        <w:t>–</w:t>
      </w:r>
      <w:r w:rsidR="00A26339" w:rsidRPr="006A0D05">
        <w:rPr>
          <w:rFonts w:ascii="Times New Roman" w:hAnsi="Times New Roman" w:cs="Times New Roman"/>
          <w:color w:val="000000"/>
          <w:sz w:val="28"/>
          <w:szCs w:val="28"/>
        </w:rPr>
        <w:t xml:space="preserve"> Кодекс), згідно з якою заяву про перегляд судового рішення за нововиявленими обставинами може бути подано протягом трьох місяців після того, як особа, яка звертається до суду, дізналася або могла дізнатися про ці обставини.</w:t>
      </w:r>
    </w:p>
    <w:p w:rsidR="00F95ED9" w:rsidRPr="006A0D05" w:rsidRDefault="00F95ED9" w:rsidP="006A0D05">
      <w:pPr>
        <w:spacing w:after="0" w:line="360" w:lineRule="auto"/>
        <w:ind w:firstLine="567"/>
        <w:jc w:val="both"/>
        <w:rPr>
          <w:rFonts w:ascii="Times New Roman" w:eastAsia="Times New Roman" w:hAnsi="Times New Roman" w:cs="Times New Roman"/>
          <w:sz w:val="28"/>
          <w:szCs w:val="28"/>
          <w:lang w:eastAsia="uk-UA"/>
        </w:rPr>
      </w:pP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 xml:space="preserve">2. Зі змісту конституційної скарги та долучених до неї матеріалів убачається таке. </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 xml:space="preserve">Черкаський обласний суд вироком від 19 грудня 1997 року засудив Стельмашенка П.Д. до покарання у виді смертної кари – розстрілу, з конфіскацією майна. Пізніше цей суд постановою від 1 червня 2000 року, залишеною без змін ухвалою Верховного Суду України від 10 жовтня </w:t>
      </w:r>
      <w:r w:rsidR="007610BA" w:rsidRPr="006A0D05">
        <w:rPr>
          <w:rFonts w:ascii="Times New Roman" w:eastAsia="Times New Roman" w:hAnsi="Times New Roman" w:cs="Times New Roman"/>
          <w:sz w:val="28"/>
          <w:szCs w:val="28"/>
          <w:lang w:eastAsia="uk-UA"/>
        </w:rPr>
        <w:br/>
      </w:r>
      <w:r w:rsidRPr="006A0D05">
        <w:rPr>
          <w:rFonts w:ascii="Times New Roman" w:eastAsia="Times New Roman" w:hAnsi="Times New Roman" w:cs="Times New Roman"/>
          <w:sz w:val="28"/>
          <w:szCs w:val="28"/>
          <w:lang w:eastAsia="uk-UA"/>
        </w:rPr>
        <w:t xml:space="preserve">2000 року, пом’якшив Стельмашенку П.Д. покарання, замінивши його на довічне позбавлення волі з конфіскацією майна. </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Стельмашенко П.Д. у 2025 році звернувся до Верховного Суду із заявою про перегляд ухвали Верховного Суду України від 10 жовтня 2000 року за нововиявленими обставинами.</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Верховний Суд у складі колегії суддів Третьої судової палати Касаційного кримінального суду ухвалою від 7 квітня 2025 року повернув заяву Стельмашенку П.Д. з огляду на те, що вона не містить доводів про наявність нововиявлених обставин, зазначених у частині другій статті 459 Кодексу, які не були та не могли бути відомі суду і заявнику під час розгляду кримінальної справи Верховним Судом України. Крім того, Верховний Суд зазначив, що обставини, які Стельмашенко П.Д. вважає нововиявленими, були відомі йому раніше, про що свідчать його попередні заяви про перегляд за нововиявленими обставинами ухвали Верховного Суду України від 10 жовтня 2000 року, з якими він звертався до Верховного Суду.</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 xml:space="preserve">Суб’єкт права на конституційну скаргу твердить, що оспорюване положення Кодексу є, зокрема, таким, що порушує принцип верховенства </w:t>
      </w:r>
      <w:r w:rsidR="0080156E" w:rsidRPr="006A0D05">
        <w:rPr>
          <w:rFonts w:ascii="Times New Roman" w:eastAsia="Times New Roman" w:hAnsi="Times New Roman" w:cs="Times New Roman"/>
          <w:sz w:val="28"/>
          <w:szCs w:val="28"/>
          <w:lang w:eastAsia="uk-UA"/>
        </w:rPr>
        <w:t>права, звужує право на свободу т</w:t>
      </w:r>
      <w:r w:rsidRPr="006A0D05">
        <w:rPr>
          <w:rFonts w:ascii="Times New Roman" w:eastAsia="Times New Roman" w:hAnsi="Times New Roman" w:cs="Times New Roman"/>
          <w:sz w:val="28"/>
          <w:szCs w:val="28"/>
          <w:lang w:eastAsia="uk-UA"/>
        </w:rPr>
        <w:t>а особисту недоторка</w:t>
      </w:r>
      <w:r w:rsidR="007610BA" w:rsidRPr="006A0D05">
        <w:rPr>
          <w:rFonts w:ascii="Times New Roman" w:eastAsia="Times New Roman" w:hAnsi="Times New Roman" w:cs="Times New Roman"/>
          <w:sz w:val="28"/>
          <w:szCs w:val="28"/>
          <w:lang w:eastAsia="uk-UA"/>
        </w:rPr>
        <w:t>н</w:t>
      </w:r>
      <w:r w:rsidRPr="006A0D05">
        <w:rPr>
          <w:rFonts w:ascii="Times New Roman" w:eastAsia="Times New Roman" w:hAnsi="Times New Roman" w:cs="Times New Roman"/>
          <w:sz w:val="28"/>
          <w:szCs w:val="28"/>
          <w:lang w:eastAsia="uk-UA"/>
        </w:rPr>
        <w:t xml:space="preserve">ність. </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lastRenderedPageBreak/>
        <w:t xml:space="preserve">3. Вирішуючи питання про відкриття конституційного провадження </w:t>
      </w:r>
      <w:r w:rsidR="00515AD4">
        <w:rPr>
          <w:rFonts w:ascii="Times New Roman" w:eastAsia="Times New Roman" w:hAnsi="Times New Roman" w:cs="Times New Roman"/>
          <w:sz w:val="28"/>
          <w:szCs w:val="28"/>
          <w:lang w:eastAsia="uk-UA"/>
        </w:rPr>
        <w:br/>
      </w:r>
      <w:r w:rsidRPr="006A0D05">
        <w:rPr>
          <w:rFonts w:ascii="Times New Roman" w:eastAsia="Times New Roman" w:hAnsi="Times New Roman" w:cs="Times New Roman"/>
          <w:sz w:val="28"/>
          <w:szCs w:val="28"/>
          <w:lang w:eastAsia="uk-UA"/>
        </w:rPr>
        <w:t>у справі, Друга колегія суддів Першого сенату Конституційного Суду України виходить із такого.</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w:t>
      </w:r>
      <w:r w:rsidR="00515AD4">
        <w:rPr>
          <w:rFonts w:ascii="Times New Roman" w:eastAsia="Times New Roman" w:hAnsi="Times New Roman" w:cs="Times New Roman"/>
          <w:sz w:val="28"/>
          <w:szCs w:val="28"/>
          <w:lang w:eastAsia="uk-UA"/>
        </w:rPr>
        <w:br/>
      </w:r>
      <w:r w:rsidRPr="006A0D05">
        <w:rPr>
          <w:rFonts w:ascii="Times New Roman" w:eastAsia="Times New Roman" w:hAnsi="Times New Roman" w:cs="Times New Roman"/>
          <w:sz w:val="28"/>
          <w:szCs w:val="28"/>
          <w:lang w:eastAsia="uk-UA"/>
        </w:rPr>
        <w:t>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Основни</w:t>
      </w:r>
      <w:r w:rsidR="00B57670" w:rsidRPr="006A0D05">
        <w:rPr>
          <w:rFonts w:ascii="Times New Roman" w:eastAsia="Times New Roman" w:hAnsi="Times New Roman" w:cs="Times New Roman"/>
          <w:sz w:val="28"/>
          <w:szCs w:val="28"/>
          <w:lang w:eastAsia="uk-UA"/>
        </w:rPr>
        <w:t>м</w:t>
      </w:r>
      <w:r w:rsidRPr="006A0D05">
        <w:rPr>
          <w:rFonts w:ascii="Times New Roman" w:eastAsia="Times New Roman" w:hAnsi="Times New Roman" w:cs="Times New Roman"/>
          <w:sz w:val="28"/>
          <w:szCs w:val="28"/>
          <w:lang w:eastAsia="uk-UA"/>
        </w:rPr>
        <w:t xml:space="preserve"> Законом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 Конституційний Суд України відмовляє у відкритті конституційного провадження, визнавши конституційну скаргу неприйнятною, зокрема, якщо її зміст і вимоги є очевидно необґрунтованими (частина четверта статті 77). </w:t>
      </w:r>
    </w:p>
    <w:p w:rsidR="00F95ED9" w:rsidRPr="006A0D05" w:rsidRDefault="00A26339" w:rsidP="006A0D05">
      <w:pPr>
        <w:spacing w:after="0" w:line="360" w:lineRule="auto"/>
        <w:ind w:firstLine="567"/>
        <w:jc w:val="both"/>
        <w:rPr>
          <w:rFonts w:ascii="Times New Roman" w:hAnsi="Times New Roman" w:cs="Times New Roman"/>
          <w:sz w:val="28"/>
          <w:szCs w:val="28"/>
        </w:rPr>
      </w:pPr>
      <w:r w:rsidRPr="006A0D05">
        <w:rPr>
          <w:rFonts w:ascii="Times New Roman" w:hAnsi="Times New Roman" w:cs="Times New Roman"/>
          <w:sz w:val="28"/>
          <w:szCs w:val="28"/>
        </w:rPr>
        <w:t xml:space="preserve">Зі змісту конституційної скарги вбачається, що вона є необґрунтованою, оскільки Стельмашенко П.Д., стверджуючи про </w:t>
      </w:r>
      <w:bookmarkStart w:id="0" w:name="_Hlk193717642"/>
      <w:r w:rsidRPr="006A0D05">
        <w:rPr>
          <w:rFonts w:ascii="Times New Roman" w:hAnsi="Times New Roman" w:cs="Times New Roman"/>
          <w:sz w:val="28"/>
          <w:szCs w:val="28"/>
        </w:rPr>
        <w:t xml:space="preserve">невідповідність </w:t>
      </w:r>
      <w:bookmarkEnd w:id="0"/>
      <w:r w:rsidRPr="006A0D05">
        <w:rPr>
          <w:rFonts w:ascii="Times New Roman" w:hAnsi="Times New Roman" w:cs="Times New Roman"/>
          <w:sz w:val="28"/>
          <w:szCs w:val="28"/>
        </w:rPr>
        <w:t>частини першої статті 461 Кодексу Конституції України</w:t>
      </w:r>
      <w:r w:rsidRPr="006A0D05">
        <w:rPr>
          <w:rFonts w:ascii="Times New Roman" w:eastAsia="Times New Roman" w:hAnsi="Times New Roman" w:cs="Times New Roman"/>
          <w:sz w:val="28"/>
          <w:szCs w:val="28"/>
          <w:lang w:eastAsia="uk-UA"/>
        </w:rPr>
        <w:t>,</w:t>
      </w:r>
      <w:r w:rsidRPr="006A0D05">
        <w:rPr>
          <w:rFonts w:ascii="Times New Roman" w:hAnsi="Times New Roman" w:cs="Times New Roman"/>
          <w:sz w:val="28"/>
          <w:szCs w:val="28"/>
        </w:rPr>
        <w:t xml:space="preserve"> некоректно наводить зміст оспорюваного положення Кодексу</w:t>
      </w:r>
      <w:r w:rsidR="007610BA" w:rsidRPr="006A0D05">
        <w:rPr>
          <w:rFonts w:ascii="Times New Roman" w:hAnsi="Times New Roman" w:cs="Times New Roman"/>
          <w:sz w:val="28"/>
          <w:szCs w:val="28"/>
        </w:rPr>
        <w:t>, а саме</w:t>
      </w:r>
      <w:r w:rsidRPr="006A0D05">
        <w:rPr>
          <w:rFonts w:ascii="Times New Roman" w:hAnsi="Times New Roman" w:cs="Times New Roman"/>
          <w:sz w:val="28"/>
          <w:szCs w:val="28"/>
        </w:rPr>
        <w:t xml:space="preserve"> вибірково зазначає лише його частину щодо тримісячного строку для подання заяви за нововиявленими обставинами, але не враховує, що цей строк рахується з моменту, коли особа дізналася або могла дізнатися про нововиявлені обставини.</w:t>
      </w:r>
    </w:p>
    <w:p w:rsidR="00F95ED9" w:rsidRPr="006A0D05" w:rsidRDefault="00A26339" w:rsidP="006A0D05">
      <w:pPr>
        <w:spacing w:after="0" w:line="360" w:lineRule="auto"/>
        <w:ind w:firstLine="567"/>
        <w:jc w:val="both"/>
        <w:rPr>
          <w:rFonts w:ascii="Times New Roman" w:hAnsi="Times New Roman" w:cs="Times New Roman"/>
          <w:sz w:val="28"/>
          <w:szCs w:val="28"/>
        </w:rPr>
      </w:pPr>
      <w:r w:rsidRPr="006A0D05">
        <w:rPr>
          <w:rFonts w:ascii="Times New Roman" w:eastAsia="Times New Roman" w:hAnsi="Times New Roman" w:cs="Times New Roman"/>
          <w:sz w:val="28"/>
          <w:szCs w:val="28"/>
          <w:lang w:eastAsia="uk-UA"/>
        </w:rPr>
        <w:t xml:space="preserve">З огляду на те, що конституційна скарга є необґрунтованою, </w:t>
      </w:r>
      <w:r w:rsidR="00D75977" w:rsidRPr="006A0D05">
        <w:rPr>
          <w:rFonts w:ascii="Times New Roman" w:eastAsia="Times New Roman" w:hAnsi="Times New Roman" w:cs="Times New Roman"/>
          <w:sz w:val="28"/>
          <w:szCs w:val="28"/>
          <w:lang w:eastAsia="uk-UA"/>
        </w:rPr>
        <w:t>а також, що</w:t>
      </w:r>
      <w:r w:rsidRPr="006A0D05">
        <w:rPr>
          <w:rFonts w:ascii="Times New Roman" w:eastAsia="Times New Roman" w:hAnsi="Times New Roman" w:cs="Times New Roman"/>
          <w:sz w:val="28"/>
          <w:szCs w:val="28"/>
          <w:lang w:eastAsia="uk-UA"/>
        </w:rPr>
        <w:t xml:space="preserve"> автор клопотання не дотримав вимог пункту 6 частини другої</w:t>
      </w:r>
      <w:r w:rsidR="006A0D05">
        <w:rPr>
          <w:rFonts w:ascii="Times New Roman" w:eastAsia="Times New Roman" w:hAnsi="Times New Roman" w:cs="Times New Roman"/>
          <w:sz w:val="28"/>
          <w:szCs w:val="28"/>
          <w:lang w:eastAsia="uk-UA"/>
        </w:rPr>
        <w:br/>
      </w:r>
      <w:r w:rsidRPr="006A0D05">
        <w:rPr>
          <w:rFonts w:ascii="Times New Roman" w:eastAsia="Times New Roman" w:hAnsi="Times New Roman" w:cs="Times New Roman"/>
          <w:sz w:val="28"/>
          <w:szCs w:val="28"/>
          <w:lang w:eastAsia="uk-UA"/>
        </w:rPr>
        <w:t>статті 55 Закону України „Про Конституційний Суд України“</w:t>
      </w:r>
      <w:r w:rsidRPr="006A0D05">
        <w:rPr>
          <w:rFonts w:ascii="Times New Roman" w:hAnsi="Times New Roman" w:cs="Times New Roman"/>
          <w:sz w:val="28"/>
          <w:szCs w:val="28"/>
        </w:rPr>
        <w:t>, є підстав</w:t>
      </w:r>
      <w:r w:rsidR="00D75977" w:rsidRPr="006A0D05">
        <w:rPr>
          <w:rFonts w:ascii="Times New Roman" w:hAnsi="Times New Roman" w:cs="Times New Roman"/>
          <w:sz w:val="28"/>
          <w:szCs w:val="28"/>
        </w:rPr>
        <w:t>а</w:t>
      </w:r>
      <w:r w:rsidRPr="006A0D05">
        <w:rPr>
          <w:rFonts w:ascii="Times New Roman" w:hAnsi="Times New Roman" w:cs="Times New Roman"/>
          <w:sz w:val="28"/>
          <w:szCs w:val="28"/>
        </w:rPr>
        <w:t xml:space="preserve"> для відмови у відкритті конституційного провадження у справі згідно з пунктом 4 статті 62 цього закону – неприйнятність конституційної скарги.</w:t>
      </w:r>
    </w:p>
    <w:p w:rsidR="00F95ED9" w:rsidRPr="006A0D05" w:rsidRDefault="00A26339" w:rsidP="006A0D05">
      <w:pPr>
        <w:spacing w:after="0" w:line="360" w:lineRule="auto"/>
        <w:ind w:firstLine="567"/>
        <w:jc w:val="both"/>
        <w:rPr>
          <w:rFonts w:ascii="Times New Roman" w:eastAsia="Times New Roman" w:hAnsi="Times New Roman" w:cs="Times New Roman"/>
          <w:sz w:val="28"/>
          <w:szCs w:val="28"/>
          <w:lang w:eastAsia="uk-UA"/>
        </w:rPr>
      </w:pPr>
      <w:r w:rsidRPr="006A0D05">
        <w:rPr>
          <w:rFonts w:ascii="Times New Roman" w:eastAsia="Times New Roman" w:hAnsi="Times New Roman" w:cs="Times New Roman"/>
          <w:sz w:val="28"/>
          <w:szCs w:val="28"/>
          <w:lang w:eastAsia="uk-UA"/>
        </w:rPr>
        <w:lastRenderedPageBreak/>
        <w:t>Ураховуючи викладене та керуючись статтями 147, 151</w:t>
      </w:r>
      <w:r w:rsidRPr="006A0D05">
        <w:rPr>
          <w:rFonts w:ascii="Times New Roman" w:eastAsia="Times New Roman" w:hAnsi="Times New Roman" w:cs="Times New Roman"/>
          <w:sz w:val="28"/>
          <w:szCs w:val="28"/>
          <w:vertAlign w:val="superscript"/>
          <w:lang w:eastAsia="uk-UA"/>
        </w:rPr>
        <w:t>1</w:t>
      </w:r>
      <w:r w:rsidRPr="006A0D05">
        <w:rPr>
          <w:rFonts w:ascii="Times New Roman" w:eastAsia="Times New Roman" w:hAnsi="Times New Roman" w:cs="Times New Roman"/>
          <w:sz w:val="28"/>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F95ED9" w:rsidRPr="006A0D05" w:rsidRDefault="00F95ED9" w:rsidP="006A0D05">
      <w:pPr>
        <w:spacing w:after="0" w:line="360" w:lineRule="auto"/>
        <w:ind w:firstLine="567"/>
        <w:rPr>
          <w:rFonts w:ascii="Times New Roman" w:eastAsia="Times New Roman" w:hAnsi="Times New Roman" w:cs="Times New Roman"/>
          <w:b/>
          <w:sz w:val="28"/>
          <w:szCs w:val="28"/>
          <w:lang w:eastAsia="uk-UA"/>
        </w:rPr>
      </w:pPr>
    </w:p>
    <w:p w:rsidR="00F95ED9" w:rsidRPr="006A0D05" w:rsidRDefault="006A0D05" w:rsidP="006A0D05">
      <w:pPr>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 о с т а н о в и л а:</w:t>
      </w:r>
    </w:p>
    <w:p w:rsidR="00F95ED9" w:rsidRPr="006A0D05" w:rsidRDefault="00F95ED9" w:rsidP="006A0D05">
      <w:pPr>
        <w:spacing w:after="0" w:line="360" w:lineRule="auto"/>
        <w:ind w:firstLine="567"/>
        <w:jc w:val="center"/>
        <w:rPr>
          <w:rFonts w:ascii="Times New Roman" w:eastAsia="Times New Roman" w:hAnsi="Times New Roman" w:cs="Times New Roman"/>
          <w:b/>
          <w:sz w:val="28"/>
          <w:szCs w:val="28"/>
          <w:lang w:eastAsia="uk-UA"/>
        </w:rPr>
      </w:pPr>
    </w:p>
    <w:p w:rsidR="00F95ED9" w:rsidRPr="006A0D05" w:rsidRDefault="006A0D05" w:rsidP="006A0D05">
      <w:pPr>
        <w:suppressAutoHyphens w:val="0"/>
        <w:spacing w:after="0" w:line="36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1. </w:t>
      </w:r>
      <w:r w:rsidR="00A26339" w:rsidRPr="006A0D05">
        <w:rPr>
          <w:rFonts w:ascii="Times New Roman" w:hAnsi="Times New Roman" w:cs="Times New Roman"/>
          <w:sz w:val="28"/>
          <w:szCs w:val="28"/>
        </w:rPr>
        <w:t xml:space="preserve">Відмовити у відкритті конституційного провадження у справі </w:t>
      </w:r>
      <w:r w:rsidR="00A26339" w:rsidRPr="006A0D05">
        <w:rPr>
          <w:rFonts w:ascii="Times New Roman" w:hAnsi="Times New Roman" w:cs="Times New Roman"/>
          <w:sz w:val="28"/>
          <w:szCs w:val="28"/>
        </w:rPr>
        <w:br/>
        <w:t>за конституційною скаргою Стельмашенка Павла Дмитровича щодо відповідності Конституції України (конституційності) частини першої статті 461 Кримінального процесуального кодексу України на підставі пункту 4 статті 62 Закону України „Про Конституційний Суд України“ – неприйнятність конституційної скарги.</w:t>
      </w:r>
    </w:p>
    <w:p w:rsidR="00F95ED9" w:rsidRPr="006A0D05" w:rsidRDefault="00F95ED9" w:rsidP="006A0D05">
      <w:pPr>
        <w:pStyle w:val="af6"/>
        <w:suppressAutoHyphens w:val="0"/>
        <w:spacing w:after="0" w:line="360" w:lineRule="auto"/>
        <w:ind w:left="0" w:firstLine="567"/>
        <w:jc w:val="both"/>
        <w:rPr>
          <w:rFonts w:ascii="Times New Roman" w:eastAsia="Times New Roman" w:hAnsi="Times New Roman" w:cs="Times New Roman"/>
          <w:sz w:val="28"/>
          <w:szCs w:val="28"/>
          <w:lang w:eastAsia="uk-UA"/>
        </w:rPr>
      </w:pPr>
    </w:p>
    <w:p w:rsidR="00F95ED9" w:rsidRDefault="00A26339" w:rsidP="006A0D05">
      <w:pPr>
        <w:spacing w:after="0" w:line="360" w:lineRule="auto"/>
        <w:ind w:firstLine="567"/>
        <w:jc w:val="both"/>
        <w:rPr>
          <w:rFonts w:ascii="Times New Roman" w:hAnsi="Times New Roman" w:cs="Times New Roman"/>
          <w:sz w:val="28"/>
          <w:szCs w:val="28"/>
        </w:rPr>
      </w:pPr>
      <w:r w:rsidRPr="006A0D05">
        <w:rPr>
          <w:rFonts w:ascii="Times New Roman" w:hAnsi="Times New Roman" w:cs="Times New Roman"/>
          <w:sz w:val="28"/>
          <w:szCs w:val="28"/>
        </w:rPr>
        <w:t>2. Ухвала є остаточною.</w:t>
      </w:r>
    </w:p>
    <w:p w:rsidR="00EC411C" w:rsidRDefault="00EC411C" w:rsidP="006A0D05">
      <w:pPr>
        <w:spacing w:after="0" w:line="360" w:lineRule="auto"/>
        <w:ind w:firstLine="567"/>
        <w:jc w:val="both"/>
        <w:rPr>
          <w:rFonts w:ascii="Times New Roman" w:hAnsi="Times New Roman" w:cs="Times New Roman"/>
          <w:sz w:val="28"/>
          <w:szCs w:val="28"/>
        </w:rPr>
      </w:pPr>
    </w:p>
    <w:p w:rsidR="00EC411C" w:rsidRDefault="00EC411C" w:rsidP="006A0D05">
      <w:pPr>
        <w:spacing w:after="0" w:line="360" w:lineRule="auto"/>
        <w:ind w:firstLine="567"/>
        <w:jc w:val="both"/>
        <w:rPr>
          <w:rFonts w:ascii="Times New Roman" w:hAnsi="Times New Roman" w:cs="Times New Roman"/>
          <w:sz w:val="28"/>
          <w:szCs w:val="28"/>
        </w:rPr>
      </w:pPr>
    </w:p>
    <w:p w:rsidR="00EC411C" w:rsidRDefault="00EC411C" w:rsidP="006A0D05">
      <w:pPr>
        <w:spacing w:after="0" w:line="360" w:lineRule="auto"/>
        <w:ind w:firstLine="567"/>
        <w:jc w:val="both"/>
        <w:rPr>
          <w:rFonts w:ascii="Times New Roman" w:hAnsi="Times New Roman" w:cs="Times New Roman"/>
          <w:sz w:val="28"/>
          <w:szCs w:val="28"/>
        </w:rPr>
      </w:pPr>
    </w:p>
    <w:p w:rsidR="00EC411C" w:rsidRPr="004C3678" w:rsidRDefault="00EC411C" w:rsidP="00EC411C">
      <w:pPr>
        <w:spacing w:after="0" w:line="240" w:lineRule="auto"/>
        <w:ind w:left="3969"/>
        <w:jc w:val="center"/>
        <w:rPr>
          <w:rFonts w:ascii="Times New Roman" w:hAnsi="Times New Roman" w:cs="Times New Roman"/>
          <w:b/>
          <w:sz w:val="28"/>
          <w:szCs w:val="28"/>
        </w:rPr>
      </w:pPr>
      <w:bookmarkStart w:id="1" w:name="_GoBack"/>
      <w:r w:rsidRPr="004C3678">
        <w:rPr>
          <w:rFonts w:ascii="Times New Roman" w:hAnsi="Times New Roman" w:cs="Times New Roman"/>
          <w:b/>
          <w:sz w:val="28"/>
          <w:szCs w:val="28"/>
        </w:rPr>
        <w:t>ДРУГА КОЛЕГІЯ СУДДІВ</w:t>
      </w:r>
    </w:p>
    <w:p w:rsidR="00EC411C" w:rsidRPr="004C3678" w:rsidRDefault="00EC411C" w:rsidP="00EC411C">
      <w:pPr>
        <w:spacing w:after="0" w:line="240" w:lineRule="auto"/>
        <w:ind w:left="3969"/>
        <w:jc w:val="center"/>
        <w:rPr>
          <w:rFonts w:ascii="Times New Roman" w:hAnsi="Times New Roman" w:cs="Times New Roman"/>
          <w:b/>
          <w:sz w:val="28"/>
          <w:szCs w:val="28"/>
        </w:rPr>
      </w:pPr>
      <w:r w:rsidRPr="004C3678">
        <w:rPr>
          <w:rFonts w:ascii="Times New Roman" w:hAnsi="Times New Roman" w:cs="Times New Roman"/>
          <w:b/>
          <w:sz w:val="28"/>
          <w:szCs w:val="28"/>
        </w:rPr>
        <w:t>ПЕРШОГО СЕНАТУ</w:t>
      </w:r>
    </w:p>
    <w:p w:rsidR="00EC411C" w:rsidRPr="004C3678" w:rsidRDefault="00EC411C" w:rsidP="00EC411C">
      <w:pPr>
        <w:spacing w:after="0" w:line="240" w:lineRule="auto"/>
        <w:ind w:left="3969"/>
        <w:jc w:val="center"/>
        <w:rPr>
          <w:rFonts w:ascii="Times New Roman" w:hAnsi="Times New Roman" w:cs="Times New Roman"/>
          <w:b/>
          <w:sz w:val="28"/>
          <w:szCs w:val="28"/>
        </w:rPr>
      </w:pPr>
      <w:r w:rsidRPr="004C3678">
        <w:rPr>
          <w:rFonts w:ascii="Times New Roman" w:hAnsi="Times New Roman" w:cs="Times New Roman"/>
          <w:b/>
          <w:sz w:val="28"/>
          <w:szCs w:val="28"/>
        </w:rPr>
        <w:t>КОНСТИТУЦІЙНОГО СУДУ УКРАЇНИ</w:t>
      </w:r>
    </w:p>
    <w:bookmarkEnd w:id="1"/>
    <w:p w:rsidR="00EC411C" w:rsidRDefault="00EC411C" w:rsidP="006A0D05">
      <w:pPr>
        <w:spacing w:after="0" w:line="360" w:lineRule="auto"/>
        <w:ind w:firstLine="567"/>
        <w:jc w:val="both"/>
        <w:rPr>
          <w:rFonts w:ascii="Times New Roman" w:hAnsi="Times New Roman" w:cs="Times New Roman"/>
          <w:sz w:val="28"/>
          <w:szCs w:val="28"/>
        </w:rPr>
      </w:pPr>
    </w:p>
    <w:sectPr w:rsidR="00EC411C" w:rsidSect="006A0D05">
      <w:headerReference w:type="default" r:id="rId7"/>
      <w:footerReference w:type="default" r:id="rId8"/>
      <w:footerReference w:type="first" r:id="rId9"/>
      <w:pgSz w:w="11906" w:h="16838" w:code="9"/>
      <w:pgMar w:top="1134" w:right="567"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39" w:rsidRDefault="00A26339">
      <w:pPr>
        <w:spacing w:after="0" w:line="240" w:lineRule="auto"/>
      </w:pPr>
      <w:r>
        <w:separator/>
      </w:r>
    </w:p>
  </w:endnote>
  <w:endnote w:type="continuationSeparator" w:id="0">
    <w:p w:rsidR="00A26339" w:rsidRDefault="00A2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D05" w:rsidRPr="006A0D05" w:rsidRDefault="006A0D05">
    <w:pPr>
      <w:pStyle w:val="af8"/>
      <w:rPr>
        <w:rFonts w:ascii="Times New Roman" w:hAnsi="Times New Roman" w:cs="Times New Roman"/>
        <w:sz w:val="10"/>
        <w:szCs w:val="10"/>
      </w:rPr>
    </w:pPr>
    <w:r w:rsidRPr="006A0D05">
      <w:rPr>
        <w:rFonts w:ascii="Times New Roman" w:hAnsi="Times New Roman" w:cs="Times New Roman"/>
        <w:sz w:val="10"/>
        <w:szCs w:val="10"/>
      </w:rPr>
      <w:fldChar w:fldCharType="begin"/>
    </w:r>
    <w:r w:rsidRPr="006A0D05">
      <w:rPr>
        <w:rFonts w:ascii="Times New Roman" w:hAnsi="Times New Roman" w:cs="Times New Roman"/>
        <w:sz w:val="10"/>
        <w:szCs w:val="10"/>
      </w:rPr>
      <w:instrText xml:space="preserve"> FILENAME \p \* MERGEFORMAT </w:instrText>
    </w:r>
    <w:r w:rsidRPr="006A0D05">
      <w:rPr>
        <w:rFonts w:ascii="Times New Roman" w:hAnsi="Times New Roman" w:cs="Times New Roman"/>
        <w:sz w:val="10"/>
        <w:szCs w:val="10"/>
      </w:rPr>
      <w:fldChar w:fldCharType="separate"/>
    </w:r>
    <w:r w:rsidR="00EC411C">
      <w:rPr>
        <w:rFonts w:ascii="Times New Roman" w:hAnsi="Times New Roman" w:cs="Times New Roman"/>
        <w:noProof/>
        <w:sz w:val="10"/>
        <w:szCs w:val="10"/>
      </w:rPr>
      <w:t>G:\2025\Suddi\I senat\II koleg\7.docx</w:t>
    </w:r>
    <w:r w:rsidRPr="006A0D05">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D05" w:rsidRPr="006A0D05" w:rsidRDefault="006A0D05">
    <w:pPr>
      <w:pStyle w:val="af8"/>
      <w:rPr>
        <w:rFonts w:ascii="Times New Roman" w:hAnsi="Times New Roman" w:cs="Times New Roman"/>
        <w:sz w:val="10"/>
        <w:szCs w:val="10"/>
      </w:rPr>
    </w:pPr>
    <w:r w:rsidRPr="006A0D05">
      <w:rPr>
        <w:rFonts w:ascii="Times New Roman" w:hAnsi="Times New Roman" w:cs="Times New Roman"/>
        <w:sz w:val="10"/>
        <w:szCs w:val="10"/>
      </w:rPr>
      <w:fldChar w:fldCharType="begin"/>
    </w:r>
    <w:r w:rsidRPr="006A0D05">
      <w:rPr>
        <w:rFonts w:ascii="Times New Roman" w:hAnsi="Times New Roman" w:cs="Times New Roman"/>
        <w:sz w:val="10"/>
        <w:szCs w:val="10"/>
      </w:rPr>
      <w:instrText xml:space="preserve"> FILENAME \p \* MERGEFORMAT </w:instrText>
    </w:r>
    <w:r w:rsidRPr="006A0D05">
      <w:rPr>
        <w:rFonts w:ascii="Times New Roman" w:hAnsi="Times New Roman" w:cs="Times New Roman"/>
        <w:sz w:val="10"/>
        <w:szCs w:val="10"/>
      </w:rPr>
      <w:fldChar w:fldCharType="separate"/>
    </w:r>
    <w:r w:rsidR="00EC411C">
      <w:rPr>
        <w:rFonts w:ascii="Times New Roman" w:hAnsi="Times New Roman" w:cs="Times New Roman"/>
        <w:noProof/>
        <w:sz w:val="10"/>
        <w:szCs w:val="10"/>
      </w:rPr>
      <w:t>G:\2025\Suddi\I senat\II koleg\7.docx</w:t>
    </w:r>
    <w:r w:rsidRPr="006A0D05">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39" w:rsidRDefault="00A26339">
      <w:pPr>
        <w:spacing w:after="0" w:line="240" w:lineRule="auto"/>
      </w:pPr>
      <w:r>
        <w:separator/>
      </w:r>
    </w:p>
  </w:footnote>
  <w:footnote w:type="continuationSeparator" w:id="0">
    <w:p w:rsidR="00A26339" w:rsidRDefault="00A26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sdtContent>
      <w:p w:rsidR="00F95ED9" w:rsidRDefault="00A26339">
        <w:pPr>
          <w:pStyle w:val="ae"/>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EC411C">
          <w:rPr>
            <w:rFonts w:ascii="Times New Roman" w:hAnsi="Times New Roman" w:cs="Times New Roman"/>
            <w:noProof/>
            <w:sz w:val="28"/>
            <w:szCs w:val="28"/>
          </w:rPr>
          <w:t>4</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3357"/>
    <w:multiLevelType w:val="multilevel"/>
    <w:tmpl w:val="AA226CDE"/>
    <w:lvl w:ilvl="0">
      <w:start w:val="1"/>
      <w:numFmt w:val="decimal"/>
      <w:lvlText w:val="%1."/>
      <w:lvlJc w:val="left"/>
      <w:pPr>
        <w:tabs>
          <w:tab w:val="num" w:pos="0"/>
        </w:tabs>
        <w:ind w:left="644" w:hanging="360"/>
      </w:pPr>
      <w:rPr>
        <w:rFonts w:eastAsia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106058A4"/>
    <w:multiLevelType w:val="multilevel"/>
    <w:tmpl w:val="A71ECE2C"/>
    <w:lvl w:ilvl="0">
      <w:start w:val="1"/>
      <w:numFmt w:val="decimal"/>
      <w:lvlText w:val="%1."/>
      <w:lvlJc w:val="left"/>
      <w:pPr>
        <w:tabs>
          <w:tab w:val="num" w:pos="0"/>
        </w:tabs>
        <w:ind w:left="1494" w:hanging="360"/>
      </w:pPr>
      <w:rPr>
        <w:color w:val="auto"/>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 w15:restartNumberingAfterBreak="0">
    <w:nsid w:val="73A37E29"/>
    <w:multiLevelType w:val="multilevel"/>
    <w:tmpl w:val="7CBEF4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8A11E9"/>
    <w:multiLevelType w:val="hybridMultilevel"/>
    <w:tmpl w:val="F1CEF98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D9"/>
    <w:rsid w:val="00011ADA"/>
    <w:rsid w:val="0035060A"/>
    <w:rsid w:val="004E7B05"/>
    <w:rsid w:val="00515AD4"/>
    <w:rsid w:val="006A0D05"/>
    <w:rsid w:val="007610BA"/>
    <w:rsid w:val="0080156E"/>
    <w:rsid w:val="008A4F7B"/>
    <w:rsid w:val="00943FB1"/>
    <w:rsid w:val="00965FEF"/>
    <w:rsid w:val="00A26339"/>
    <w:rsid w:val="00B57670"/>
    <w:rsid w:val="00D75977"/>
    <w:rsid w:val="00E65F53"/>
    <w:rsid w:val="00EB0489"/>
    <w:rsid w:val="00EC411C"/>
    <w:rsid w:val="00F869C0"/>
    <w:rsid w:val="00F95ED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00845"/>
  <w15:docId w15:val="{D11A90B9-D46E-49B3-AD48-A2746714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6E"/>
    <w:pPr>
      <w:spacing w:after="160" w:line="259" w:lineRule="auto"/>
    </w:pPr>
    <w:rPr>
      <w:rFonts w:ascii="Calibri" w:eastAsia="Calibri" w:hAnsi="Calibri"/>
      <w:kern w:val="0"/>
      <w:sz w:val="22"/>
      <w:szCs w:val="22"/>
      <w14:ligatures w14:val="none"/>
    </w:rPr>
  </w:style>
  <w:style w:type="paragraph" w:styleId="1">
    <w:name w:val="heading 1"/>
    <w:basedOn w:val="a"/>
    <w:next w:val="a"/>
    <w:link w:val="10"/>
    <w:uiPriority w:val="9"/>
    <w:qFormat/>
    <w:rsid w:val="00740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0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01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01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01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01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01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01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01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401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qFormat/>
    <w:rsid w:val="007401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sid w:val="007401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sid w:val="0074016E"/>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sid w:val="0074016E"/>
    <w:rPr>
      <w:rFonts w:eastAsiaTheme="majorEastAsia" w:cstheme="majorBidi"/>
      <w:color w:val="2F5496" w:themeColor="accent1" w:themeShade="BF"/>
    </w:rPr>
  </w:style>
  <w:style w:type="character" w:customStyle="1" w:styleId="60">
    <w:name w:val="Заголовок 6 Знак"/>
    <w:basedOn w:val="a0"/>
    <w:link w:val="6"/>
    <w:uiPriority w:val="9"/>
    <w:semiHidden/>
    <w:qFormat/>
    <w:rsid w:val="0074016E"/>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74016E"/>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74016E"/>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74016E"/>
    <w:rPr>
      <w:rFonts w:eastAsiaTheme="majorEastAsia" w:cstheme="majorBidi"/>
      <w:color w:val="272727" w:themeColor="text1" w:themeTint="D8"/>
    </w:rPr>
  </w:style>
  <w:style w:type="character" w:customStyle="1" w:styleId="a3">
    <w:name w:val="Назва Знак"/>
    <w:basedOn w:val="a0"/>
    <w:link w:val="a4"/>
    <w:uiPriority w:val="10"/>
    <w:qFormat/>
    <w:rsid w:val="0074016E"/>
    <w:rPr>
      <w:rFonts w:asciiTheme="majorHAnsi" w:eastAsiaTheme="majorEastAsia" w:hAnsiTheme="majorHAnsi" w:cstheme="majorBidi"/>
      <w:spacing w:val="-10"/>
      <w:kern w:val="2"/>
      <w:sz w:val="56"/>
      <w:szCs w:val="56"/>
    </w:rPr>
  </w:style>
  <w:style w:type="character" w:customStyle="1" w:styleId="a5">
    <w:name w:val="Підзаголовок Знак"/>
    <w:basedOn w:val="a0"/>
    <w:link w:val="a6"/>
    <w:uiPriority w:val="11"/>
    <w:qFormat/>
    <w:rsid w:val="0074016E"/>
    <w:rPr>
      <w:rFonts w:eastAsiaTheme="majorEastAsia" w:cstheme="majorBidi"/>
      <w:color w:val="595959" w:themeColor="text1" w:themeTint="A6"/>
      <w:spacing w:val="15"/>
      <w:sz w:val="28"/>
      <w:szCs w:val="28"/>
    </w:rPr>
  </w:style>
  <w:style w:type="character" w:customStyle="1" w:styleId="a7">
    <w:name w:val="Цитата Знак"/>
    <w:basedOn w:val="a0"/>
    <w:link w:val="a8"/>
    <w:uiPriority w:val="29"/>
    <w:qFormat/>
    <w:rsid w:val="0074016E"/>
    <w:rPr>
      <w:i/>
      <w:iCs/>
      <w:color w:val="404040" w:themeColor="text1" w:themeTint="BF"/>
    </w:rPr>
  </w:style>
  <w:style w:type="character" w:styleId="a9">
    <w:name w:val="Intense Emphasis"/>
    <w:basedOn w:val="a0"/>
    <w:uiPriority w:val="21"/>
    <w:qFormat/>
    <w:rsid w:val="0074016E"/>
    <w:rPr>
      <w:i/>
      <w:iCs/>
      <w:color w:val="2F5496" w:themeColor="accent1" w:themeShade="BF"/>
    </w:rPr>
  </w:style>
  <w:style w:type="character" w:customStyle="1" w:styleId="aa">
    <w:name w:val="Насичена цитата Знак"/>
    <w:basedOn w:val="a0"/>
    <w:link w:val="ab"/>
    <w:uiPriority w:val="30"/>
    <w:qFormat/>
    <w:rsid w:val="0074016E"/>
    <w:rPr>
      <w:i/>
      <w:iCs/>
      <w:color w:val="2F5496" w:themeColor="accent1" w:themeShade="BF"/>
    </w:rPr>
  </w:style>
  <w:style w:type="character" w:styleId="ac">
    <w:name w:val="Intense Reference"/>
    <w:basedOn w:val="a0"/>
    <w:uiPriority w:val="32"/>
    <w:qFormat/>
    <w:rsid w:val="0074016E"/>
    <w:rPr>
      <w:b/>
      <w:bCs/>
      <w:smallCaps/>
      <w:color w:val="2F5496" w:themeColor="accent1" w:themeShade="BF"/>
      <w:spacing w:val="5"/>
    </w:rPr>
  </w:style>
  <w:style w:type="character" w:customStyle="1" w:styleId="ad">
    <w:name w:val="Верхній колонтитул Знак"/>
    <w:basedOn w:val="a0"/>
    <w:link w:val="ae"/>
    <w:qFormat/>
    <w:rsid w:val="0074016E"/>
  </w:style>
  <w:style w:type="character" w:customStyle="1" w:styleId="11">
    <w:name w:val="Верхній колонтитул Знак1"/>
    <w:basedOn w:val="a0"/>
    <w:uiPriority w:val="99"/>
    <w:semiHidden/>
    <w:qFormat/>
    <w:rsid w:val="0074016E"/>
    <w:rPr>
      <w:kern w:val="0"/>
      <w:sz w:val="22"/>
      <w:szCs w:val="22"/>
      <w14:ligatures w14:val="none"/>
    </w:rPr>
  </w:style>
  <w:style w:type="character" w:customStyle="1" w:styleId="af">
    <w:name w:val="Текст у виносці Знак"/>
    <w:basedOn w:val="a0"/>
    <w:link w:val="af0"/>
    <w:uiPriority w:val="99"/>
    <w:semiHidden/>
    <w:qFormat/>
    <w:rsid w:val="00C7388A"/>
    <w:rPr>
      <w:rFonts w:ascii="Segoe UI" w:hAnsi="Segoe UI" w:cs="Segoe UI"/>
      <w:kern w:val="0"/>
      <w:sz w:val="18"/>
      <w:szCs w:val="18"/>
      <w14:ligatures w14:val="none"/>
    </w:rPr>
  </w:style>
  <w:style w:type="paragraph" w:customStyle="1" w:styleId="af1">
    <w:name w:val="Заголовок"/>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pPr>
      <w:spacing w:after="140" w:line="276" w:lineRule="auto"/>
    </w:pPr>
  </w:style>
  <w:style w:type="paragraph" w:styleId="af3">
    <w:name w:val="List"/>
    <w:basedOn w:val="af2"/>
    <w:rPr>
      <w:rFonts w:cs="Lucida Sans"/>
    </w:rPr>
  </w:style>
  <w:style w:type="paragraph" w:styleId="af4">
    <w:name w:val="caption"/>
    <w:basedOn w:val="a"/>
    <w:qFormat/>
    <w:pPr>
      <w:suppressLineNumbers/>
      <w:spacing w:before="120" w:after="120"/>
    </w:pPr>
    <w:rPr>
      <w:rFonts w:cs="Lucida Sans"/>
      <w:i/>
      <w:iCs/>
      <w:sz w:val="24"/>
      <w:szCs w:val="24"/>
    </w:rPr>
  </w:style>
  <w:style w:type="paragraph" w:customStyle="1" w:styleId="af5">
    <w:name w:val="Покажчик"/>
    <w:basedOn w:val="a"/>
    <w:qFormat/>
    <w:pPr>
      <w:suppressLineNumbers/>
    </w:pPr>
    <w:rPr>
      <w:rFonts w:cs="Lucida Sans"/>
    </w:rPr>
  </w:style>
  <w:style w:type="paragraph" w:styleId="a4">
    <w:name w:val="Title"/>
    <w:basedOn w:val="a"/>
    <w:next w:val="a"/>
    <w:link w:val="a3"/>
    <w:uiPriority w:val="10"/>
    <w:qFormat/>
    <w:rsid w:val="0074016E"/>
    <w:pPr>
      <w:spacing w:after="80" w:line="240" w:lineRule="auto"/>
      <w:contextualSpacing/>
    </w:pPr>
    <w:rPr>
      <w:rFonts w:asciiTheme="majorHAnsi" w:eastAsiaTheme="majorEastAsia" w:hAnsiTheme="majorHAnsi" w:cstheme="majorBidi"/>
      <w:spacing w:val="-10"/>
      <w:kern w:val="2"/>
      <w:sz w:val="56"/>
      <w:szCs w:val="56"/>
    </w:rPr>
  </w:style>
  <w:style w:type="paragraph" w:styleId="a6">
    <w:name w:val="Subtitle"/>
    <w:basedOn w:val="a"/>
    <w:next w:val="a"/>
    <w:link w:val="a5"/>
    <w:uiPriority w:val="11"/>
    <w:qFormat/>
    <w:rsid w:val="0074016E"/>
    <w:rPr>
      <w:rFonts w:eastAsiaTheme="majorEastAsia" w:cstheme="majorBidi"/>
      <w:color w:val="595959" w:themeColor="text1" w:themeTint="A6"/>
      <w:spacing w:val="15"/>
      <w:sz w:val="28"/>
      <w:szCs w:val="28"/>
    </w:rPr>
  </w:style>
  <w:style w:type="paragraph" w:styleId="a8">
    <w:name w:val="Quote"/>
    <w:basedOn w:val="a"/>
    <w:next w:val="a"/>
    <w:link w:val="a7"/>
    <w:uiPriority w:val="29"/>
    <w:qFormat/>
    <w:rsid w:val="0074016E"/>
    <w:pPr>
      <w:spacing w:before="160"/>
      <w:jc w:val="center"/>
    </w:pPr>
    <w:rPr>
      <w:i/>
      <w:iCs/>
      <w:color w:val="404040" w:themeColor="text1" w:themeTint="BF"/>
    </w:rPr>
  </w:style>
  <w:style w:type="paragraph" w:styleId="af6">
    <w:name w:val="List Paragraph"/>
    <w:basedOn w:val="a"/>
    <w:uiPriority w:val="34"/>
    <w:qFormat/>
    <w:rsid w:val="0074016E"/>
    <w:pPr>
      <w:ind w:left="720"/>
      <w:contextualSpacing/>
    </w:pPr>
  </w:style>
  <w:style w:type="paragraph" w:styleId="ab">
    <w:name w:val="Intense Quote"/>
    <w:basedOn w:val="a"/>
    <w:next w:val="a"/>
    <w:link w:val="aa"/>
    <w:uiPriority w:val="30"/>
    <w:qFormat/>
    <w:rsid w:val="00740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af7">
    <w:name w:val="Верхній і нижній колонтитули"/>
    <w:basedOn w:val="a"/>
    <w:qFormat/>
  </w:style>
  <w:style w:type="paragraph" w:styleId="ae">
    <w:name w:val="header"/>
    <w:basedOn w:val="a"/>
    <w:link w:val="ad"/>
    <w:unhideWhenUsed/>
    <w:rsid w:val="0074016E"/>
    <w:pPr>
      <w:tabs>
        <w:tab w:val="center" w:pos="4677"/>
        <w:tab w:val="right" w:pos="9355"/>
      </w:tabs>
      <w:spacing w:after="0" w:line="240" w:lineRule="auto"/>
    </w:pPr>
    <w:rPr>
      <w:kern w:val="2"/>
      <w:sz w:val="24"/>
      <w:szCs w:val="24"/>
      <w14:ligatures w14:val="standardContextual"/>
    </w:rPr>
  </w:style>
  <w:style w:type="paragraph" w:styleId="af0">
    <w:name w:val="Balloon Text"/>
    <w:basedOn w:val="a"/>
    <w:link w:val="af"/>
    <w:uiPriority w:val="99"/>
    <w:semiHidden/>
    <w:unhideWhenUsed/>
    <w:qFormat/>
    <w:rsid w:val="00C7388A"/>
    <w:pPr>
      <w:spacing w:after="0" w:line="240" w:lineRule="auto"/>
    </w:pPr>
    <w:rPr>
      <w:rFonts w:ascii="Segoe UI" w:hAnsi="Segoe UI" w:cs="Segoe UI"/>
      <w:sz w:val="18"/>
      <w:szCs w:val="18"/>
    </w:rPr>
  </w:style>
  <w:style w:type="paragraph" w:styleId="af8">
    <w:name w:val="footer"/>
    <w:basedOn w:val="a"/>
    <w:link w:val="af9"/>
    <w:uiPriority w:val="99"/>
    <w:unhideWhenUsed/>
    <w:rsid w:val="006A0D05"/>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6A0D05"/>
    <w:rPr>
      <w:rFonts w:ascii="Calibri" w:eastAsia="Calibri" w:hAnsi="Calibri"/>
      <w:kern w:val="0"/>
      <w:sz w:val="22"/>
      <w:szCs w:val="22"/>
      <w14:ligatures w14:val="none"/>
    </w:rPr>
  </w:style>
  <w:style w:type="table" w:styleId="afa">
    <w:name w:val="Table Grid"/>
    <w:basedOn w:val="a1"/>
    <w:uiPriority w:val="39"/>
    <w:rsid w:val="006A0D05"/>
    <w:pPr>
      <w:suppressAutoHyphens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3770</Words>
  <Characters>2149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Богдана Дорошенко</dc:creator>
  <dc:description/>
  <cp:lastModifiedBy>Олена Б. Алєксєйченко</cp:lastModifiedBy>
  <cp:revision>10</cp:revision>
  <cp:lastPrinted>2025-07-25T06:55:00Z</cp:lastPrinted>
  <dcterms:created xsi:type="dcterms:W3CDTF">2025-07-17T09:55:00Z</dcterms:created>
  <dcterms:modified xsi:type="dcterms:W3CDTF">2025-07-25T06:55:00Z</dcterms:modified>
  <dc:language>uk-UA</dc:language>
</cp:coreProperties>
</file>