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96F" w:rsidRDefault="0041596F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671" w:rsidRPr="0041596F" w:rsidRDefault="00642671" w:rsidP="0041596F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96F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41596F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41596F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41596F">
        <w:rPr>
          <w:rFonts w:ascii="Times New Roman" w:hAnsi="Times New Roman"/>
          <w:b/>
          <w:sz w:val="28"/>
          <w:szCs w:val="28"/>
        </w:rPr>
        <w:br/>
        <w:t xml:space="preserve">за конституційною скаргою Маклашевського Віталія Вікторовича щодо відповідності Конституції України (конституційності) окремих приписів </w:t>
      </w:r>
      <w:r w:rsidRPr="0041596F">
        <w:rPr>
          <w:rFonts w:ascii="Times New Roman" w:hAnsi="Times New Roman"/>
          <w:b/>
          <w:bCs/>
          <w:sz w:val="28"/>
          <w:szCs w:val="28"/>
        </w:rPr>
        <w:t>частини першої статті 14</w:t>
      </w:r>
      <w:r w:rsidRPr="0041596F">
        <w:rPr>
          <w:rFonts w:ascii="Times New Roman" w:hAnsi="Times New Roman"/>
          <w:b/>
          <w:bCs/>
          <w:sz w:val="28"/>
          <w:szCs w:val="28"/>
          <w:vertAlign w:val="superscript"/>
        </w:rPr>
        <w:t>3</w:t>
      </w:r>
      <w:r w:rsidRPr="0041596F">
        <w:rPr>
          <w:rFonts w:ascii="Times New Roman" w:hAnsi="Times New Roman"/>
          <w:b/>
          <w:bCs/>
          <w:sz w:val="28"/>
          <w:szCs w:val="28"/>
        </w:rPr>
        <w:t>, приписів частини другої статті 132</w:t>
      </w:r>
      <w:r w:rsidRPr="0041596F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41596F">
        <w:rPr>
          <w:rFonts w:ascii="Times New Roman" w:hAnsi="Times New Roman"/>
          <w:b/>
          <w:bCs/>
          <w:sz w:val="28"/>
          <w:szCs w:val="28"/>
        </w:rPr>
        <w:t>, окремих приписів частини сьомої статті 258, частини четвертої статті 279</w:t>
      </w:r>
      <w:r w:rsidRPr="0041596F">
        <w:rPr>
          <w:rFonts w:ascii="Times New Roman" w:hAnsi="Times New Roman"/>
          <w:b/>
          <w:bCs/>
          <w:sz w:val="28"/>
          <w:szCs w:val="28"/>
          <w:vertAlign w:val="superscript"/>
        </w:rPr>
        <w:t>5</w:t>
      </w:r>
      <w:r w:rsidRPr="0041596F">
        <w:rPr>
          <w:rFonts w:ascii="Times New Roman" w:hAnsi="Times New Roman"/>
          <w:b/>
          <w:bCs/>
          <w:sz w:val="28"/>
          <w:szCs w:val="28"/>
        </w:rPr>
        <w:t xml:space="preserve"> Кодексу України про адміністративні правопорушення в редакції Закону України „Про внесення змін до Кодексу України про адміністративні правопорушення щодо окремих питань здійснення габаритно-вагового </w:t>
      </w:r>
      <w:r w:rsidR="0041596F">
        <w:rPr>
          <w:rFonts w:ascii="Times New Roman" w:hAnsi="Times New Roman"/>
          <w:b/>
          <w:bCs/>
          <w:sz w:val="28"/>
          <w:szCs w:val="28"/>
        </w:rPr>
        <w:br/>
      </w:r>
      <w:r w:rsidR="0041596F">
        <w:rPr>
          <w:rFonts w:ascii="Times New Roman" w:hAnsi="Times New Roman"/>
          <w:b/>
          <w:bCs/>
          <w:sz w:val="28"/>
          <w:szCs w:val="28"/>
        </w:rPr>
        <w:tab/>
      </w:r>
      <w:r w:rsidRPr="0041596F">
        <w:rPr>
          <w:rFonts w:ascii="Times New Roman" w:hAnsi="Times New Roman"/>
          <w:b/>
          <w:bCs/>
          <w:sz w:val="28"/>
          <w:szCs w:val="28"/>
        </w:rPr>
        <w:t>контролю“ від 29 червня 2021 року № 1582</w:t>
      </w:r>
      <w:r w:rsidR="0041596F">
        <w:rPr>
          <w:rFonts w:ascii="Times New Roman" w:hAnsi="Times New Roman"/>
          <w:b/>
          <w:bCs/>
          <w:sz w:val="28"/>
          <w:szCs w:val="28"/>
        </w:rPr>
        <w:t>–</w:t>
      </w:r>
      <w:r w:rsidRPr="0041596F">
        <w:rPr>
          <w:rFonts w:ascii="Times New Roman" w:hAnsi="Times New Roman"/>
          <w:b/>
          <w:bCs/>
          <w:sz w:val="28"/>
          <w:szCs w:val="28"/>
        </w:rPr>
        <w:t>ІХ</w:t>
      </w:r>
    </w:p>
    <w:p w:rsidR="00642671" w:rsidRPr="0041596F" w:rsidRDefault="00642671" w:rsidP="004159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42671" w:rsidRPr="0041596F" w:rsidRDefault="00642671" w:rsidP="0041596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1596F">
        <w:rPr>
          <w:rFonts w:ascii="Times New Roman" w:hAnsi="Times New Roman"/>
          <w:sz w:val="28"/>
          <w:szCs w:val="28"/>
          <w:lang w:eastAsia="uk-UA"/>
        </w:rPr>
        <w:t>К и ї в</w:t>
      </w:r>
      <w:r w:rsidR="0041596F">
        <w:rPr>
          <w:rFonts w:ascii="Times New Roman" w:hAnsi="Times New Roman"/>
          <w:sz w:val="28"/>
          <w:szCs w:val="28"/>
          <w:lang w:eastAsia="uk-UA"/>
        </w:rPr>
        <w:tab/>
      </w:r>
      <w:r w:rsidRPr="0041596F">
        <w:rPr>
          <w:rFonts w:ascii="Times New Roman" w:hAnsi="Times New Roman"/>
          <w:sz w:val="28"/>
          <w:szCs w:val="28"/>
          <w:lang w:eastAsia="uk-UA"/>
        </w:rPr>
        <w:t>Справа № 3-127/2024(255/24)</w:t>
      </w:r>
    </w:p>
    <w:p w:rsidR="00642671" w:rsidRPr="0041596F" w:rsidRDefault="00477217" w:rsidP="004159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1596F">
        <w:rPr>
          <w:rFonts w:ascii="Times New Roman" w:eastAsia="Calibri" w:hAnsi="Times New Roman"/>
          <w:sz w:val="28"/>
          <w:szCs w:val="28"/>
          <w:shd w:val="clear" w:color="auto" w:fill="FFFFFF"/>
        </w:rPr>
        <w:t>3 вересня</w:t>
      </w:r>
      <w:r w:rsidR="00642671" w:rsidRPr="0041596F">
        <w:rPr>
          <w:rFonts w:ascii="Times New Roman" w:hAnsi="Times New Roman"/>
          <w:sz w:val="28"/>
          <w:szCs w:val="28"/>
          <w:lang w:eastAsia="uk-UA"/>
        </w:rPr>
        <w:t xml:space="preserve"> 2024 року</w:t>
      </w:r>
    </w:p>
    <w:p w:rsidR="00642671" w:rsidRPr="0041596F" w:rsidRDefault="00642671" w:rsidP="004159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1596F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41596F">
        <w:rPr>
          <w:rFonts w:ascii="Times New Roman" w:hAnsi="Times New Roman"/>
          <w:sz w:val="28"/>
          <w:szCs w:val="28"/>
          <w:lang w:eastAsia="uk-UA"/>
        </w:rPr>
        <w:t xml:space="preserve"> 85</w:t>
      </w:r>
      <w:r w:rsidRPr="0041596F">
        <w:rPr>
          <w:rFonts w:ascii="Times New Roman" w:hAnsi="Times New Roman"/>
          <w:sz w:val="28"/>
          <w:szCs w:val="28"/>
          <w:lang w:eastAsia="uk-UA"/>
        </w:rPr>
        <w:t>-у/2024</w:t>
      </w:r>
    </w:p>
    <w:p w:rsidR="00642671" w:rsidRPr="0041596F" w:rsidRDefault="00642671" w:rsidP="004159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Велика палата Конституційного Суду України у складі:</w:t>
      </w:r>
    </w:p>
    <w:p w:rsidR="00642671" w:rsidRPr="0041596F" w:rsidRDefault="00642671" w:rsidP="00415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Кривенко Віктор Васильович (голова засідання),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Городовенко Віктор Валентинович,</w:t>
      </w:r>
    </w:p>
    <w:p w:rsidR="00642671" w:rsidRPr="0041596F" w:rsidRDefault="00642671" w:rsidP="0041596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Грищук Оксана Вікторівна,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Кичун Віктор Іванович,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Колісник Віктор Павлович,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Лемак Василь Васильович,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Мойсик Володимир Романович,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Первомайський Олег Олексійович,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Петришин Олександр Віталійович,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Різник Сергій Васильович</w:t>
      </w:r>
      <w:r w:rsidR="0041596F" w:rsidRPr="0041596F">
        <w:rPr>
          <w:rFonts w:ascii="Times New Roman" w:hAnsi="Times New Roman"/>
          <w:sz w:val="28"/>
          <w:szCs w:val="28"/>
        </w:rPr>
        <w:t xml:space="preserve"> (доповідач)</w:t>
      </w:r>
      <w:r w:rsidRPr="0041596F">
        <w:rPr>
          <w:rFonts w:ascii="Times New Roman" w:hAnsi="Times New Roman"/>
          <w:sz w:val="28"/>
          <w:szCs w:val="28"/>
        </w:rPr>
        <w:t>,</w:t>
      </w:r>
    </w:p>
    <w:p w:rsidR="00642671" w:rsidRPr="0041596F" w:rsidRDefault="00642671" w:rsidP="0041596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Совгиря Ольга Володимирівна,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Філюк Петро Тодосьович,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Юровська Галина Валентинівна,</w:t>
      </w:r>
    </w:p>
    <w:p w:rsidR="00642671" w:rsidRPr="0041596F" w:rsidRDefault="00642671" w:rsidP="00415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Маклашевського Віталія Вікторовича щодо відповідності Конституції України (конституційності) окремих приписів частини першої статті 14</w:t>
      </w:r>
      <w:r w:rsidRPr="0041596F">
        <w:rPr>
          <w:rFonts w:ascii="Times New Roman" w:hAnsi="Times New Roman"/>
          <w:sz w:val="28"/>
          <w:szCs w:val="28"/>
          <w:vertAlign w:val="superscript"/>
        </w:rPr>
        <w:t>3</w:t>
      </w:r>
      <w:r w:rsidRPr="0041596F">
        <w:rPr>
          <w:rFonts w:ascii="Times New Roman" w:hAnsi="Times New Roman"/>
          <w:sz w:val="28"/>
          <w:szCs w:val="28"/>
        </w:rPr>
        <w:t xml:space="preserve">, приписів </w:t>
      </w:r>
      <w:r w:rsidRPr="0041596F">
        <w:rPr>
          <w:rFonts w:ascii="Times New Roman" w:hAnsi="Times New Roman"/>
          <w:sz w:val="28"/>
          <w:szCs w:val="28"/>
        </w:rPr>
        <w:lastRenderedPageBreak/>
        <w:t>частини другої статті 132</w:t>
      </w:r>
      <w:r w:rsidRPr="0041596F">
        <w:rPr>
          <w:rFonts w:ascii="Times New Roman" w:hAnsi="Times New Roman"/>
          <w:sz w:val="28"/>
          <w:szCs w:val="28"/>
          <w:vertAlign w:val="superscript"/>
        </w:rPr>
        <w:t>1</w:t>
      </w:r>
      <w:r w:rsidRPr="0041596F">
        <w:rPr>
          <w:rFonts w:ascii="Times New Roman" w:hAnsi="Times New Roman"/>
          <w:sz w:val="28"/>
          <w:szCs w:val="28"/>
        </w:rPr>
        <w:t>, окремих прип</w:t>
      </w:r>
      <w:r w:rsidR="0041596F">
        <w:rPr>
          <w:rFonts w:ascii="Times New Roman" w:hAnsi="Times New Roman"/>
          <w:sz w:val="28"/>
          <w:szCs w:val="28"/>
        </w:rPr>
        <w:t>исів частини сьомої статті 258,</w:t>
      </w:r>
      <w:r w:rsidR="0041596F">
        <w:rPr>
          <w:rFonts w:ascii="Times New Roman" w:hAnsi="Times New Roman"/>
          <w:sz w:val="28"/>
          <w:szCs w:val="28"/>
        </w:rPr>
        <w:br/>
      </w:r>
      <w:r w:rsidRPr="0041596F">
        <w:rPr>
          <w:rFonts w:ascii="Times New Roman" w:hAnsi="Times New Roman"/>
          <w:sz w:val="28"/>
          <w:szCs w:val="28"/>
        </w:rPr>
        <w:t>частини четвертої статті 279</w:t>
      </w:r>
      <w:r w:rsidRPr="0041596F">
        <w:rPr>
          <w:rFonts w:ascii="Times New Roman" w:hAnsi="Times New Roman"/>
          <w:sz w:val="28"/>
          <w:szCs w:val="28"/>
          <w:vertAlign w:val="superscript"/>
        </w:rPr>
        <w:t>5</w:t>
      </w:r>
      <w:r w:rsidRPr="0041596F">
        <w:rPr>
          <w:rFonts w:ascii="Times New Roman" w:hAnsi="Times New Roman"/>
          <w:sz w:val="28"/>
          <w:szCs w:val="28"/>
        </w:rPr>
        <w:t xml:space="preserve"> Кодексу України про адміністративні правопорушення в редакції Закону України „Про внесення змін до Кодексу України про адміністративні правопорушення щодо окремих питань здійснення габаритно-вагового контролю“ від 29 червня 2021 року № 1582</w:t>
      </w:r>
      <w:r w:rsidR="00C04B5E">
        <w:rPr>
          <w:rFonts w:ascii="Times New Roman" w:hAnsi="Times New Roman"/>
          <w:sz w:val="28"/>
          <w:szCs w:val="28"/>
        </w:rPr>
        <w:t>–</w:t>
      </w:r>
      <w:r w:rsidRPr="0041596F">
        <w:rPr>
          <w:rFonts w:ascii="Times New Roman" w:hAnsi="Times New Roman"/>
          <w:sz w:val="28"/>
          <w:szCs w:val="28"/>
        </w:rPr>
        <w:t>ІХ.</w:t>
      </w:r>
    </w:p>
    <w:p w:rsidR="00642671" w:rsidRPr="0041596F" w:rsidRDefault="00642671" w:rsidP="00415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596F">
        <w:rPr>
          <w:rFonts w:ascii="Times New Roman" w:hAnsi="Times New Roman"/>
          <w:sz w:val="28"/>
          <w:szCs w:val="28"/>
        </w:rPr>
        <w:t>Заслухавши судд</w:t>
      </w:r>
      <w:r w:rsidR="009C7AAE" w:rsidRPr="0041596F">
        <w:rPr>
          <w:rFonts w:ascii="Times New Roman" w:hAnsi="Times New Roman"/>
          <w:sz w:val="28"/>
          <w:szCs w:val="28"/>
        </w:rPr>
        <w:t>ю</w:t>
      </w:r>
      <w:r w:rsidRPr="0041596F">
        <w:rPr>
          <w:rFonts w:ascii="Times New Roman" w:hAnsi="Times New Roman"/>
          <w:sz w:val="28"/>
          <w:szCs w:val="28"/>
        </w:rPr>
        <w:t>-доповідача Різника С.В., Велика палата Конституційного Суду України</w:t>
      </w:r>
    </w:p>
    <w:p w:rsidR="00642671" w:rsidRPr="0041596F" w:rsidRDefault="00642671" w:rsidP="004159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596F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1596F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42671" w:rsidRPr="0041596F" w:rsidRDefault="00642671" w:rsidP="0041596F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1596F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Маклашевського Віталія Вікторовича щодо відповідності Конституції України (конституційності) окремих приписів частини першої статті 14</w:t>
      </w:r>
      <w:r w:rsidRPr="0041596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41596F">
        <w:rPr>
          <w:rFonts w:ascii="Times New Roman" w:eastAsia="Calibri" w:hAnsi="Times New Roman"/>
          <w:sz w:val="28"/>
          <w:szCs w:val="28"/>
        </w:rPr>
        <w:t>, приписів частини другої статті 132</w:t>
      </w:r>
      <w:r w:rsidRPr="0041596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Pr="0041596F">
        <w:rPr>
          <w:rFonts w:ascii="Times New Roman" w:eastAsia="Calibri" w:hAnsi="Times New Roman"/>
          <w:sz w:val="28"/>
          <w:szCs w:val="28"/>
        </w:rPr>
        <w:t>, окремих приписів частини сьомої статті 258, частини четвертої статті 279</w:t>
      </w:r>
      <w:r w:rsidRPr="0041596F">
        <w:rPr>
          <w:rFonts w:ascii="Times New Roman" w:eastAsia="Calibri" w:hAnsi="Times New Roman"/>
          <w:sz w:val="28"/>
          <w:szCs w:val="28"/>
          <w:vertAlign w:val="superscript"/>
        </w:rPr>
        <w:t>5</w:t>
      </w:r>
      <w:r w:rsidRPr="0041596F">
        <w:rPr>
          <w:rFonts w:ascii="Times New Roman" w:eastAsia="Calibri" w:hAnsi="Times New Roman"/>
          <w:sz w:val="28"/>
          <w:szCs w:val="28"/>
        </w:rPr>
        <w:t xml:space="preserve"> Кодексу України про адміністративні правопорушення в редакції Закону України „Про внесення змін до Кодексу України про адміністративні правопорушення щодо окремих питань здійснення габаритно-вагового контролю“ від 29 червня 2021 року № 1582</w:t>
      </w:r>
      <w:r w:rsidR="0041596F">
        <w:rPr>
          <w:rFonts w:ascii="Times New Roman" w:eastAsia="Calibri" w:hAnsi="Times New Roman"/>
          <w:sz w:val="28"/>
          <w:szCs w:val="28"/>
        </w:rPr>
        <w:t>–</w:t>
      </w:r>
      <w:r w:rsidRPr="0041596F">
        <w:rPr>
          <w:rFonts w:ascii="Times New Roman" w:eastAsia="Calibri" w:hAnsi="Times New Roman"/>
          <w:sz w:val="28"/>
          <w:szCs w:val="28"/>
        </w:rPr>
        <w:t xml:space="preserve">ІХ (розподілено 16 </w:t>
      </w:r>
      <w:r w:rsidR="00660965" w:rsidRPr="0041596F">
        <w:rPr>
          <w:rFonts w:ascii="Times New Roman" w:eastAsia="Calibri" w:hAnsi="Times New Roman"/>
          <w:sz w:val="28"/>
          <w:szCs w:val="28"/>
        </w:rPr>
        <w:t>серпня</w:t>
      </w:r>
      <w:r w:rsidRPr="0041596F">
        <w:rPr>
          <w:rFonts w:ascii="Times New Roman" w:eastAsia="Calibri" w:hAnsi="Times New Roman"/>
          <w:sz w:val="28"/>
          <w:szCs w:val="28"/>
        </w:rPr>
        <w:t xml:space="preserve"> 2024 року суд</w:t>
      </w:r>
      <w:r w:rsidR="0041596F">
        <w:rPr>
          <w:rFonts w:ascii="Times New Roman" w:eastAsia="Calibri" w:hAnsi="Times New Roman"/>
          <w:sz w:val="28"/>
          <w:szCs w:val="28"/>
        </w:rPr>
        <w:t>ді Конституційного Суду України</w:t>
      </w:r>
      <w:r w:rsidR="0041596F">
        <w:rPr>
          <w:rFonts w:ascii="Times New Roman" w:eastAsia="Calibri" w:hAnsi="Times New Roman"/>
          <w:sz w:val="28"/>
          <w:szCs w:val="28"/>
        </w:rPr>
        <w:br/>
      </w:r>
      <w:r w:rsidR="00660965" w:rsidRPr="0041596F">
        <w:rPr>
          <w:rFonts w:ascii="Times New Roman" w:hAnsi="Times New Roman"/>
          <w:sz w:val="28"/>
          <w:szCs w:val="28"/>
        </w:rPr>
        <w:t>Різнику</w:t>
      </w:r>
      <w:r w:rsidRPr="0041596F">
        <w:rPr>
          <w:rFonts w:ascii="Times New Roman" w:hAnsi="Times New Roman"/>
          <w:sz w:val="28"/>
          <w:szCs w:val="28"/>
        </w:rPr>
        <w:t xml:space="preserve"> С.</w:t>
      </w:r>
      <w:r w:rsidR="00660965" w:rsidRPr="0041596F">
        <w:rPr>
          <w:rFonts w:ascii="Times New Roman" w:hAnsi="Times New Roman"/>
          <w:sz w:val="28"/>
          <w:szCs w:val="28"/>
        </w:rPr>
        <w:t>В</w:t>
      </w:r>
      <w:r w:rsidRPr="0041596F">
        <w:rPr>
          <w:rFonts w:ascii="Times New Roman" w:hAnsi="Times New Roman"/>
          <w:sz w:val="28"/>
          <w:szCs w:val="28"/>
        </w:rPr>
        <w:t>.</w:t>
      </w:r>
      <w:r w:rsidRPr="0041596F">
        <w:rPr>
          <w:rFonts w:ascii="Times New Roman" w:eastAsia="Calibri" w:hAnsi="Times New Roman"/>
          <w:sz w:val="28"/>
          <w:szCs w:val="28"/>
        </w:rPr>
        <w:t>).</w:t>
      </w:r>
    </w:p>
    <w:p w:rsidR="00642671" w:rsidRPr="0041596F" w:rsidRDefault="00642671" w:rsidP="004159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1596F">
        <w:rPr>
          <w:rFonts w:ascii="Times New Roman" w:eastAsia="Calibri" w:hAnsi="Times New Roman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41596F">
        <w:rPr>
          <w:rFonts w:ascii="Times New Roman" w:eastAsia="Calibri" w:hAnsi="Times New Roman"/>
          <w:sz w:val="28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642671" w:rsidRPr="0041596F" w:rsidRDefault="00642671" w:rsidP="0041596F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42671" w:rsidRPr="0041596F" w:rsidRDefault="00642671" w:rsidP="0041596F">
      <w:pPr>
        <w:spacing w:after="0" w:line="324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1596F">
        <w:rPr>
          <w:rFonts w:ascii="Times New Roman" w:eastAsia="Calibri" w:hAnsi="Times New Roman"/>
          <w:b/>
          <w:sz w:val="28"/>
          <w:szCs w:val="28"/>
        </w:rPr>
        <w:t>у х в а л и л а:</w:t>
      </w:r>
    </w:p>
    <w:p w:rsidR="00642671" w:rsidRPr="0041596F" w:rsidRDefault="00642671" w:rsidP="0041596F">
      <w:pPr>
        <w:spacing w:after="0" w:line="324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42671" w:rsidRDefault="00642671" w:rsidP="0041596F">
      <w:pPr>
        <w:spacing w:after="0" w:line="324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1596F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477217" w:rsidRPr="0041596F">
        <w:rPr>
          <w:rFonts w:ascii="Times New Roman" w:eastAsia="Calibri" w:hAnsi="Times New Roman"/>
          <w:sz w:val="28"/>
          <w:szCs w:val="28"/>
        </w:rPr>
        <w:t>3 жовтня</w:t>
      </w:r>
      <w:r w:rsidRPr="0041596F">
        <w:rPr>
          <w:rFonts w:ascii="Times New Roman" w:eastAsia="Calibri" w:hAnsi="Times New Roman"/>
          <w:sz w:val="28"/>
          <w:szCs w:val="28"/>
        </w:rPr>
        <w:t xml:space="preserve"> </w:t>
      </w:r>
      <w:r w:rsidRPr="0041596F">
        <w:rPr>
          <w:rFonts w:ascii="Times New Roman" w:eastAsia="Calibri" w:hAnsi="Times New Roman"/>
          <w:sz w:val="28"/>
          <w:szCs w:val="28"/>
          <w:lang w:val="ru-RU"/>
        </w:rPr>
        <w:t xml:space="preserve">2024 </w:t>
      </w:r>
      <w:r w:rsidRPr="0041596F">
        <w:rPr>
          <w:rFonts w:ascii="Times New Roman" w:eastAsia="Calibri" w:hAnsi="Times New Roman"/>
          <w:sz w:val="28"/>
          <w:szCs w:val="28"/>
        </w:rPr>
        <w:t xml:space="preserve">року строк постановлення </w:t>
      </w:r>
      <w:r w:rsidR="00CC0D09" w:rsidRPr="0041596F">
        <w:rPr>
          <w:rFonts w:ascii="Times New Roman" w:eastAsia="Calibri" w:hAnsi="Times New Roman"/>
          <w:sz w:val="28"/>
          <w:szCs w:val="28"/>
        </w:rPr>
        <w:t>Третьою</w:t>
      </w:r>
      <w:r w:rsidRPr="0041596F">
        <w:rPr>
          <w:rFonts w:ascii="Times New Roman" w:eastAsia="Calibri" w:hAnsi="Times New Roman"/>
          <w:sz w:val="28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60965" w:rsidRPr="0041596F">
        <w:rPr>
          <w:rFonts w:ascii="Times New Roman" w:eastAsia="Calibri" w:hAnsi="Times New Roman"/>
          <w:sz w:val="28"/>
          <w:szCs w:val="28"/>
        </w:rPr>
        <w:t>Маклашевського Віталія Вікторовича щодо відповідності Конституції України (конституційності) окремих приписів частини першої статті 14</w:t>
      </w:r>
      <w:r w:rsidR="00660965" w:rsidRPr="0041596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660965" w:rsidRPr="0041596F">
        <w:rPr>
          <w:rFonts w:ascii="Times New Roman" w:eastAsia="Calibri" w:hAnsi="Times New Roman"/>
          <w:sz w:val="28"/>
          <w:szCs w:val="28"/>
        </w:rPr>
        <w:t>, приписів частини другої статті 132</w:t>
      </w:r>
      <w:r w:rsidR="00660965" w:rsidRPr="0041596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660965" w:rsidRPr="0041596F">
        <w:rPr>
          <w:rFonts w:ascii="Times New Roman" w:eastAsia="Calibri" w:hAnsi="Times New Roman"/>
          <w:sz w:val="28"/>
          <w:szCs w:val="28"/>
        </w:rPr>
        <w:t>, окремих приписів частини сьомої статті 258, частини четвертої статті 279</w:t>
      </w:r>
      <w:r w:rsidR="00660965" w:rsidRPr="0041596F">
        <w:rPr>
          <w:rFonts w:ascii="Times New Roman" w:eastAsia="Calibri" w:hAnsi="Times New Roman"/>
          <w:sz w:val="28"/>
          <w:szCs w:val="28"/>
          <w:vertAlign w:val="superscript"/>
        </w:rPr>
        <w:t>5</w:t>
      </w:r>
      <w:r w:rsidR="00660965" w:rsidRPr="0041596F">
        <w:rPr>
          <w:rFonts w:ascii="Times New Roman" w:eastAsia="Calibri" w:hAnsi="Times New Roman"/>
          <w:sz w:val="28"/>
          <w:szCs w:val="28"/>
        </w:rPr>
        <w:t xml:space="preserve"> Кодексу України про адміністративні правопорушення в редакції Закону України „Про внесення змін до Кодексу України про адміністративні правопорушення щодо окремих питань здійснення габаритно-вагового контролю“ від 29 червня 2021 року № 1582</w:t>
      </w:r>
      <w:r w:rsidR="0041596F">
        <w:rPr>
          <w:rFonts w:ascii="Times New Roman" w:eastAsia="Calibri" w:hAnsi="Times New Roman"/>
          <w:sz w:val="28"/>
          <w:szCs w:val="28"/>
        </w:rPr>
        <w:t>–</w:t>
      </w:r>
      <w:r w:rsidR="00660965" w:rsidRPr="0041596F">
        <w:rPr>
          <w:rFonts w:ascii="Times New Roman" w:eastAsia="Calibri" w:hAnsi="Times New Roman"/>
          <w:sz w:val="28"/>
          <w:szCs w:val="28"/>
        </w:rPr>
        <w:t>ІХ</w:t>
      </w:r>
      <w:r w:rsidRPr="0041596F">
        <w:rPr>
          <w:rFonts w:ascii="Times New Roman" w:eastAsia="Calibri" w:hAnsi="Times New Roman"/>
          <w:sz w:val="28"/>
          <w:szCs w:val="28"/>
        </w:rPr>
        <w:t>.</w:t>
      </w:r>
    </w:p>
    <w:p w:rsidR="0041596F" w:rsidRDefault="0041596F" w:rsidP="004159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0532" w:rsidRDefault="00460532" w:rsidP="004159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0532" w:rsidRDefault="00460532" w:rsidP="004159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0532" w:rsidRPr="00460532" w:rsidRDefault="00460532" w:rsidP="00460532">
      <w:pPr>
        <w:spacing w:after="0" w:line="240" w:lineRule="auto"/>
        <w:ind w:left="4254"/>
        <w:jc w:val="center"/>
        <w:rPr>
          <w:rFonts w:ascii="Times New Roman" w:eastAsia="Calibri" w:hAnsi="Times New Roman"/>
          <w:b/>
          <w:caps/>
          <w:sz w:val="28"/>
          <w:szCs w:val="28"/>
          <w:lang w:val="ru-RU" w:eastAsia="ru-RU" w:bidi="hi-IN"/>
        </w:rPr>
      </w:pPr>
      <w:bookmarkStart w:id="0" w:name="_GoBack"/>
      <w:r w:rsidRPr="00460532">
        <w:rPr>
          <w:rFonts w:ascii="Times New Roman" w:eastAsia="Calibri" w:hAnsi="Times New Roman"/>
          <w:b/>
          <w:caps/>
          <w:sz w:val="28"/>
          <w:szCs w:val="28"/>
          <w:lang w:val="ru-RU" w:eastAsia="ru-RU" w:bidi="hi-IN"/>
        </w:rPr>
        <w:t>Велика палата</w:t>
      </w:r>
    </w:p>
    <w:p w:rsidR="0041596F" w:rsidRPr="0041596F" w:rsidRDefault="00460532" w:rsidP="00460532">
      <w:pPr>
        <w:spacing w:after="0" w:line="240" w:lineRule="auto"/>
        <w:ind w:left="4254"/>
        <w:jc w:val="center"/>
        <w:rPr>
          <w:rFonts w:ascii="Times New Roman" w:eastAsia="Calibri" w:hAnsi="Times New Roman"/>
          <w:sz w:val="28"/>
          <w:szCs w:val="28"/>
        </w:rPr>
      </w:pPr>
      <w:r w:rsidRPr="00460532">
        <w:rPr>
          <w:rFonts w:ascii="Times New Roman" w:eastAsia="Calibri" w:hAnsi="Times New Roman"/>
          <w:b/>
          <w:caps/>
          <w:sz w:val="28"/>
          <w:szCs w:val="28"/>
          <w:lang w:val="ru-RU" w:eastAsia="ru-RU" w:bidi="hi-IN"/>
        </w:rPr>
        <w:t>Конституційного Суду України</w:t>
      </w:r>
      <w:bookmarkEnd w:id="0"/>
    </w:p>
    <w:sectPr w:rsidR="0041596F" w:rsidRPr="0041596F" w:rsidSect="0041596F">
      <w:headerReference w:type="default" r:id="rId6"/>
      <w:footerReference w:type="default" r:id="rId7"/>
      <w:footerReference w:type="firs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9E" w:rsidRDefault="00BD3B9E">
      <w:pPr>
        <w:spacing w:after="0" w:line="240" w:lineRule="auto"/>
      </w:pPr>
      <w:r>
        <w:separator/>
      </w:r>
    </w:p>
  </w:endnote>
  <w:endnote w:type="continuationSeparator" w:id="0">
    <w:p w:rsidR="00BD3B9E" w:rsidRDefault="00B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6F" w:rsidRPr="0041596F" w:rsidRDefault="0041596F">
    <w:pPr>
      <w:pStyle w:val="a5"/>
      <w:rPr>
        <w:rFonts w:ascii="Times New Roman" w:hAnsi="Times New Roman"/>
        <w:sz w:val="10"/>
        <w:szCs w:val="10"/>
      </w:rPr>
    </w:pPr>
    <w:r w:rsidRPr="0041596F">
      <w:rPr>
        <w:rFonts w:ascii="Times New Roman" w:hAnsi="Times New Roman"/>
        <w:sz w:val="10"/>
        <w:szCs w:val="10"/>
      </w:rPr>
      <w:fldChar w:fldCharType="begin"/>
    </w:r>
    <w:r w:rsidRPr="0041596F">
      <w:rPr>
        <w:rFonts w:ascii="Times New Roman" w:hAnsi="Times New Roman"/>
        <w:sz w:val="10"/>
        <w:szCs w:val="10"/>
      </w:rPr>
      <w:instrText xml:space="preserve"> FILENAME \p \* MERGEFORMAT </w:instrText>
    </w:r>
    <w:r w:rsidRPr="0041596F">
      <w:rPr>
        <w:rFonts w:ascii="Times New Roman" w:hAnsi="Times New Roman"/>
        <w:sz w:val="10"/>
        <w:szCs w:val="10"/>
      </w:rPr>
      <w:fldChar w:fldCharType="separate"/>
    </w:r>
    <w:r w:rsidR="00460532">
      <w:rPr>
        <w:rFonts w:ascii="Times New Roman" w:hAnsi="Times New Roman"/>
        <w:noProof/>
        <w:sz w:val="10"/>
        <w:szCs w:val="10"/>
      </w:rPr>
      <w:t>G:\2024\Suddi\Uhvala VP\119.docx</w:t>
    </w:r>
    <w:r w:rsidRPr="0041596F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6F" w:rsidRPr="0041596F" w:rsidRDefault="0041596F">
    <w:pPr>
      <w:pStyle w:val="a5"/>
      <w:rPr>
        <w:rFonts w:ascii="Times New Roman" w:hAnsi="Times New Roman"/>
        <w:sz w:val="10"/>
        <w:szCs w:val="10"/>
      </w:rPr>
    </w:pPr>
    <w:r w:rsidRPr="0041596F">
      <w:rPr>
        <w:rFonts w:ascii="Times New Roman" w:hAnsi="Times New Roman"/>
        <w:sz w:val="10"/>
        <w:szCs w:val="10"/>
      </w:rPr>
      <w:fldChar w:fldCharType="begin"/>
    </w:r>
    <w:r w:rsidRPr="0041596F">
      <w:rPr>
        <w:rFonts w:ascii="Times New Roman" w:hAnsi="Times New Roman"/>
        <w:sz w:val="10"/>
        <w:szCs w:val="10"/>
      </w:rPr>
      <w:instrText xml:space="preserve"> FILENAME \p \* MERGEFORMAT </w:instrText>
    </w:r>
    <w:r w:rsidRPr="0041596F">
      <w:rPr>
        <w:rFonts w:ascii="Times New Roman" w:hAnsi="Times New Roman"/>
        <w:sz w:val="10"/>
        <w:szCs w:val="10"/>
      </w:rPr>
      <w:fldChar w:fldCharType="separate"/>
    </w:r>
    <w:r w:rsidR="00460532">
      <w:rPr>
        <w:rFonts w:ascii="Times New Roman" w:hAnsi="Times New Roman"/>
        <w:noProof/>
        <w:sz w:val="10"/>
        <w:szCs w:val="10"/>
      </w:rPr>
      <w:t>G:\2024\Suddi\Uhvala VP\119.docx</w:t>
    </w:r>
    <w:r w:rsidRPr="0041596F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9E" w:rsidRDefault="00BD3B9E">
      <w:pPr>
        <w:spacing w:after="0" w:line="240" w:lineRule="auto"/>
      </w:pPr>
      <w:r>
        <w:separator/>
      </w:r>
    </w:p>
  </w:footnote>
  <w:footnote w:type="continuationSeparator" w:id="0">
    <w:p w:rsidR="00BD3B9E" w:rsidRDefault="00BD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460532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6068C"/>
    <w:rsid w:val="0007169F"/>
    <w:rsid w:val="000A5A9A"/>
    <w:rsid w:val="000F0F0A"/>
    <w:rsid w:val="00147441"/>
    <w:rsid w:val="00155403"/>
    <w:rsid w:val="00266DBC"/>
    <w:rsid w:val="00280617"/>
    <w:rsid w:val="002D425F"/>
    <w:rsid w:val="0034238B"/>
    <w:rsid w:val="003F7618"/>
    <w:rsid w:val="0041596F"/>
    <w:rsid w:val="00460532"/>
    <w:rsid w:val="00477217"/>
    <w:rsid w:val="00527656"/>
    <w:rsid w:val="005C0CA8"/>
    <w:rsid w:val="005E2434"/>
    <w:rsid w:val="006176F4"/>
    <w:rsid w:val="00624B1D"/>
    <w:rsid w:val="00642671"/>
    <w:rsid w:val="00657BD6"/>
    <w:rsid w:val="00660965"/>
    <w:rsid w:val="0066358C"/>
    <w:rsid w:val="00671DD9"/>
    <w:rsid w:val="00687428"/>
    <w:rsid w:val="007115A7"/>
    <w:rsid w:val="007C725D"/>
    <w:rsid w:val="0085703B"/>
    <w:rsid w:val="008618E5"/>
    <w:rsid w:val="00881CF7"/>
    <w:rsid w:val="008B5DEC"/>
    <w:rsid w:val="008D3E1E"/>
    <w:rsid w:val="008F0258"/>
    <w:rsid w:val="009C7AAE"/>
    <w:rsid w:val="00A155A9"/>
    <w:rsid w:val="00A93DA7"/>
    <w:rsid w:val="00AA3B30"/>
    <w:rsid w:val="00B266F3"/>
    <w:rsid w:val="00B32A60"/>
    <w:rsid w:val="00B52F01"/>
    <w:rsid w:val="00BD3B9E"/>
    <w:rsid w:val="00BF5FEF"/>
    <w:rsid w:val="00C04B5E"/>
    <w:rsid w:val="00C71DC8"/>
    <w:rsid w:val="00CB2708"/>
    <w:rsid w:val="00CC01B1"/>
    <w:rsid w:val="00CC0D09"/>
    <w:rsid w:val="00D435CE"/>
    <w:rsid w:val="00D5578A"/>
    <w:rsid w:val="00D70D21"/>
    <w:rsid w:val="00D738F3"/>
    <w:rsid w:val="00DB495A"/>
    <w:rsid w:val="00DC407A"/>
    <w:rsid w:val="00E33F38"/>
    <w:rsid w:val="00ED34DD"/>
    <w:rsid w:val="00F37DD7"/>
    <w:rsid w:val="00FE10B1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4460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159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96F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2876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5</cp:revision>
  <cp:lastPrinted>2024-09-05T12:42:00Z</cp:lastPrinted>
  <dcterms:created xsi:type="dcterms:W3CDTF">2024-09-03T09:59:00Z</dcterms:created>
  <dcterms:modified xsi:type="dcterms:W3CDTF">2024-09-05T12:42:00Z</dcterms:modified>
</cp:coreProperties>
</file>