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043" w:rsidRDefault="00266043" w:rsidP="00266043">
      <w:pPr>
        <w:pStyle w:val="a4"/>
        <w:ind w:left="851" w:right="1134" w:firstLine="0"/>
        <w:rPr>
          <w:szCs w:val="28"/>
        </w:rPr>
      </w:pPr>
    </w:p>
    <w:p w:rsidR="00266043" w:rsidRDefault="00266043" w:rsidP="00266043">
      <w:pPr>
        <w:pStyle w:val="a4"/>
        <w:ind w:left="851" w:right="1134" w:firstLine="0"/>
        <w:rPr>
          <w:szCs w:val="28"/>
        </w:rPr>
      </w:pPr>
    </w:p>
    <w:p w:rsidR="00266043" w:rsidRDefault="00266043" w:rsidP="00266043">
      <w:pPr>
        <w:pStyle w:val="a4"/>
        <w:ind w:left="851" w:right="1134" w:firstLine="0"/>
        <w:rPr>
          <w:szCs w:val="28"/>
        </w:rPr>
      </w:pPr>
    </w:p>
    <w:p w:rsidR="00266043" w:rsidRDefault="00266043" w:rsidP="00266043">
      <w:pPr>
        <w:pStyle w:val="a4"/>
        <w:ind w:left="851" w:right="1134" w:firstLine="0"/>
        <w:rPr>
          <w:szCs w:val="28"/>
        </w:rPr>
      </w:pPr>
    </w:p>
    <w:p w:rsidR="00266043" w:rsidRDefault="00266043" w:rsidP="00266043">
      <w:pPr>
        <w:pStyle w:val="a4"/>
        <w:ind w:left="851" w:right="1134" w:firstLine="0"/>
        <w:rPr>
          <w:szCs w:val="28"/>
        </w:rPr>
      </w:pPr>
    </w:p>
    <w:p w:rsidR="00266043" w:rsidRDefault="00266043" w:rsidP="00266043">
      <w:pPr>
        <w:pStyle w:val="a4"/>
        <w:ind w:left="851" w:right="1134" w:firstLine="0"/>
        <w:rPr>
          <w:szCs w:val="28"/>
        </w:rPr>
      </w:pPr>
    </w:p>
    <w:p w:rsidR="00266043" w:rsidRDefault="00266043" w:rsidP="00266043">
      <w:pPr>
        <w:pStyle w:val="a4"/>
        <w:ind w:left="851" w:right="1134" w:firstLine="0"/>
        <w:rPr>
          <w:szCs w:val="28"/>
        </w:rPr>
      </w:pPr>
    </w:p>
    <w:p w:rsidR="00266043" w:rsidRDefault="00266043" w:rsidP="00266043">
      <w:pPr>
        <w:pStyle w:val="a4"/>
        <w:ind w:left="851" w:right="1134" w:firstLine="0"/>
        <w:rPr>
          <w:szCs w:val="28"/>
        </w:rPr>
      </w:pPr>
    </w:p>
    <w:p w:rsidR="00266043" w:rsidRDefault="00266043" w:rsidP="00266043">
      <w:pPr>
        <w:pStyle w:val="a4"/>
        <w:ind w:left="851" w:right="1134" w:firstLine="0"/>
        <w:rPr>
          <w:szCs w:val="28"/>
        </w:rPr>
      </w:pPr>
    </w:p>
    <w:p w:rsidR="00266043" w:rsidRDefault="00266043" w:rsidP="00266043">
      <w:pPr>
        <w:pStyle w:val="a4"/>
        <w:ind w:left="851" w:right="1134" w:firstLine="0"/>
        <w:rPr>
          <w:szCs w:val="28"/>
        </w:rPr>
      </w:pPr>
    </w:p>
    <w:p w:rsidR="00EE53E4" w:rsidRDefault="00AE7F65" w:rsidP="00266043">
      <w:pPr>
        <w:pStyle w:val="a4"/>
        <w:ind w:left="709" w:right="1134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>або про відмову у відкритті конституційного провадження у справі за конституційною скаргою</w:t>
      </w:r>
      <w:r w:rsidR="00266043">
        <w:rPr>
          <w:szCs w:val="28"/>
        </w:rPr>
        <w:br/>
      </w:r>
      <w:r w:rsidR="000472BA" w:rsidRPr="001C3141">
        <w:rPr>
          <w:szCs w:val="28"/>
        </w:rPr>
        <w:t xml:space="preserve">Плескача В’ячеслава Юрійовича щодо відповідності Конституції України (конституційності) </w:t>
      </w:r>
      <w:r w:rsidR="00AB2215">
        <w:rPr>
          <w:szCs w:val="28"/>
        </w:rPr>
        <w:t>окремих положень</w:t>
      </w:r>
      <w:r w:rsidR="000472BA" w:rsidRPr="001C3141">
        <w:rPr>
          <w:szCs w:val="28"/>
        </w:rPr>
        <w:t xml:space="preserve"> частини першої статті 284 Кримінального процесуального </w:t>
      </w:r>
      <w:r w:rsidR="00266043">
        <w:rPr>
          <w:szCs w:val="28"/>
        </w:rPr>
        <w:br/>
      </w:r>
      <w:r w:rsidR="00266043">
        <w:rPr>
          <w:szCs w:val="28"/>
        </w:rPr>
        <w:tab/>
      </w:r>
      <w:r w:rsidR="00266043">
        <w:rPr>
          <w:szCs w:val="28"/>
        </w:rPr>
        <w:tab/>
      </w:r>
      <w:r w:rsidR="00266043">
        <w:rPr>
          <w:szCs w:val="28"/>
        </w:rPr>
        <w:tab/>
      </w:r>
      <w:r w:rsidR="00266043">
        <w:rPr>
          <w:szCs w:val="28"/>
        </w:rPr>
        <w:tab/>
      </w:r>
      <w:r w:rsidR="000472BA" w:rsidRPr="001C3141">
        <w:rPr>
          <w:szCs w:val="28"/>
        </w:rPr>
        <w:t>кодексу України</w:t>
      </w:r>
    </w:p>
    <w:p w:rsidR="00575657" w:rsidRDefault="00575657" w:rsidP="00266043">
      <w:pPr>
        <w:pStyle w:val="a4"/>
        <w:ind w:left="700" w:right="674" w:firstLine="0"/>
        <w:rPr>
          <w:szCs w:val="28"/>
        </w:rPr>
      </w:pPr>
    </w:p>
    <w:p w:rsidR="00EE3217" w:rsidRDefault="00EE3217" w:rsidP="002660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 и ї 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66043">
        <w:rPr>
          <w:rFonts w:ascii="Times New Roman" w:hAnsi="Times New Roman"/>
          <w:sz w:val="28"/>
          <w:szCs w:val="28"/>
        </w:rPr>
        <w:t xml:space="preserve"> </w:t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841749" w:rsidRPr="001122F3">
        <w:rPr>
          <w:rFonts w:ascii="Times New Roman" w:hAnsi="Times New Roman"/>
          <w:sz w:val="28"/>
          <w:szCs w:val="28"/>
        </w:rPr>
        <w:t>3</w:t>
      </w:r>
      <w:r w:rsidR="00841749">
        <w:rPr>
          <w:rFonts w:ascii="Times New Roman" w:hAnsi="Times New Roman"/>
          <w:sz w:val="28"/>
          <w:szCs w:val="28"/>
        </w:rPr>
        <w:t>-19</w:t>
      </w:r>
      <w:r w:rsidR="000472BA">
        <w:rPr>
          <w:rFonts w:ascii="Times New Roman" w:hAnsi="Times New Roman"/>
          <w:sz w:val="28"/>
          <w:szCs w:val="28"/>
        </w:rPr>
        <w:t>0</w:t>
      </w:r>
      <w:r w:rsidR="00841749" w:rsidRPr="001122F3">
        <w:rPr>
          <w:rFonts w:ascii="Times New Roman" w:hAnsi="Times New Roman"/>
          <w:sz w:val="28"/>
          <w:szCs w:val="28"/>
        </w:rPr>
        <w:t>/20</w:t>
      </w:r>
      <w:r w:rsidR="00841749">
        <w:rPr>
          <w:rFonts w:ascii="Times New Roman" w:hAnsi="Times New Roman"/>
          <w:sz w:val="28"/>
          <w:szCs w:val="28"/>
        </w:rPr>
        <w:t>21</w:t>
      </w:r>
      <w:r w:rsidR="00841749" w:rsidRPr="001122F3">
        <w:rPr>
          <w:rFonts w:ascii="Times New Roman" w:hAnsi="Times New Roman"/>
          <w:sz w:val="28"/>
          <w:szCs w:val="28"/>
        </w:rPr>
        <w:t>(</w:t>
      </w:r>
      <w:r w:rsidR="00841749">
        <w:rPr>
          <w:rFonts w:ascii="Times New Roman" w:hAnsi="Times New Roman"/>
          <w:sz w:val="28"/>
          <w:szCs w:val="28"/>
        </w:rPr>
        <w:t>3</w:t>
      </w:r>
      <w:r w:rsidR="00874BAA">
        <w:rPr>
          <w:rFonts w:ascii="Times New Roman" w:hAnsi="Times New Roman"/>
          <w:sz w:val="28"/>
          <w:szCs w:val="28"/>
        </w:rPr>
        <w:t>90</w:t>
      </w:r>
      <w:r w:rsidR="00841749" w:rsidRPr="001122F3">
        <w:rPr>
          <w:rFonts w:ascii="Times New Roman" w:hAnsi="Times New Roman"/>
          <w:sz w:val="28"/>
          <w:szCs w:val="28"/>
        </w:rPr>
        <w:t>/</w:t>
      </w:r>
      <w:r w:rsidR="00841749">
        <w:rPr>
          <w:rFonts w:ascii="Times New Roman" w:hAnsi="Times New Roman"/>
          <w:sz w:val="28"/>
          <w:szCs w:val="28"/>
        </w:rPr>
        <w:t>21</w:t>
      </w:r>
      <w:r w:rsidR="00841749" w:rsidRPr="001122F3">
        <w:rPr>
          <w:rFonts w:ascii="Times New Roman" w:hAnsi="Times New Roman"/>
          <w:sz w:val="28"/>
          <w:szCs w:val="28"/>
        </w:rPr>
        <w:t>)</w:t>
      </w:r>
    </w:p>
    <w:p w:rsidR="00EE3217" w:rsidRDefault="00266043" w:rsidP="002660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270400">
        <w:rPr>
          <w:rFonts w:ascii="Times New Roman" w:hAnsi="Times New Roman"/>
          <w:sz w:val="28"/>
          <w:szCs w:val="28"/>
        </w:rPr>
        <w:t xml:space="preserve"> лютого</w:t>
      </w:r>
      <w:r w:rsidR="00DD764A">
        <w:rPr>
          <w:rFonts w:ascii="Times New Roman" w:hAnsi="Times New Roman"/>
          <w:sz w:val="28"/>
          <w:szCs w:val="28"/>
        </w:rPr>
        <w:t xml:space="preserve"> 202</w:t>
      </w:r>
      <w:r w:rsidR="00A24C0F">
        <w:rPr>
          <w:rFonts w:ascii="Times New Roman" w:hAnsi="Times New Roman"/>
          <w:sz w:val="28"/>
          <w:szCs w:val="28"/>
        </w:rPr>
        <w:t>2</w:t>
      </w:r>
      <w:r w:rsidR="00EE3217">
        <w:rPr>
          <w:rFonts w:ascii="Times New Roman" w:hAnsi="Times New Roman"/>
          <w:sz w:val="28"/>
          <w:szCs w:val="28"/>
        </w:rPr>
        <w:t xml:space="preserve"> року</w:t>
      </w:r>
    </w:p>
    <w:p w:rsidR="00EE3217" w:rsidRDefault="00EE3217" w:rsidP="002660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266043">
        <w:rPr>
          <w:rFonts w:ascii="Times New Roman" w:hAnsi="Times New Roman"/>
          <w:sz w:val="28"/>
          <w:szCs w:val="28"/>
        </w:rPr>
        <w:t xml:space="preserve"> </w:t>
      </w:r>
      <w:r w:rsidR="006C6C96">
        <w:rPr>
          <w:rFonts w:ascii="Times New Roman" w:hAnsi="Times New Roman"/>
          <w:sz w:val="28"/>
          <w:szCs w:val="28"/>
        </w:rPr>
        <w:t>86</w:t>
      </w:r>
      <w:r w:rsidR="00545C00">
        <w:rPr>
          <w:rFonts w:ascii="Times New Roman" w:hAnsi="Times New Roman"/>
          <w:sz w:val="28"/>
          <w:szCs w:val="28"/>
        </w:rPr>
        <w:t>-у/20</w:t>
      </w:r>
      <w:r w:rsidR="005B4A5D">
        <w:rPr>
          <w:rFonts w:ascii="Times New Roman" w:hAnsi="Times New Roman"/>
          <w:sz w:val="28"/>
          <w:szCs w:val="28"/>
        </w:rPr>
        <w:t>2</w:t>
      </w:r>
      <w:r w:rsidR="00A24C0F">
        <w:rPr>
          <w:rFonts w:ascii="Times New Roman" w:hAnsi="Times New Roman"/>
          <w:sz w:val="28"/>
          <w:szCs w:val="28"/>
        </w:rPr>
        <w:t>2</w:t>
      </w:r>
    </w:p>
    <w:p w:rsidR="00EE3217" w:rsidRDefault="00EE3217" w:rsidP="00266043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74BAA" w:rsidRDefault="00874BAA" w:rsidP="00266043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874BAA" w:rsidRDefault="00874BAA" w:rsidP="0026604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BAA" w:rsidRDefault="00266043" w:rsidP="002660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Головатий Сергій Петрович </w:t>
      </w:r>
      <w:r w:rsidR="00874BAA">
        <w:rPr>
          <w:rFonts w:ascii="Times New Roman" w:hAnsi="Times New Roman" w:cs="Times New Roman"/>
          <w:sz w:val="28"/>
          <w:szCs w:val="28"/>
        </w:rPr>
        <w:t>(голова засідання),</w:t>
      </w:r>
    </w:p>
    <w:p w:rsidR="00874BAA" w:rsidRPr="00246D8A" w:rsidRDefault="00874BAA" w:rsidP="002660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D8A">
        <w:rPr>
          <w:rFonts w:ascii="Times New Roman" w:hAnsi="Times New Roman" w:cs="Times New Roman"/>
          <w:sz w:val="28"/>
          <w:szCs w:val="28"/>
        </w:rPr>
        <w:t>Завгородн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46D8A">
        <w:rPr>
          <w:rFonts w:ascii="Times New Roman" w:hAnsi="Times New Roman" w:cs="Times New Roman"/>
          <w:sz w:val="28"/>
          <w:szCs w:val="28"/>
        </w:rPr>
        <w:t xml:space="preserve"> Ірин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6D8A">
        <w:rPr>
          <w:rFonts w:ascii="Times New Roman" w:hAnsi="Times New Roman" w:cs="Times New Roman"/>
          <w:sz w:val="28"/>
          <w:szCs w:val="28"/>
        </w:rPr>
        <w:t xml:space="preserve"> Миколаївн</w:t>
      </w:r>
      <w:r>
        <w:rPr>
          <w:rFonts w:ascii="Times New Roman" w:hAnsi="Times New Roman" w:cs="Times New Roman"/>
          <w:sz w:val="28"/>
          <w:szCs w:val="28"/>
        </w:rPr>
        <w:t>а,</w:t>
      </w:r>
    </w:p>
    <w:p w:rsidR="00874BAA" w:rsidRDefault="00874BAA" w:rsidP="002660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Кичун Віктор Іванович,</w:t>
      </w:r>
    </w:p>
    <w:p w:rsidR="00874BAA" w:rsidRDefault="00874BAA" w:rsidP="002660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874BAA" w:rsidRDefault="00874BAA" w:rsidP="002660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874BAA" w:rsidRDefault="00874BAA" w:rsidP="002660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Лемак Василь Васильович,</w:t>
      </w:r>
    </w:p>
    <w:p w:rsidR="00874BAA" w:rsidRDefault="00874BAA" w:rsidP="002660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Литвинов Олександр Миколайович,</w:t>
      </w:r>
    </w:p>
    <w:p w:rsidR="00874BAA" w:rsidRDefault="00874BAA" w:rsidP="002660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874BAA" w:rsidRDefault="00874BAA" w:rsidP="002660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Сас Сергій Володимирович,</w:t>
      </w:r>
    </w:p>
    <w:p w:rsidR="00874BAA" w:rsidRDefault="00874BAA" w:rsidP="002660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Сліденко Ігор Дмитрович,</w:t>
      </w:r>
    </w:p>
    <w:p w:rsidR="00874BAA" w:rsidRDefault="00874BAA" w:rsidP="002660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Філюк Петро Тодосьович,</w:t>
      </w:r>
    </w:p>
    <w:p w:rsidR="00874BAA" w:rsidRDefault="00874BAA" w:rsidP="002660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Default="00AE7F65" w:rsidP="00266043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E95234" w:rsidRDefault="00AE7F65" w:rsidP="00266043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розглянула на засіданні клопотання судді-доповідача Городовенка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874BAA" w:rsidRPr="00874BAA">
        <w:rPr>
          <w:rFonts w:ascii="Times New Roman" w:hAnsi="Times New Roman" w:cs="Times New Roman"/>
          <w:sz w:val="28"/>
          <w:szCs w:val="28"/>
        </w:rPr>
        <w:t xml:space="preserve">Плескача В’ячеслава Юрійовича щодо відповідності Конституції України </w:t>
      </w:r>
      <w:r w:rsidR="00874BAA" w:rsidRPr="00874BAA">
        <w:rPr>
          <w:rFonts w:ascii="Times New Roman" w:hAnsi="Times New Roman" w:cs="Times New Roman"/>
          <w:sz w:val="28"/>
          <w:szCs w:val="28"/>
        </w:rPr>
        <w:lastRenderedPageBreak/>
        <w:t xml:space="preserve">(конституційності) </w:t>
      </w:r>
      <w:r w:rsidR="00AB2215">
        <w:rPr>
          <w:rFonts w:ascii="Times New Roman" w:hAnsi="Times New Roman" w:cs="Times New Roman"/>
          <w:sz w:val="28"/>
          <w:szCs w:val="28"/>
        </w:rPr>
        <w:t>окремих положень</w:t>
      </w:r>
      <w:r w:rsidR="00874BAA" w:rsidRPr="00874BAA">
        <w:rPr>
          <w:rFonts w:ascii="Times New Roman" w:hAnsi="Times New Roman" w:cs="Times New Roman"/>
          <w:sz w:val="28"/>
          <w:szCs w:val="28"/>
        </w:rPr>
        <w:t xml:space="preserve"> частини першої статті 284 Кримінального процесуального кодексу України</w:t>
      </w:r>
      <w:r w:rsidR="004D7EF7" w:rsidRPr="00E95234">
        <w:rPr>
          <w:rFonts w:ascii="Times New Roman" w:hAnsi="Times New Roman" w:cs="Times New Roman"/>
          <w:sz w:val="28"/>
          <w:szCs w:val="28"/>
        </w:rPr>
        <w:t>.</w:t>
      </w:r>
    </w:p>
    <w:p w:rsidR="005C2791" w:rsidRDefault="005C2791" w:rsidP="006C6C96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C96" w:rsidRPr="00731504" w:rsidRDefault="006C6C96" w:rsidP="006C6C96">
      <w:pPr>
        <w:shd w:val="clear" w:color="auto" w:fill="FFFFFF"/>
        <w:suppressAutoHyphens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504">
        <w:rPr>
          <w:rFonts w:ascii="Times New Roman" w:hAnsi="Times New Roman" w:cs="Times New Roman"/>
          <w:sz w:val="28"/>
          <w:szCs w:val="28"/>
        </w:rPr>
        <w:t>Заслухавши голову засідання Головатого С.П., Велика палата Конституційного Суду України</w:t>
      </w:r>
    </w:p>
    <w:p w:rsidR="00AE7F65" w:rsidRDefault="00AE7F65" w:rsidP="006C6C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26604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2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266043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266043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BA1CD8" w:rsidRPr="007B121F" w:rsidRDefault="00BA1CD8" w:rsidP="00266043">
      <w:pPr>
        <w:widowControl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A24C0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хвал</w:t>
      </w:r>
      <w:r w:rsidR="00A24C0F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від 11 листопада 2021 року № 225-у/2021 подовжила до 14 грудня 2021 року</w:t>
      </w:r>
      <w:r w:rsidR="00A24C0F">
        <w:rPr>
          <w:rFonts w:ascii="Times New Roman" w:hAnsi="Times New Roman" w:cs="Times New Roman"/>
          <w:sz w:val="28"/>
          <w:szCs w:val="28"/>
        </w:rPr>
        <w:t xml:space="preserve">, </w:t>
      </w:r>
      <w:r w:rsidR="00A24C0F" w:rsidRPr="00A24C0F">
        <w:rPr>
          <w:rFonts w:ascii="Times New Roman" w:hAnsi="Times New Roman" w:cs="Times New Roman"/>
          <w:sz w:val="28"/>
          <w:szCs w:val="28"/>
        </w:rPr>
        <w:t xml:space="preserve">від 14 грудня </w:t>
      </w:r>
      <w:r w:rsidR="00A24C0F">
        <w:rPr>
          <w:rFonts w:ascii="Times New Roman" w:hAnsi="Times New Roman" w:cs="Times New Roman"/>
          <w:sz w:val="28"/>
          <w:szCs w:val="28"/>
        </w:rPr>
        <w:br/>
      </w:r>
      <w:r w:rsidR="00A24C0F" w:rsidRPr="00A24C0F">
        <w:rPr>
          <w:rFonts w:ascii="Times New Roman" w:hAnsi="Times New Roman" w:cs="Times New Roman"/>
          <w:sz w:val="28"/>
          <w:szCs w:val="28"/>
        </w:rPr>
        <w:t>2021 року № 289-у/2021 подовжила до 20 січня 2022 року</w:t>
      </w:r>
      <w:r w:rsidR="00270400">
        <w:rPr>
          <w:rFonts w:ascii="Times New Roman" w:hAnsi="Times New Roman" w:cs="Times New Roman"/>
          <w:sz w:val="28"/>
          <w:szCs w:val="28"/>
        </w:rPr>
        <w:t xml:space="preserve">, </w:t>
      </w:r>
      <w:r w:rsidR="00270400" w:rsidRPr="00270400">
        <w:rPr>
          <w:rFonts w:ascii="Times New Roman" w:hAnsi="Times New Roman" w:cs="Times New Roman"/>
          <w:sz w:val="28"/>
          <w:szCs w:val="28"/>
        </w:rPr>
        <w:t>від 18 січня 2022 року № 6-у/2022 подовжила до 18 лютого 2022 року</w:t>
      </w:r>
      <w:r>
        <w:rPr>
          <w:rFonts w:ascii="Times New Roman" w:hAnsi="Times New Roman" w:cs="Times New Roman"/>
          <w:sz w:val="28"/>
          <w:szCs w:val="28"/>
        </w:rPr>
        <w:t xml:space="preserve"> строк постановлення Третьою </w:t>
      </w:r>
      <w:r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BAA">
        <w:rPr>
          <w:rFonts w:ascii="Times New Roman" w:hAnsi="Times New Roman" w:cs="Times New Roman"/>
          <w:sz w:val="28"/>
          <w:szCs w:val="28"/>
        </w:rPr>
        <w:t xml:space="preserve">Плескача В’ячеслава Юрійовича щодо відповідності Конституції України (конституційності) </w:t>
      </w:r>
      <w:r>
        <w:rPr>
          <w:rFonts w:ascii="Times New Roman" w:hAnsi="Times New Roman" w:cs="Times New Roman"/>
          <w:sz w:val="28"/>
          <w:szCs w:val="28"/>
        </w:rPr>
        <w:t xml:space="preserve">окремих положень </w:t>
      </w:r>
      <w:r w:rsidRPr="00874BAA">
        <w:rPr>
          <w:rFonts w:ascii="Times New Roman" w:hAnsi="Times New Roman" w:cs="Times New Roman"/>
          <w:sz w:val="28"/>
          <w:szCs w:val="28"/>
        </w:rPr>
        <w:t>частини першої статті 284 Кримінального процесуального кодексу України</w:t>
      </w:r>
      <w:r w:rsidRPr="001F1E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5974" w:rsidRPr="000B5974" w:rsidRDefault="00201ABF" w:rsidP="00266043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9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BAA" w:rsidRPr="00874BAA">
        <w:rPr>
          <w:rFonts w:ascii="Times New Roman" w:hAnsi="Times New Roman" w:cs="Times New Roman"/>
          <w:sz w:val="28"/>
          <w:szCs w:val="28"/>
        </w:rPr>
        <w:t xml:space="preserve">Плескача В’ячеслава Юрійовича щодо відповідності Конституції України (конституційності) </w:t>
      </w:r>
      <w:r w:rsidR="00AB2215">
        <w:rPr>
          <w:rFonts w:ascii="Times New Roman" w:hAnsi="Times New Roman" w:cs="Times New Roman"/>
          <w:sz w:val="28"/>
          <w:szCs w:val="28"/>
        </w:rPr>
        <w:t xml:space="preserve">окремих положень </w:t>
      </w:r>
      <w:r w:rsidR="00874BAA" w:rsidRPr="00874BAA">
        <w:rPr>
          <w:rFonts w:ascii="Times New Roman" w:hAnsi="Times New Roman" w:cs="Times New Roman"/>
          <w:sz w:val="28"/>
          <w:szCs w:val="28"/>
        </w:rPr>
        <w:t>частини першої статті 284 Кримінального процесуального кодексу України</w:t>
      </w:r>
      <w:r w:rsidR="00841749">
        <w:rPr>
          <w:rFonts w:ascii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>(</w:t>
      </w:r>
      <w:r w:rsidR="00937B2A">
        <w:rPr>
          <w:rFonts w:ascii="Times New Roman" w:hAnsi="Times New Roman" w:cs="Times New Roman"/>
          <w:sz w:val="28"/>
          <w:szCs w:val="28"/>
        </w:rPr>
        <w:t xml:space="preserve">розподілено </w:t>
      </w:r>
      <w:r w:rsidR="00AB2215">
        <w:rPr>
          <w:rFonts w:ascii="Times New Roman" w:hAnsi="Times New Roman" w:cs="Times New Roman"/>
          <w:sz w:val="28"/>
          <w:szCs w:val="28"/>
        </w:rPr>
        <w:br/>
      </w:r>
      <w:r w:rsidR="00874BAA">
        <w:rPr>
          <w:rFonts w:ascii="Times New Roman" w:hAnsi="Times New Roman" w:cs="Times New Roman"/>
          <w:sz w:val="28"/>
          <w:szCs w:val="28"/>
        </w:rPr>
        <w:t>7 жовтня</w:t>
      </w:r>
      <w:r w:rsidR="00AB7AC1">
        <w:rPr>
          <w:rFonts w:ascii="Times New Roman" w:hAnsi="Times New Roman" w:cs="Times New Roman"/>
          <w:sz w:val="28"/>
          <w:szCs w:val="28"/>
        </w:rPr>
        <w:t xml:space="preserve"> 2021 року </w:t>
      </w:r>
      <w:r w:rsidR="000B5974">
        <w:rPr>
          <w:rFonts w:ascii="Times New Roman" w:hAnsi="Times New Roman" w:cs="Times New Roman"/>
          <w:sz w:val="28"/>
          <w:szCs w:val="28"/>
        </w:rPr>
        <w:t>судді Конституційного Суду України Городовенку В.В</w:t>
      </w:r>
      <w:r w:rsidR="00937B2A">
        <w:rPr>
          <w:rFonts w:ascii="Times New Roman" w:hAnsi="Times New Roman" w:cs="Times New Roman"/>
          <w:sz w:val="28"/>
          <w:szCs w:val="28"/>
        </w:rPr>
        <w:t>.</w:t>
      </w:r>
      <w:r w:rsidR="000B5974">
        <w:rPr>
          <w:rFonts w:ascii="Times New Roman" w:hAnsi="Times New Roman" w:cs="Times New Roman"/>
          <w:sz w:val="28"/>
          <w:szCs w:val="28"/>
        </w:rPr>
        <w:t>).</w:t>
      </w:r>
    </w:p>
    <w:p w:rsidR="00AE7F65" w:rsidRDefault="00874BAA" w:rsidP="00266043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201ABF" w:rsidRPr="00201ABF">
        <w:rPr>
          <w:rFonts w:ascii="Times New Roman" w:hAnsi="Times New Roman" w:cs="Times New Roman"/>
          <w:sz w:val="28"/>
          <w:szCs w:val="28"/>
        </w:rPr>
        <w:t>раховуючи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викладене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керуючись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статтею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153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Конституції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на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підставі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статей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35,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61,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86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Закону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„Про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Конституційний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України“,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відповідно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до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§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201ABF" w:rsidRDefault="00201ABF" w:rsidP="0026604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266043">
      <w:pPr>
        <w:widowControl/>
        <w:shd w:val="clear" w:color="auto" w:fill="FFFFFF"/>
        <w:spacing w:line="32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26604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7B121F" w:rsidRDefault="00C64C22" w:rsidP="00266043">
      <w:pPr>
        <w:widowControl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C22">
        <w:rPr>
          <w:rFonts w:ascii="Times New Roman" w:hAnsi="Times New Roman" w:cs="Times New Roman"/>
          <w:sz w:val="28"/>
          <w:szCs w:val="28"/>
        </w:rPr>
        <w:t>подовжити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6C96">
        <w:rPr>
          <w:rFonts w:ascii="Times New Roman" w:hAnsi="Times New Roman" w:cs="Times New Roman"/>
          <w:sz w:val="28"/>
          <w:szCs w:val="28"/>
        </w:rPr>
        <w:t>22</w:t>
      </w:r>
      <w:r w:rsidR="00270400"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C64C22">
        <w:rPr>
          <w:rFonts w:ascii="Times New Roman" w:hAnsi="Times New Roman" w:cs="Times New Roman"/>
          <w:sz w:val="28"/>
          <w:szCs w:val="28"/>
        </w:rPr>
        <w:t xml:space="preserve"> 20</w:t>
      </w:r>
      <w:r w:rsidR="00575657">
        <w:rPr>
          <w:rFonts w:ascii="Times New Roman" w:hAnsi="Times New Roman" w:cs="Times New Roman"/>
          <w:sz w:val="28"/>
          <w:szCs w:val="28"/>
        </w:rPr>
        <w:t>2</w:t>
      </w:r>
      <w:r w:rsidR="00BA1CD8">
        <w:rPr>
          <w:rFonts w:ascii="Times New Roman" w:hAnsi="Times New Roman" w:cs="Times New Roman"/>
          <w:sz w:val="28"/>
          <w:szCs w:val="28"/>
        </w:rPr>
        <w:t>2</w:t>
      </w:r>
      <w:r w:rsidRPr="00C64C22">
        <w:rPr>
          <w:rFonts w:ascii="Times New Roman" w:hAnsi="Times New Roman" w:cs="Times New Roman"/>
          <w:sz w:val="28"/>
          <w:szCs w:val="28"/>
        </w:rPr>
        <w:t xml:space="preserve"> року строк 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Третьою </w:t>
      </w:r>
      <w:r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9B360B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BAA" w:rsidRPr="00874BAA">
        <w:rPr>
          <w:rFonts w:ascii="Times New Roman" w:hAnsi="Times New Roman" w:cs="Times New Roman"/>
          <w:sz w:val="28"/>
          <w:szCs w:val="28"/>
        </w:rPr>
        <w:t xml:space="preserve">Плескача В’ячеслава Юрійовича щодо відповідності Конституції України (конституційності) </w:t>
      </w:r>
      <w:r w:rsidR="00AB2215">
        <w:rPr>
          <w:rFonts w:ascii="Times New Roman" w:hAnsi="Times New Roman" w:cs="Times New Roman"/>
          <w:sz w:val="28"/>
          <w:szCs w:val="28"/>
        </w:rPr>
        <w:t xml:space="preserve">окремих положень </w:t>
      </w:r>
      <w:r w:rsidR="00874BAA" w:rsidRPr="00874BAA">
        <w:rPr>
          <w:rFonts w:ascii="Times New Roman" w:hAnsi="Times New Roman" w:cs="Times New Roman"/>
          <w:sz w:val="28"/>
          <w:szCs w:val="28"/>
        </w:rPr>
        <w:t>частини першої статті 284 Кримінального процесуального кодексу України</w:t>
      </w:r>
      <w:r w:rsidR="004D7EF7" w:rsidRPr="001F1E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22F9" w:rsidRDefault="00FA22F9" w:rsidP="00266043">
      <w:pPr>
        <w:widowControl/>
        <w:rPr>
          <w:rFonts w:ascii="Times New Roman" w:hAnsi="Times New Roman" w:cs="Times New Roman"/>
          <w:sz w:val="28"/>
          <w:szCs w:val="28"/>
        </w:rPr>
      </w:pPr>
    </w:p>
    <w:p w:rsidR="008B0E4D" w:rsidRDefault="008B0E4D" w:rsidP="008B0E4D">
      <w:pPr>
        <w:widowControl/>
        <w:rPr>
          <w:rFonts w:ascii="Times New Roman" w:hAnsi="Times New Roman" w:cs="Times New Roman"/>
          <w:b/>
          <w:caps/>
          <w:sz w:val="28"/>
          <w:szCs w:val="28"/>
        </w:rPr>
      </w:pPr>
    </w:p>
    <w:p w:rsidR="008B0E4D" w:rsidRDefault="008B0E4D" w:rsidP="008B0E4D">
      <w:pPr>
        <w:widowControl/>
        <w:rPr>
          <w:rFonts w:ascii="Times New Roman" w:hAnsi="Times New Roman" w:cs="Times New Roman"/>
          <w:b/>
          <w:caps/>
          <w:sz w:val="28"/>
          <w:szCs w:val="28"/>
        </w:rPr>
      </w:pPr>
    </w:p>
    <w:p w:rsidR="008B0E4D" w:rsidRPr="00A161F8" w:rsidRDefault="008B0E4D" w:rsidP="008B0E4D">
      <w:pPr>
        <w:widowControl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A161F8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8B0E4D" w:rsidRDefault="008B0E4D" w:rsidP="008B0E4D">
      <w:pPr>
        <w:widowControl/>
        <w:ind w:left="4254"/>
        <w:jc w:val="center"/>
        <w:rPr>
          <w:rFonts w:ascii="Times New Roman" w:hAnsi="Times New Roman" w:cs="Times New Roman"/>
          <w:sz w:val="28"/>
          <w:szCs w:val="28"/>
        </w:rPr>
      </w:pPr>
      <w:r w:rsidRPr="00A161F8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bookmarkEnd w:id="0"/>
    <w:p w:rsidR="00266043" w:rsidRPr="00266043" w:rsidRDefault="00266043" w:rsidP="00266043">
      <w:pPr>
        <w:widowControl/>
        <w:rPr>
          <w:rFonts w:ascii="Times New Roman" w:hAnsi="Times New Roman" w:cs="Times New Roman"/>
          <w:sz w:val="2"/>
          <w:szCs w:val="2"/>
        </w:rPr>
      </w:pPr>
    </w:p>
    <w:sectPr w:rsidR="00266043" w:rsidRPr="00266043" w:rsidSect="00266043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043" w:rsidRDefault="00266043" w:rsidP="00266043">
      <w:r>
        <w:separator/>
      </w:r>
    </w:p>
  </w:endnote>
  <w:endnote w:type="continuationSeparator" w:id="0">
    <w:p w:rsidR="00266043" w:rsidRDefault="00266043" w:rsidP="0026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043" w:rsidRPr="00266043" w:rsidRDefault="00266043">
    <w:pPr>
      <w:pStyle w:val="aa"/>
      <w:rPr>
        <w:rFonts w:ascii="Times New Roman" w:hAnsi="Times New Roman" w:cs="Times New Roman"/>
        <w:sz w:val="10"/>
        <w:szCs w:val="10"/>
      </w:rPr>
    </w:pPr>
    <w:r w:rsidRPr="00266043">
      <w:rPr>
        <w:rFonts w:ascii="Times New Roman" w:hAnsi="Times New Roman" w:cs="Times New Roman"/>
        <w:sz w:val="10"/>
        <w:szCs w:val="10"/>
      </w:rPr>
      <w:fldChar w:fldCharType="begin"/>
    </w:r>
    <w:r w:rsidRPr="00266043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266043">
      <w:rPr>
        <w:rFonts w:ascii="Times New Roman" w:hAnsi="Times New Roman" w:cs="Times New Roman"/>
        <w:sz w:val="10"/>
        <w:szCs w:val="10"/>
      </w:rPr>
      <w:fldChar w:fldCharType="separate"/>
    </w:r>
    <w:r w:rsidR="008B0E4D">
      <w:rPr>
        <w:rFonts w:ascii="Times New Roman" w:hAnsi="Times New Roman" w:cs="Times New Roman"/>
        <w:noProof/>
        <w:sz w:val="10"/>
        <w:szCs w:val="10"/>
      </w:rPr>
      <w:t>G:\2022\Suddi\Uhvala VP\119.docx</w:t>
    </w:r>
    <w:r w:rsidRPr="00266043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043" w:rsidRPr="00266043" w:rsidRDefault="00266043">
    <w:pPr>
      <w:pStyle w:val="aa"/>
      <w:rPr>
        <w:rFonts w:ascii="Times New Roman" w:hAnsi="Times New Roman" w:cs="Times New Roman"/>
        <w:sz w:val="10"/>
        <w:szCs w:val="10"/>
      </w:rPr>
    </w:pPr>
    <w:r w:rsidRPr="00266043">
      <w:rPr>
        <w:rFonts w:ascii="Times New Roman" w:hAnsi="Times New Roman" w:cs="Times New Roman"/>
        <w:sz w:val="10"/>
        <w:szCs w:val="10"/>
      </w:rPr>
      <w:fldChar w:fldCharType="begin"/>
    </w:r>
    <w:r w:rsidRPr="00266043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266043">
      <w:rPr>
        <w:rFonts w:ascii="Times New Roman" w:hAnsi="Times New Roman" w:cs="Times New Roman"/>
        <w:sz w:val="10"/>
        <w:szCs w:val="10"/>
      </w:rPr>
      <w:fldChar w:fldCharType="separate"/>
    </w:r>
    <w:r w:rsidR="008B0E4D">
      <w:rPr>
        <w:rFonts w:ascii="Times New Roman" w:hAnsi="Times New Roman" w:cs="Times New Roman"/>
        <w:noProof/>
        <w:sz w:val="10"/>
        <w:szCs w:val="10"/>
      </w:rPr>
      <w:t>G:\2022\Suddi\Uhvala VP\119.docx</w:t>
    </w:r>
    <w:r w:rsidRPr="00266043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043" w:rsidRDefault="00266043" w:rsidP="00266043">
      <w:r>
        <w:separator/>
      </w:r>
    </w:p>
  </w:footnote>
  <w:footnote w:type="continuationSeparator" w:id="0">
    <w:p w:rsidR="00266043" w:rsidRDefault="00266043" w:rsidP="00266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422730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66043" w:rsidRPr="00266043" w:rsidRDefault="00266043">
        <w:pPr>
          <w:pStyle w:val="a8"/>
          <w:jc w:val="center"/>
          <w:rPr>
            <w:sz w:val="28"/>
            <w:szCs w:val="28"/>
          </w:rPr>
        </w:pPr>
        <w:r w:rsidRPr="00266043">
          <w:rPr>
            <w:sz w:val="28"/>
            <w:szCs w:val="28"/>
          </w:rPr>
          <w:fldChar w:fldCharType="begin"/>
        </w:r>
        <w:r w:rsidRPr="00266043">
          <w:rPr>
            <w:sz w:val="28"/>
            <w:szCs w:val="28"/>
          </w:rPr>
          <w:instrText>PAGE   \* MERGEFORMAT</w:instrText>
        </w:r>
        <w:r w:rsidRPr="00266043">
          <w:rPr>
            <w:sz w:val="28"/>
            <w:szCs w:val="28"/>
          </w:rPr>
          <w:fldChar w:fldCharType="separate"/>
        </w:r>
        <w:r w:rsidR="008B0E4D">
          <w:rPr>
            <w:noProof/>
            <w:sz w:val="28"/>
            <w:szCs w:val="28"/>
          </w:rPr>
          <w:t>3</w:t>
        </w:r>
        <w:r w:rsidRPr="00266043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472BA"/>
    <w:rsid w:val="00050ADF"/>
    <w:rsid w:val="000678DB"/>
    <w:rsid w:val="00090F14"/>
    <w:rsid w:val="000A7E83"/>
    <w:rsid w:val="000B5974"/>
    <w:rsid w:val="000C2266"/>
    <w:rsid w:val="0014140F"/>
    <w:rsid w:val="00154F57"/>
    <w:rsid w:val="00162569"/>
    <w:rsid w:val="00193F53"/>
    <w:rsid w:val="00201ABF"/>
    <w:rsid w:val="00232A99"/>
    <w:rsid w:val="002619F0"/>
    <w:rsid w:val="00266043"/>
    <w:rsid w:val="00270400"/>
    <w:rsid w:val="00280908"/>
    <w:rsid w:val="002E32A9"/>
    <w:rsid w:val="00320119"/>
    <w:rsid w:val="00326FB6"/>
    <w:rsid w:val="0034464C"/>
    <w:rsid w:val="00354468"/>
    <w:rsid w:val="00381002"/>
    <w:rsid w:val="00385A59"/>
    <w:rsid w:val="003A5D3D"/>
    <w:rsid w:val="00425290"/>
    <w:rsid w:val="00430BDC"/>
    <w:rsid w:val="00470B66"/>
    <w:rsid w:val="004A08D6"/>
    <w:rsid w:val="004B23B3"/>
    <w:rsid w:val="004D7EF7"/>
    <w:rsid w:val="00545C00"/>
    <w:rsid w:val="00554209"/>
    <w:rsid w:val="00575657"/>
    <w:rsid w:val="005A145A"/>
    <w:rsid w:val="005B4A5D"/>
    <w:rsid w:val="005B4CB2"/>
    <w:rsid w:val="005C2791"/>
    <w:rsid w:val="005F4362"/>
    <w:rsid w:val="00652146"/>
    <w:rsid w:val="00676160"/>
    <w:rsid w:val="006843D6"/>
    <w:rsid w:val="006C6C96"/>
    <w:rsid w:val="007560FE"/>
    <w:rsid w:val="007B5165"/>
    <w:rsid w:val="007D203C"/>
    <w:rsid w:val="007D5E46"/>
    <w:rsid w:val="007E1E9F"/>
    <w:rsid w:val="008254F2"/>
    <w:rsid w:val="00841749"/>
    <w:rsid w:val="00842FE2"/>
    <w:rsid w:val="00871D9B"/>
    <w:rsid w:val="00874BAA"/>
    <w:rsid w:val="008B0E4D"/>
    <w:rsid w:val="008E3090"/>
    <w:rsid w:val="008F43C9"/>
    <w:rsid w:val="008F6F7A"/>
    <w:rsid w:val="00937B2A"/>
    <w:rsid w:val="009A10B9"/>
    <w:rsid w:val="009B360B"/>
    <w:rsid w:val="00A039D1"/>
    <w:rsid w:val="00A054F9"/>
    <w:rsid w:val="00A24C0F"/>
    <w:rsid w:val="00A5533A"/>
    <w:rsid w:val="00A95B6E"/>
    <w:rsid w:val="00AB2215"/>
    <w:rsid w:val="00AB7AC1"/>
    <w:rsid w:val="00AD1D45"/>
    <w:rsid w:val="00AE7F65"/>
    <w:rsid w:val="00AF57E8"/>
    <w:rsid w:val="00B449F1"/>
    <w:rsid w:val="00B71203"/>
    <w:rsid w:val="00B74B8A"/>
    <w:rsid w:val="00B76A20"/>
    <w:rsid w:val="00BA1CD8"/>
    <w:rsid w:val="00BB1A82"/>
    <w:rsid w:val="00BB1E0B"/>
    <w:rsid w:val="00BF33A0"/>
    <w:rsid w:val="00BF411A"/>
    <w:rsid w:val="00C64C22"/>
    <w:rsid w:val="00CA7A1E"/>
    <w:rsid w:val="00CF139C"/>
    <w:rsid w:val="00D03ACB"/>
    <w:rsid w:val="00D571DB"/>
    <w:rsid w:val="00D92921"/>
    <w:rsid w:val="00DD764A"/>
    <w:rsid w:val="00E22ABD"/>
    <w:rsid w:val="00E319F9"/>
    <w:rsid w:val="00E32069"/>
    <w:rsid w:val="00E41832"/>
    <w:rsid w:val="00E519E2"/>
    <w:rsid w:val="00E90221"/>
    <w:rsid w:val="00E95234"/>
    <w:rsid w:val="00EE3217"/>
    <w:rsid w:val="00EE53E4"/>
    <w:rsid w:val="00EF261E"/>
    <w:rsid w:val="00EF47A5"/>
    <w:rsid w:val="00F26EE1"/>
    <w:rsid w:val="00F37E2D"/>
    <w:rsid w:val="00F54AE4"/>
    <w:rsid w:val="00F8387B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EDBB0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6043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2660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266043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9">
    <w:name w:val="Верхній колонтитул Знак"/>
    <w:basedOn w:val="a0"/>
    <w:link w:val="a8"/>
    <w:uiPriority w:val="99"/>
    <w:rsid w:val="002660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66043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266043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2462</Words>
  <Characters>1404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Валентина М. Поліщук</cp:lastModifiedBy>
  <cp:revision>5</cp:revision>
  <cp:lastPrinted>2022-04-05T11:51:00Z</cp:lastPrinted>
  <dcterms:created xsi:type="dcterms:W3CDTF">2022-02-16T14:27:00Z</dcterms:created>
  <dcterms:modified xsi:type="dcterms:W3CDTF">2022-04-05T11:51:00Z</dcterms:modified>
</cp:coreProperties>
</file>