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E03" w:rsidRDefault="00A96E03" w:rsidP="00A96E03">
      <w:pPr>
        <w:spacing w:after="0" w:line="240" w:lineRule="auto"/>
        <w:jc w:val="both"/>
        <w:rPr>
          <w:b/>
        </w:rPr>
      </w:pPr>
    </w:p>
    <w:p w:rsidR="00A96E03" w:rsidRDefault="00A96E03" w:rsidP="00A96E03">
      <w:pPr>
        <w:spacing w:after="0" w:line="240" w:lineRule="auto"/>
        <w:jc w:val="both"/>
        <w:rPr>
          <w:b/>
        </w:rPr>
      </w:pPr>
    </w:p>
    <w:p w:rsidR="00A96E03" w:rsidRDefault="00A96E03" w:rsidP="00A96E03">
      <w:pPr>
        <w:spacing w:after="0" w:line="240" w:lineRule="auto"/>
        <w:jc w:val="both"/>
        <w:rPr>
          <w:b/>
        </w:rPr>
      </w:pPr>
    </w:p>
    <w:p w:rsidR="00A96E03" w:rsidRDefault="00A96E03" w:rsidP="00A96E03">
      <w:pPr>
        <w:spacing w:after="0" w:line="240" w:lineRule="auto"/>
        <w:jc w:val="both"/>
        <w:rPr>
          <w:b/>
        </w:rPr>
      </w:pPr>
    </w:p>
    <w:p w:rsidR="00A96E03" w:rsidRDefault="00A96E03" w:rsidP="00A96E03">
      <w:pPr>
        <w:spacing w:after="0" w:line="240" w:lineRule="auto"/>
        <w:jc w:val="both"/>
        <w:rPr>
          <w:b/>
        </w:rPr>
      </w:pPr>
    </w:p>
    <w:p w:rsidR="00A96E03" w:rsidRDefault="00A96E03" w:rsidP="00A96E03">
      <w:pPr>
        <w:spacing w:after="0" w:line="240" w:lineRule="auto"/>
        <w:jc w:val="both"/>
        <w:rPr>
          <w:b/>
        </w:rPr>
      </w:pPr>
    </w:p>
    <w:p w:rsidR="00A96E03" w:rsidRDefault="00A96E03" w:rsidP="00A96E03">
      <w:pPr>
        <w:spacing w:after="0" w:line="240" w:lineRule="auto"/>
        <w:jc w:val="both"/>
        <w:rPr>
          <w:b/>
        </w:rPr>
      </w:pPr>
    </w:p>
    <w:p w:rsidR="00A96E03" w:rsidRDefault="00A96E03" w:rsidP="00A96E03">
      <w:pPr>
        <w:spacing w:after="0" w:line="240" w:lineRule="auto"/>
        <w:jc w:val="both"/>
        <w:rPr>
          <w:b/>
        </w:rPr>
      </w:pPr>
    </w:p>
    <w:p w:rsidR="00A96E03" w:rsidRDefault="00A96E03" w:rsidP="00A96E03">
      <w:pPr>
        <w:spacing w:after="0" w:line="240" w:lineRule="auto"/>
        <w:jc w:val="both"/>
        <w:rPr>
          <w:b/>
        </w:rPr>
      </w:pPr>
    </w:p>
    <w:p w:rsidR="00A96E03" w:rsidRDefault="00A96E03" w:rsidP="00A96E03">
      <w:pPr>
        <w:spacing w:after="0" w:line="240" w:lineRule="auto"/>
        <w:jc w:val="both"/>
        <w:rPr>
          <w:b/>
        </w:rPr>
      </w:pPr>
    </w:p>
    <w:p w:rsidR="00486AE7" w:rsidRPr="00A96E03" w:rsidRDefault="003B1E0B" w:rsidP="00A96E03">
      <w:pPr>
        <w:spacing w:after="0" w:line="240" w:lineRule="auto"/>
        <w:ind w:left="709" w:right="1134"/>
        <w:jc w:val="both"/>
        <w:rPr>
          <w:b/>
        </w:rPr>
      </w:pPr>
      <w:r w:rsidRPr="00A96E03">
        <w:rPr>
          <w:b/>
        </w:rPr>
        <w:t>про відмову у відкритті конституційного провадження у справі за конституційною скаргою</w:t>
      </w:r>
      <w:r w:rsidRPr="00A96E03">
        <w:t xml:space="preserve"> </w:t>
      </w:r>
      <w:r w:rsidRPr="00A96E03">
        <w:rPr>
          <w:b/>
        </w:rPr>
        <w:t xml:space="preserve">Попової Тетяни Василівни щодо відповідності Конституції України (конституційності) </w:t>
      </w:r>
      <w:r w:rsidR="003F792D" w:rsidRPr="00A96E03">
        <w:rPr>
          <w:b/>
        </w:rPr>
        <w:br/>
      </w:r>
      <w:r w:rsidRPr="00A96E03">
        <w:rPr>
          <w:b/>
        </w:rPr>
        <w:t xml:space="preserve">частини другої статті 51 Закону України „Про місцеве </w:t>
      </w:r>
      <w:r w:rsidR="00A96E03">
        <w:rPr>
          <w:b/>
        </w:rPr>
        <w:br/>
      </w:r>
      <w:r w:rsidR="00A96E03">
        <w:rPr>
          <w:b/>
        </w:rPr>
        <w:tab/>
      </w:r>
      <w:r w:rsidR="00A96E03">
        <w:rPr>
          <w:b/>
        </w:rPr>
        <w:tab/>
      </w:r>
      <w:r w:rsidR="00A96E03">
        <w:rPr>
          <w:b/>
        </w:rPr>
        <w:tab/>
      </w:r>
      <w:r w:rsidR="00A96E03">
        <w:rPr>
          <w:b/>
        </w:rPr>
        <w:tab/>
      </w:r>
      <w:r w:rsidRPr="00A96E03">
        <w:rPr>
          <w:b/>
        </w:rPr>
        <w:t>самоврядування в Україні“</w:t>
      </w:r>
    </w:p>
    <w:p w:rsidR="00486AE7" w:rsidRDefault="00486AE7" w:rsidP="00A96E03">
      <w:pPr>
        <w:spacing w:after="0" w:line="240" w:lineRule="auto"/>
        <w:jc w:val="both"/>
        <w:rPr>
          <w:b/>
        </w:rPr>
      </w:pPr>
    </w:p>
    <w:p w:rsidR="00A96E03" w:rsidRPr="00A96E03" w:rsidRDefault="00A96E03" w:rsidP="00A96E03">
      <w:pPr>
        <w:spacing w:after="0" w:line="240" w:lineRule="auto"/>
        <w:jc w:val="both"/>
        <w:rPr>
          <w:b/>
        </w:rPr>
      </w:pPr>
    </w:p>
    <w:p w:rsidR="00A96E03" w:rsidRPr="00A96E03" w:rsidRDefault="001158F3" w:rsidP="00A96E03">
      <w:pPr>
        <w:tabs>
          <w:tab w:val="right" w:pos="8505"/>
        </w:tabs>
        <w:spacing w:after="0" w:line="240" w:lineRule="auto"/>
        <w:jc w:val="both"/>
      </w:pPr>
      <w:r w:rsidRPr="00A96E03">
        <w:t>м. К и ї в</w:t>
      </w:r>
      <w:r w:rsidR="00A96E03">
        <w:t xml:space="preserve"> </w:t>
      </w:r>
      <w:r w:rsidR="00730CC8">
        <w:tab/>
      </w:r>
      <w:r w:rsidR="00A96E03" w:rsidRPr="00A96E03">
        <w:t>Справа</w:t>
      </w:r>
      <w:r w:rsidR="00730CC8">
        <w:t xml:space="preserve"> </w:t>
      </w:r>
      <w:r w:rsidR="00201032">
        <w:t xml:space="preserve">№ </w:t>
      </w:r>
      <w:r w:rsidR="00A96E03" w:rsidRPr="00A96E03">
        <w:t>3-56/2022(132/22)</w:t>
      </w:r>
    </w:p>
    <w:p w:rsidR="00A96E03" w:rsidRDefault="00730CC8" w:rsidP="00A96E03">
      <w:pPr>
        <w:spacing w:after="0" w:line="240" w:lineRule="auto"/>
        <w:jc w:val="both"/>
      </w:pPr>
      <w:r>
        <w:t>7</w:t>
      </w:r>
      <w:r w:rsidR="001158F3" w:rsidRPr="00A96E03">
        <w:t xml:space="preserve"> </w:t>
      </w:r>
      <w:r w:rsidR="00833E6C" w:rsidRPr="00A96E03">
        <w:t>верес</w:t>
      </w:r>
      <w:r w:rsidR="001158F3" w:rsidRPr="00A96E03">
        <w:t>ня 2022 року</w:t>
      </w:r>
    </w:p>
    <w:p w:rsidR="001158F3" w:rsidRPr="00A96E03" w:rsidRDefault="00201032" w:rsidP="00A96E03">
      <w:pPr>
        <w:spacing w:after="0" w:line="240" w:lineRule="auto"/>
        <w:jc w:val="both"/>
      </w:pPr>
      <w:r>
        <w:t xml:space="preserve">№ </w:t>
      </w:r>
      <w:bookmarkStart w:id="0" w:name="_GoBack"/>
      <w:r w:rsidR="00730CC8">
        <w:t>89</w:t>
      </w:r>
      <w:r w:rsidR="00106188">
        <w:t>-1</w:t>
      </w:r>
      <w:r w:rsidR="001158F3" w:rsidRPr="00A96E03">
        <w:t>(</w:t>
      </w:r>
      <w:r w:rsidR="00DA2142">
        <w:t>І</w:t>
      </w:r>
      <w:r w:rsidR="001158F3" w:rsidRPr="00A96E03">
        <w:t>)</w:t>
      </w:r>
      <w:bookmarkEnd w:id="0"/>
      <w:r w:rsidR="001158F3" w:rsidRPr="00A96E03">
        <w:t>/2022</w:t>
      </w:r>
    </w:p>
    <w:p w:rsidR="001158F3" w:rsidRDefault="001158F3" w:rsidP="00A96E03">
      <w:pPr>
        <w:spacing w:after="0" w:line="240" w:lineRule="auto"/>
        <w:jc w:val="both"/>
      </w:pPr>
    </w:p>
    <w:p w:rsidR="00A96E03" w:rsidRPr="00A96E03" w:rsidRDefault="00A96E03" w:rsidP="00A96E03">
      <w:pPr>
        <w:spacing w:after="0" w:line="240" w:lineRule="auto"/>
        <w:jc w:val="both"/>
      </w:pPr>
    </w:p>
    <w:p w:rsidR="003B1E0B" w:rsidRPr="00A96E03" w:rsidRDefault="003B1E0B" w:rsidP="00A96E03">
      <w:pPr>
        <w:spacing w:after="0" w:line="240" w:lineRule="auto"/>
        <w:ind w:firstLine="709"/>
        <w:jc w:val="both"/>
      </w:pPr>
      <w:r w:rsidRPr="00A96E03">
        <w:t>Перша колегія суддів Першого сенату Конституційного Суду України у складі:</w:t>
      </w:r>
    </w:p>
    <w:p w:rsidR="00062542" w:rsidRPr="00A96E03" w:rsidRDefault="00062542" w:rsidP="00A96E03">
      <w:pPr>
        <w:spacing w:after="0" w:line="240" w:lineRule="auto"/>
        <w:ind w:firstLine="709"/>
        <w:jc w:val="both"/>
      </w:pPr>
    </w:p>
    <w:p w:rsidR="003B1E0B" w:rsidRPr="00A96E03" w:rsidRDefault="003B1E0B" w:rsidP="00A96E03">
      <w:pPr>
        <w:spacing w:after="0" w:line="240" w:lineRule="auto"/>
        <w:ind w:firstLine="709"/>
        <w:jc w:val="both"/>
      </w:pPr>
      <w:r w:rsidRPr="00A96E03">
        <w:t>Колісник Віктор Павлович (голова засідання),</w:t>
      </w:r>
    </w:p>
    <w:p w:rsidR="003B1E0B" w:rsidRPr="00A96E03" w:rsidRDefault="003B1E0B" w:rsidP="00A96E03">
      <w:pPr>
        <w:spacing w:after="0" w:line="240" w:lineRule="auto"/>
        <w:ind w:firstLine="709"/>
        <w:jc w:val="both"/>
      </w:pPr>
      <w:r w:rsidRPr="00A96E03">
        <w:t>Кичун Віктор Іванович,</w:t>
      </w:r>
    </w:p>
    <w:p w:rsidR="00486AE7" w:rsidRPr="00A96E03" w:rsidRDefault="003B1E0B" w:rsidP="00A96E03">
      <w:pPr>
        <w:spacing w:after="0" w:line="240" w:lineRule="auto"/>
        <w:ind w:firstLine="709"/>
        <w:jc w:val="both"/>
      </w:pPr>
      <w:r w:rsidRPr="00A96E03">
        <w:t>Філюк Петро Тодосьович (доповідач),</w:t>
      </w:r>
    </w:p>
    <w:p w:rsidR="00486AE7" w:rsidRPr="00A96E03" w:rsidRDefault="00486AE7" w:rsidP="00A96E03">
      <w:pPr>
        <w:spacing w:after="0" w:line="240" w:lineRule="auto"/>
        <w:ind w:firstLine="709"/>
        <w:jc w:val="both"/>
      </w:pPr>
    </w:p>
    <w:p w:rsidR="003B1E0B" w:rsidRPr="00A96E03" w:rsidRDefault="003B1E0B" w:rsidP="00A96E03">
      <w:pPr>
        <w:spacing w:after="0" w:line="360" w:lineRule="auto"/>
        <w:ind w:firstLine="709"/>
        <w:jc w:val="both"/>
      </w:pPr>
      <w:r w:rsidRPr="00A96E03"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602447" w:rsidRPr="00A96E03">
        <w:t xml:space="preserve">Попової Тетяни Василівни щодо відповідності Конституції України (конституційності) частини другої статті 51 Закону України „Про місцеве самоврядування в Україні“ від 21 травня 1997 року </w:t>
      </w:r>
      <w:r w:rsidR="00201032">
        <w:t xml:space="preserve">№ </w:t>
      </w:r>
      <w:r w:rsidR="00602447" w:rsidRPr="00A96E03">
        <w:t>280/97–ВР</w:t>
      </w:r>
      <w:r w:rsidR="004D412F" w:rsidRPr="00A96E03">
        <w:t xml:space="preserve"> (Відомості Верховн</w:t>
      </w:r>
      <w:r w:rsidR="00730CC8">
        <w:t xml:space="preserve">ої Ради України, 1997 р., </w:t>
      </w:r>
      <w:r w:rsidR="00201032">
        <w:t xml:space="preserve">№ </w:t>
      </w:r>
      <w:r w:rsidR="00730CC8">
        <w:t>24,</w:t>
      </w:r>
      <w:r w:rsidR="00730CC8">
        <w:br/>
      </w:r>
      <w:r w:rsidR="004D412F" w:rsidRPr="00A96E03">
        <w:t>ст.</w:t>
      </w:r>
      <w:r w:rsidR="00730CC8">
        <w:t xml:space="preserve"> </w:t>
      </w:r>
      <w:r w:rsidR="004D412F" w:rsidRPr="00A96E03">
        <w:t>170)</w:t>
      </w:r>
      <w:r w:rsidR="00602447" w:rsidRPr="00A96E03">
        <w:t>.</w:t>
      </w:r>
    </w:p>
    <w:p w:rsidR="003B1E0B" w:rsidRPr="00A96E03" w:rsidRDefault="003B1E0B" w:rsidP="00A96E03">
      <w:pPr>
        <w:spacing w:after="0" w:line="360" w:lineRule="auto"/>
        <w:ind w:firstLine="709"/>
        <w:jc w:val="both"/>
      </w:pPr>
    </w:p>
    <w:p w:rsidR="003B1E0B" w:rsidRPr="00A96E03" w:rsidRDefault="003B1E0B" w:rsidP="00A96E03">
      <w:pPr>
        <w:spacing w:after="0" w:line="360" w:lineRule="auto"/>
        <w:ind w:firstLine="709"/>
        <w:jc w:val="both"/>
      </w:pPr>
      <w:r w:rsidRPr="00A96E03">
        <w:t>Заслухавши суддю-доповідача Філюка П.Т. та дослідивши матеріали справи, Перша колегія суддів Першого сенату Конституційного Суду України</w:t>
      </w:r>
    </w:p>
    <w:p w:rsidR="003B1E0B" w:rsidRDefault="003B1E0B" w:rsidP="00A96E03">
      <w:pPr>
        <w:spacing w:after="0" w:line="360" w:lineRule="auto"/>
        <w:ind w:firstLine="709"/>
        <w:jc w:val="both"/>
      </w:pPr>
    </w:p>
    <w:p w:rsidR="00A96E03" w:rsidRPr="00A96E03" w:rsidRDefault="00A96E03" w:rsidP="00A96E03">
      <w:pPr>
        <w:spacing w:after="0" w:line="360" w:lineRule="auto"/>
        <w:ind w:firstLine="709"/>
        <w:jc w:val="both"/>
      </w:pPr>
    </w:p>
    <w:p w:rsidR="00486AE7" w:rsidRPr="00A96E03" w:rsidRDefault="003B1E0B" w:rsidP="00A96E03">
      <w:pPr>
        <w:spacing w:after="0" w:line="360" w:lineRule="auto"/>
        <w:jc w:val="center"/>
        <w:rPr>
          <w:b/>
        </w:rPr>
      </w:pPr>
      <w:r w:rsidRPr="00A96E03">
        <w:rPr>
          <w:b/>
        </w:rPr>
        <w:lastRenderedPageBreak/>
        <w:t>у с т а н о в и л а:</w:t>
      </w:r>
    </w:p>
    <w:p w:rsidR="00486AE7" w:rsidRPr="00A96E03" w:rsidRDefault="00486AE7" w:rsidP="00A96E03">
      <w:pPr>
        <w:spacing w:after="0" w:line="360" w:lineRule="auto"/>
        <w:ind w:firstLine="709"/>
        <w:jc w:val="both"/>
      </w:pPr>
    </w:p>
    <w:p w:rsidR="00602447" w:rsidRPr="00A96E03" w:rsidRDefault="00602447" w:rsidP="00A96E03">
      <w:pPr>
        <w:spacing w:after="0" w:line="360" w:lineRule="auto"/>
        <w:ind w:firstLine="709"/>
        <w:jc w:val="both"/>
      </w:pPr>
      <w:r w:rsidRPr="00A96E03">
        <w:t>1</w:t>
      </w:r>
      <w:r w:rsidR="00435CF7" w:rsidRPr="00A96E03">
        <w:t>.</w:t>
      </w:r>
      <w:r w:rsidRPr="00A96E03">
        <w:t xml:space="preserve"> Попова Т.В. звернулась до Конституційного Суду України з клопотанням перевірити на відповідність</w:t>
      </w:r>
      <w:r w:rsidR="008039F1" w:rsidRPr="00A96E03">
        <w:t xml:space="preserve"> частині четвертій статті 141</w:t>
      </w:r>
      <w:r w:rsidRPr="00A96E03">
        <w:t xml:space="preserve"> Конституції України (конституційність) частину другу статті 51 Закону України „Про місцеве самоврядування в Україні“ від 21 травня 1997 року </w:t>
      </w:r>
      <w:r w:rsidR="00201032">
        <w:t xml:space="preserve">№ </w:t>
      </w:r>
      <w:r w:rsidRPr="00A96E03">
        <w:t>280/97–</w:t>
      </w:r>
      <w:r w:rsidRPr="00A96E03">
        <w:rPr>
          <w:color w:val="000000" w:themeColor="text1"/>
        </w:rPr>
        <w:t>ВР.</w:t>
      </w:r>
    </w:p>
    <w:p w:rsidR="00D877A9" w:rsidRPr="00A96E03" w:rsidRDefault="00E464B4" w:rsidP="00A96E03">
      <w:pPr>
        <w:spacing w:after="0" w:line="360" w:lineRule="auto"/>
        <w:ind w:firstLine="709"/>
        <w:jc w:val="both"/>
        <w:rPr>
          <w:color w:val="000000" w:themeColor="text1"/>
        </w:rPr>
      </w:pPr>
      <w:r w:rsidRPr="00A96E03">
        <w:rPr>
          <w:color w:val="000000" w:themeColor="text1"/>
        </w:rPr>
        <w:t xml:space="preserve">Автор клопотання </w:t>
      </w:r>
      <w:r w:rsidR="0090003A" w:rsidRPr="00A96E03">
        <w:rPr>
          <w:color w:val="000000" w:themeColor="text1"/>
        </w:rPr>
        <w:t xml:space="preserve">також </w:t>
      </w:r>
      <w:r w:rsidRPr="00A96E03">
        <w:rPr>
          <w:color w:val="000000" w:themeColor="text1"/>
        </w:rPr>
        <w:t>просить Конституційний Суд України „вжити заходів щодо забезпечення конституційної скарги, видавши забезпечувальний наказ, яким зупинити дію Постанови</w:t>
      </w:r>
      <w:r w:rsidR="00A96E03">
        <w:rPr>
          <w:color w:val="000000" w:themeColor="text1"/>
        </w:rPr>
        <w:t xml:space="preserve"> Великої Палати Верховного Суду</w:t>
      </w:r>
      <w:r w:rsidR="00A96E03">
        <w:rPr>
          <w:color w:val="000000" w:themeColor="text1"/>
        </w:rPr>
        <w:br/>
      </w:r>
      <w:r w:rsidRPr="00A96E03">
        <w:rPr>
          <w:color w:val="000000" w:themeColor="text1"/>
        </w:rPr>
        <w:t>від 12 травня 2022 року“</w:t>
      </w:r>
      <w:r w:rsidR="00D877A9" w:rsidRPr="00A96E03">
        <w:rPr>
          <w:color w:val="000000" w:themeColor="text1"/>
        </w:rPr>
        <w:t>.</w:t>
      </w:r>
    </w:p>
    <w:p w:rsidR="003C08C2" w:rsidRPr="00A96E03" w:rsidRDefault="003C08C2" w:rsidP="00A96E03">
      <w:pPr>
        <w:spacing w:after="0" w:line="360" w:lineRule="auto"/>
        <w:ind w:firstLine="709"/>
        <w:jc w:val="both"/>
      </w:pPr>
    </w:p>
    <w:p w:rsidR="00602447" w:rsidRPr="00A96E03" w:rsidRDefault="00602447" w:rsidP="00A96E03">
      <w:pPr>
        <w:spacing w:after="0" w:line="360" w:lineRule="auto"/>
        <w:ind w:firstLine="709"/>
        <w:jc w:val="both"/>
      </w:pPr>
      <w:r w:rsidRPr="00A96E03">
        <w:t>2. Вирішуючи питання про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:rsidR="00602447" w:rsidRPr="00A96E03" w:rsidRDefault="00AF18F1" w:rsidP="00A96E03">
      <w:pPr>
        <w:spacing w:after="0" w:line="360" w:lineRule="auto"/>
        <w:ind w:firstLine="709"/>
        <w:jc w:val="both"/>
      </w:pPr>
      <w:r w:rsidRPr="00A96E03">
        <w:t xml:space="preserve">Відповідно до Закону України „Про Конституційний Суд України“ </w:t>
      </w:r>
      <w:r w:rsidR="00FD1A34" w:rsidRPr="00A96E03">
        <w:t>суб’єктом права на конституційну скаргу є особа, яка вважає, що застосований в остаточному судовому рішенні в її справі закон України (його окремі положення) суперечить Конституції України (</w:t>
      </w:r>
      <w:r w:rsidR="00730CC8">
        <w:t xml:space="preserve">абзац перший </w:t>
      </w:r>
      <w:r w:rsidR="00FD1A34" w:rsidRPr="00A96E03">
        <w:t>частин</w:t>
      </w:r>
      <w:r w:rsidR="00730CC8">
        <w:t>и</w:t>
      </w:r>
      <w:r w:rsidR="00FD1A34" w:rsidRPr="00A96E03">
        <w:t xml:space="preserve"> перш</w:t>
      </w:r>
      <w:r w:rsidR="00730CC8">
        <w:t>ої</w:t>
      </w:r>
      <w:r w:rsidR="00FD1A34" w:rsidRPr="00A96E03">
        <w:t xml:space="preserve"> статті 56); </w:t>
      </w:r>
      <w:r w:rsidRPr="00A96E03">
        <w:t>конституційна скарга вважається прийнятною за умов її відповідності вимогам, передбаченим</w:t>
      </w:r>
      <w:r w:rsidR="00E464B4" w:rsidRPr="00A96E03">
        <w:t>, зокрема,</w:t>
      </w:r>
      <w:r w:rsidRPr="00A96E03">
        <w:t xml:space="preserve"> статт</w:t>
      </w:r>
      <w:r w:rsidR="00E464B4" w:rsidRPr="00A96E03">
        <w:t>ею 56</w:t>
      </w:r>
      <w:r w:rsidRPr="00A96E03">
        <w:t xml:space="preserve"> цього закону, та якщо вичерпано всі національні засоби юридичного захисту (за наявності ухваленого в порядку апеляційного перегляду судового рішення, яке набрало законної сили, а в разі передбаченої законом можливості касаційного оскарження – судового рішення, винесеного в порядку касаційного перегляду) (абзац перший, пункт 1</w:t>
      </w:r>
      <w:r w:rsidR="00730CC8">
        <w:br/>
      </w:r>
      <w:r w:rsidRPr="00A96E03">
        <w:t>частини першої статті 77).</w:t>
      </w:r>
    </w:p>
    <w:p w:rsidR="00203A98" w:rsidRPr="00A96E03" w:rsidRDefault="00AF18F1" w:rsidP="00A96E03">
      <w:pPr>
        <w:spacing w:after="0" w:line="360" w:lineRule="auto"/>
        <w:ind w:firstLine="709"/>
        <w:jc w:val="both"/>
      </w:pPr>
      <w:r w:rsidRPr="00A96E03">
        <w:t xml:space="preserve">Із аналізу конституційної скарги та долучених до неї матеріалів </w:t>
      </w:r>
      <w:r w:rsidR="00724B38" w:rsidRPr="00A96E03">
        <w:t>у</w:t>
      </w:r>
      <w:r w:rsidRPr="00A96E03">
        <w:t xml:space="preserve">бачається, що </w:t>
      </w:r>
      <w:r w:rsidR="00203A98" w:rsidRPr="00A96E03">
        <w:t>Попова Т.В.</w:t>
      </w:r>
      <w:r w:rsidR="00E464B4" w:rsidRPr="00A96E03">
        <w:t xml:space="preserve"> не використала</w:t>
      </w:r>
      <w:r w:rsidR="00203A98" w:rsidRPr="00A96E03">
        <w:t xml:space="preserve"> </w:t>
      </w:r>
      <w:r w:rsidR="00E464B4" w:rsidRPr="00A96E03">
        <w:t>всі</w:t>
      </w:r>
      <w:r w:rsidR="004C7EB3">
        <w:t>х</w:t>
      </w:r>
      <w:r w:rsidR="00E464B4" w:rsidRPr="00A96E03">
        <w:t xml:space="preserve"> національн</w:t>
      </w:r>
      <w:r w:rsidR="004C7EB3">
        <w:t>их</w:t>
      </w:r>
      <w:r w:rsidR="00E464B4" w:rsidRPr="00A96E03">
        <w:t xml:space="preserve"> засоб</w:t>
      </w:r>
      <w:r w:rsidR="004C7EB3">
        <w:t>ів</w:t>
      </w:r>
      <w:r w:rsidR="00E464B4" w:rsidRPr="00A96E03">
        <w:t xml:space="preserve"> юридичного захисту, а отже</w:t>
      </w:r>
      <w:r w:rsidR="004C7EB3">
        <w:t>,</w:t>
      </w:r>
      <w:r w:rsidR="00E464B4" w:rsidRPr="00A96E03">
        <w:t xml:space="preserve"> </w:t>
      </w:r>
      <w:r w:rsidR="00203A98" w:rsidRPr="00A96E03">
        <w:t>не є</w:t>
      </w:r>
      <w:r w:rsidR="004C7EB3">
        <w:t xml:space="preserve"> належним</w:t>
      </w:r>
      <w:r w:rsidR="00203A98" w:rsidRPr="00A96E03">
        <w:t xml:space="preserve"> суб’єктом права на конституційну скаргу</w:t>
      </w:r>
      <w:r w:rsidR="0090003A" w:rsidRPr="00A96E03">
        <w:t>.</w:t>
      </w:r>
    </w:p>
    <w:p w:rsidR="00602447" w:rsidRPr="00A96E03" w:rsidRDefault="00062542" w:rsidP="00A96E03">
      <w:pPr>
        <w:spacing w:after="0" w:line="360" w:lineRule="auto"/>
        <w:ind w:firstLine="709"/>
        <w:jc w:val="both"/>
      </w:pPr>
      <w:r w:rsidRPr="00A96E03">
        <w:t xml:space="preserve">Таким чином, </w:t>
      </w:r>
      <w:r w:rsidR="00AF18F1" w:rsidRPr="00A96E03">
        <w:t>автор клопотання не дотримав вимог</w:t>
      </w:r>
      <w:r w:rsidR="00730CC8">
        <w:t xml:space="preserve"> абзацу першого</w:t>
      </w:r>
      <w:r w:rsidR="00AF18F1" w:rsidRPr="00A96E03">
        <w:t xml:space="preserve"> </w:t>
      </w:r>
      <w:r w:rsidR="00A96E03">
        <w:t>частини першої</w:t>
      </w:r>
      <w:r w:rsidR="00730CC8">
        <w:t xml:space="preserve"> </w:t>
      </w:r>
      <w:r w:rsidR="00FD1A34" w:rsidRPr="00A96E03">
        <w:t xml:space="preserve">статті 56, </w:t>
      </w:r>
      <w:r w:rsidR="00AF18F1" w:rsidRPr="00A96E03">
        <w:t>пункту 1 частини</w:t>
      </w:r>
      <w:r w:rsidR="00442F66" w:rsidRPr="00A96E03">
        <w:t xml:space="preserve"> </w:t>
      </w:r>
      <w:r w:rsidR="00AF18F1" w:rsidRPr="00A96E03">
        <w:t xml:space="preserve">першої статті 77 Закону України </w:t>
      </w:r>
      <w:r w:rsidR="00AF18F1" w:rsidRPr="00A96E03">
        <w:lastRenderedPageBreak/>
        <w:t>„</w:t>
      </w:r>
      <w:r w:rsidR="00E464B4" w:rsidRPr="00A96E03">
        <w:t>Про Конституційний Суд України“</w:t>
      </w:r>
      <w:r w:rsidR="0090003A" w:rsidRPr="00A96E03">
        <w:t>, що є підставою для відмови у відкритті конституційного провадження</w:t>
      </w:r>
      <w:r w:rsidR="004C7EB3">
        <w:t xml:space="preserve"> у справі</w:t>
      </w:r>
      <w:r w:rsidR="0090003A" w:rsidRPr="00A96E03">
        <w:t xml:space="preserve"> згідно з пунктами 1, 4 статті 62 Закону України „Про Конституційний Суд України“ – звернення до Конституційного Суду України неналежним суб’єктом; неприйнятність конституційної скарги</w:t>
      </w:r>
      <w:r w:rsidR="00AF18F1" w:rsidRPr="00A96E03">
        <w:t>.</w:t>
      </w:r>
    </w:p>
    <w:p w:rsidR="00E663D5" w:rsidRPr="00A96E03" w:rsidRDefault="00E663D5" w:rsidP="00A96E03">
      <w:pPr>
        <w:spacing w:after="0" w:line="360" w:lineRule="auto"/>
        <w:ind w:firstLine="709"/>
        <w:jc w:val="both"/>
      </w:pPr>
    </w:p>
    <w:p w:rsidR="00602447" w:rsidRPr="00A96E03" w:rsidRDefault="00602447" w:rsidP="00A96E03">
      <w:pPr>
        <w:spacing w:after="0" w:line="360" w:lineRule="auto"/>
        <w:ind w:firstLine="709"/>
        <w:jc w:val="both"/>
      </w:pPr>
      <w:r w:rsidRPr="00A96E03">
        <w:t>Ураховуючи викладене та керуючись статтями 147, 151</w:t>
      </w:r>
      <w:r w:rsidRPr="00A96E03">
        <w:rPr>
          <w:vertAlign w:val="superscript"/>
        </w:rPr>
        <w:t>1</w:t>
      </w:r>
      <w:r w:rsidRPr="00A96E03">
        <w:t>, 153 Конституції України, на підставі статей 7, 32, 37, 50, 56, 58, 62, 77, 86 Закону України</w:t>
      </w:r>
      <w:r w:rsidR="00201032">
        <w:t xml:space="preserve"> </w:t>
      </w:r>
      <w:r w:rsidRPr="00A96E03">
        <w:t>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:rsidR="00FD1A34" w:rsidRPr="00A96E03" w:rsidRDefault="00FD1A34" w:rsidP="00A96E03">
      <w:pPr>
        <w:spacing w:after="0" w:line="360" w:lineRule="auto"/>
        <w:ind w:firstLine="709"/>
        <w:jc w:val="both"/>
      </w:pPr>
    </w:p>
    <w:p w:rsidR="00602447" w:rsidRPr="00A96E03" w:rsidRDefault="00602447" w:rsidP="00A96E03">
      <w:pPr>
        <w:spacing w:after="0" w:line="360" w:lineRule="auto"/>
        <w:jc w:val="center"/>
        <w:rPr>
          <w:b/>
        </w:rPr>
      </w:pPr>
      <w:r w:rsidRPr="00A96E03">
        <w:rPr>
          <w:b/>
        </w:rPr>
        <w:t>у х в а л и л а:</w:t>
      </w:r>
    </w:p>
    <w:p w:rsidR="00602447" w:rsidRPr="00A96E03" w:rsidRDefault="00602447" w:rsidP="00A96E03">
      <w:pPr>
        <w:spacing w:after="0" w:line="360" w:lineRule="auto"/>
        <w:ind w:firstLine="709"/>
        <w:jc w:val="both"/>
      </w:pPr>
    </w:p>
    <w:p w:rsidR="00602447" w:rsidRPr="00A96E03" w:rsidRDefault="00602447" w:rsidP="00A96E03">
      <w:pPr>
        <w:spacing w:after="0" w:line="360" w:lineRule="auto"/>
        <w:ind w:firstLine="709"/>
        <w:jc w:val="both"/>
      </w:pPr>
      <w:r w:rsidRPr="00A96E03">
        <w:t>1. Відмовити у відкритті конституц</w:t>
      </w:r>
      <w:r w:rsidR="00D239D8" w:rsidRPr="00A96E03">
        <w:t xml:space="preserve">ійного провадження у справі за </w:t>
      </w:r>
      <w:r w:rsidRPr="00A96E03">
        <w:t xml:space="preserve">конституційною скаргою Попової Тетяни Василівни щодо відповідності Конституції України (конституційності) частини другої статті 51 Закону України „Про місцеве самоврядування в Україні“ від 21 травня 1997 року </w:t>
      </w:r>
      <w:r w:rsidR="00201032">
        <w:t xml:space="preserve">№ </w:t>
      </w:r>
      <w:r w:rsidRPr="00A96E03">
        <w:t>280/97–ВР на підставі пункт</w:t>
      </w:r>
      <w:r w:rsidR="00062542" w:rsidRPr="00A96E03">
        <w:t xml:space="preserve">ів </w:t>
      </w:r>
      <w:r w:rsidR="00203A98" w:rsidRPr="00A96E03">
        <w:t>1,</w:t>
      </w:r>
      <w:r w:rsidRPr="00A96E03">
        <w:t xml:space="preserve"> 4 статті 62 Закону України „Про Конституційний Суд України“</w:t>
      </w:r>
      <w:r w:rsidR="00AF04C4" w:rsidRPr="00A96E03">
        <w:t xml:space="preserve"> </w:t>
      </w:r>
      <w:r w:rsidRPr="00A96E03">
        <w:t xml:space="preserve">– </w:t>
      </w:r>
      <w:r w:rsidR="00203A98" w:rsidRPr="00A96E03">
        <w:t xml:space="preserve">звернення до Конституційного Суду України неналежним суб’єктом; </w:t>
      </w:r>
      <w:r w:rsidRPr="00A96E03">
        <w:t>неприйнятність конституційної скарги.</w:t>
      </w:r>
    </w:p>
    <w:p w:rsidR="00602447" w:rsidRPr="00A96E03" w:rsidRDefault="00602447" w:rsidP="00A96E03">
      <w:pPr>
        <w:spacing w:after="0" w:line="360" w:lineRule="auto"/>
        <w:ind w:firstLine="709"/>
        <w:jc w:val="both"/>
      </w:pPr>
    </w:p>
    <w:p w:rsidR="00486AE7" w:rsidRPr="00A96E03" w:rsidRDefault="00602447" w:rsidP="00A96E03">
      <w:pPr>
        <w:spacing w:after="0" w:line="360" w:lineRule="auto"/>
        <w:ind w:firstLine="709"/>
        <w:jc w:val="both"/>
      </w:pPr>
      <w:r w:rsidRPr="00A96E03">
        <w:t>2. Ухвала є остаточною.</w:t>
      </w:r>
    </w:p>
    <w:p w:rsidR="001158F3" w:rsidRDefault="001158F3" w:rsidP="00A96E03">
      <w:pPr>
        <w:spacing w:after="0" w:line="240" w:lineRule="auto"/>
        <w:ind w:firstLine="709"/>
        <w:jc w:val="both"/>
      </w:pPr>
    </w:p>
    <w:p w:rsidR="00A96E03" w:rsidRDefault="00A96E03" w:rsidP="00A96E03">
      <w:pPr>
        <w:spacing w:after="0" w:line="240" w:lineRule="auto"/>
        <w:ind w:firstLine="709"/>
        <w:jc w:val="both"/>
      </w:pPr>
    </w:p>
    <w:p w:rsidR="00A96E03" w:rsidRDefault="00A96E03" w:rsidP="00A96E03">
      <w:pPr>
        <w:spacing w:after="0" w:line="240" w:lineRule="auto"/>
        <w:ind w:firstLine="709"/>
        <w:jc w:val="both"/>
      </w:pPr>
    </w:p>
    <w:p w:rsidR="00AD33CA" w:rsidRPr="00AD33CA" w:rsidRDefault="00AD33CA" w:rsidP="00AD33CA">
      <w:pPr>
        <w:spacing w:after="0" w:line="240" w:lineRule="auto"/>
        <w:ind w:left="4253"/>
        <w:jc w:val="center"/>
        <w:rPr>
          <w:b/>
          <w:caps/>
        </w:rPr>
      </w:pPr>
      <w:r w:rsidRPr="00AD33CA">
        <w:rPr>
          <w:b/>
          <w:caps/>
        </w:rPr>
        <w:t>Перша колегія суддів</w:t>
      </w:r>
    </w:p>
    <w:p w:rsidR="00AD33CA" w:rsidRPr="00AD33CA" w:rsidRDefault="00AD33CA" w:rsidP="00AD33CA">
      <w:pPr>
        <w:spacing w:after="0" w:line="240" w:lineRule="auto"/>
        <w:ind w:left="4253"/>
        <w:jc w:val="center"/>
        <w:rPr>
          <w:b/>
          <w:caps/>
        </w:rPr>
      </w:pPr>
      <w:r w:rsidRPr="00AD33CA">
        <w:rPr>
          <w:b/>
          <w:caps/>
        </w:rPr>
        <w:t>Першого сенату</w:t>
      </w:r>
    </w:p>
    <w:p w:rsidR="00AD33CA" w:rsidRPr="00AD33CA" w:rsidRDefault="00AD33CA" w:rsidP="00AD33CA">
      <w:pPr>
        <w:spacing w:after="0" w:line="240" w:lineRule="auto"/>
        <w:ind w:left="4253"/>
        <w:jc w:val="center"/>
        <w:rPr>
          <w:b/>
          <w:caps/>
        </w:rPr>
      </w:pPr>
      <w:r w:rsidRPr="00AD33CA">
        <w:rPr>
          <w:b/>
          <w:caps/>
        </w:rPr>
        <w:t>Конституційного Суду України</w:t>
      </w:r>
    </w:p>
    <w:sectPr w:rsidR="00AD33CA" w:rsidRPr="00AD33CA" w:rsidSect="00A96E03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8F3" w:rsidRDefault="001158F3" w:rsidP="001158F3">
      <w:pPr>
        <w:spacing w:after="0" w:line="240" w:lineRule="auto"/>
      </w:pPr>
      <w:r>
        <w:separator/>
      </w:r>
    </w:p>
  </w:endnote>
  <w:endnote w:type="continuationSeparator" w:id="0">
    <w:p w:rsidR="001158F3" w:rsidRDefault="001158F3" w:rsidP="0011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E03" w:rsidRPr="00A96E03" w:rsidRDefault="00A96E03">
    <w:pPr>
      <w:pStyle w:val="a5"/>
      <w:rPr>
        <w:sz w:val="10"/>
        <w:szCs w:val="10"/>
      </w:rPr>
    </w:pPr>
    <w:r w:rsidRPr="00A96E03">
      <w:rPr>
        <w:sz w:val="10"/>
        <w:szCs w:val="10"/>
      </w:rPr>
      <w:fldChar w:fldCharType="begin"/>
    </w:r>
    <w:r w:rsidRPr="00A96E03">
      <w:rPr>
        <w:sz w:val="10"/>
        <w:szCs w:val="10"/>
      </w:rPr>
      <w:instrText xml:space="preserve"> FILENAME \p \* MERGEFORMAT </w:instrText>
    </w:r>
    <w:r w:rsidRPr="00A96E03">
      <w:rPr>
        <w:sz w:val="10"/>
        <w:szCs w:val="10"/>
      </w:rPr>
      <w:fldChar w:fldCharType="separate"/>
    </w:r>
    <w:r w:rsidR="00DA2142">
      <w:rPr>
        <w:noProof/>
        <w:sz w:val="10"/>
        <w:szCs w:val="10"/>
      </w:rPr>
      <w:t>G:\2022\Suddi\I senat\I koleg\22.docx</w:t>
    </w:r>
    <w:r w:rsidRPr="00A96E03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E03" w:rsidRPr="00A96E03" w:rsidRDefault="00A96E03">
    <w:pPr>
      <w:pStyle w:val="a5"/>
      <w:rPr>
        <w:sz w:val="10"/>
        <w:szCs w:val="10"/>
      </w:rPr>
    </w:pPr>
    <w:r w:rsidRPr="00A96E03">
      <w:rPr>
        <w:sz w:val="10"/>
        <w:szCs w:val="10"/>
      </w:rPr>
      <w:fldChar w:fldCharType="begin"/>
    </w:r>
    <w:r w:rsidRPr="00A96E03">
      <w:rPr>
        <w:sz w:val="10"/>
        <w:szCs w:val="10"/>
      </w:rPr>
      <w:instrText xml:space="preserve"> FILENAME \p \* MERGEFORMAT </w:instrText>
    </w:r>
    <w:r w:rsidRPr="00A96E03">
      <w:rPr>
        <w:sz w:val="10"/>
        <w:szCs w:val="10"/>
      </w:rPr>
      <w:fldChar w:fldCharType="separate"/>
    </w:r>
    <w:r w:rsidR="00DA2142">
      <w:rPr>
        <w:noProof/>
        <w:sz w:val="10"/>
        <w:szCs w:val="10"/>
      </w:rPr>
      <w:t>G:\2022\Suddi\I senat\I koleg\22.docx</w:t>
    </w:r>
    <w:r w:rsidRPr="00A96E03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8F3" w:rsidRDefault="001158F3" w:rsidP="001158F3">
      <w:pPr>
        <w:spacing w:after="0" w:line="240" w:lineRule="auto"/>
      </w:pPr>
      <w:r>
        <w:separator/>
      </w:r>
    </w:p>
  </w:footnote>
  <w:footnote w:type="continuationSeparator" w:id="0">
    <w:p w:rsidR="001158F3" w:rsidRDefault="001158F3" w:rsidP="00115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7763888"/>
      <w:docPartObj>
        <w:docPartGallery w:val="Page Numbers (Top of Page)"/>
        <w:docPartUnique/>
      </w:docPartObj>
    </w:sdtPr>
    <w:sdtEndPr/>
    <w:sdtContent>
      <w:p w:rsidR="001158F3" w:rsidRDefault="001158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03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1E"/>
    <w:rsid w:val="00062542"/>
    <w:rsid w:val="00106188"/>
    <w:rsid w:val="001158F3"/>
    <w:rsid w:val="001814C0"/>
    <w:rsid w:val="00197082"/>
    <w:rsid w:val="00201032"/>
    <w:rsid w:val="00203A98"/>
    <w:rsid w:val="002178DC"/>
    <w:rsid w:val="002B1A22"/>
    <w:rsid w:val="003117BC"/>
    <w:rsid w:val="00393EB7"/>
    <w:rsid w:val="003A190E"/>
    <w:rsid w:val="003B1E0B"/>
    <w:rsid w:val="003C08C2"/>
    <w:rsid w:val="003F792D"/>
    <w:rsid w:val="00401EE1"/>
    <w:rsid w:val="00435CF7"/>
    <w:rsid w:val="00442F66"/>
    <w:rsid w:val="00486AE7"/>
    <w:rsid w:val="004C7EB3"/>
    <w:rsid w:val="004D412F"/>
    <w:rsid w:val="005E2FC2"/>
    <w:rsid w:val="005E3FEB"/>
    <w:rsid w:val="00602447"/>
    <w:rsid w:val="00691FC5"/>
    <w:rsid w:val="006A7B1E"/>
    <w:rsid w:val="006F2C77"/>
    <w:rsid w:val="006F6746"/>
    <w:rsid w:val="00724B38"/>
    <w:rsid w:val="00730CC8"/>
    <w:rsid w:val="007404CD"/>
    <w:rsid w:val="007A7597"/>
    <w:rsid w:val="008039F1"/>
    <w:rsid w:val="00833E6C"/>
    <w:rsid w:val="008A563E"/>
    <w:rsid w:val="008D21D5"/>
    <w:rsid w:val="0090003A"/>
    <w:rsid w:val="00971D6C"/>
    <w:rsid w:val="009863B8"/>
    <w:rsid w:val="009B598F"/>
    <w:rsid w:val="009D511A"/>
    <w:rsid w:val="00A148FE"/>
    <w:rsid w:val="00A153BA"/>
    <w:rsid w:val="00A84675"/>
    <w:rsid w:val="00A96E03"/>
    <w:rsid w:val="00A97912"/>
    <w:rsid w:val="00AA2E8A"/>
    <w:rsid w:val="00AC6139"/>
    <w:rsid w:val="00AD33CA"/>
    <w:rsid w:val="00AF04C4"/>
    <w:rsid w:val="00AF18F1"/>
    <w:rsid w:val="00B2539A"/>
    <w:rsid w:val="00B92694"/>
    <w:rsid w:val="00BD3C33"/>
    <w:rsid w:val="00BE42F3"/>
    <w:rsid w:val="00CF3D68"/>
    <w:rsid w:val="00D13563"/>
    <w:rsid w:val="00D239D8"/>
    <w:rsid w:val="00D877A9"/>
    <w:rsid w:val="00DA2142"/>
    <w:rsid w:val="00E11CBF"/>
    <w:rsid w:val="00E464B4"/>
    <w:rsid w:val="00E663D5"/>
    <w:rsid w:val="00EE0E3E"/>
    <w:rsid w:val="00F87279"/>
    <w:rsid w:val="00FD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DB5438F0-4645-40D9-9F79-62D37C47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qFormat/>
    <w:rsid w:val="00A96E03"/>
    <w:pPr>
      <w:keepNext/>
      <w:spacing w:after="0" w:line="221" w:lineRule="auto"/>
      <w:jc w:val="center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58F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1158F3"/>
    <w:rPr>
      <w:lang w:val="uk-UA"/>
    </w:rPr>
  </w:style>
  <w:style w:type="paragraph" w:styleId="a5">
    <w:name w:val="footer"/>
    <w:basedOn w:val="a"/>
    <w:link w:val="a6"/>
    <w:uiPriority w:val="99"/>
    <w:unhideWhenUsed/>
    <w:rsid w:val="001158F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1158F3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3F7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F792D"/>
    <w:rPr>
      <w:rFonts w:ascii="Segoe UI" w:hAnsi="Segoe UI" w:cs="Segoe UI"/>
      <w:sz w:val="18"/>
      <w:szCs w:val="18"/>
      <w:lang w:val="uk-UA"/>
    </w:rPr>
  </w:style>
  <w:style w:type="character" w:customStyle="1" w:styleId="10">
    <w:name w:val="Заголовок 1 Знак"/>
    <w:basedOn w:val="a0"/>
    <w:link w:val="1"/>
    <w:rsid w:val="00A96E03"/>
    <w:rPr>
      <w:rFonts w:eastAsia="Times New Roman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2566</Words>
  <Characters>1463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Ілля П. Кияница</dc:creator>
  <cp:keywords/>
  <dc:description/>
  <cp:lastModifiedBy>Віктор В. Чередниченко</cp:lastModifiedBy>
  <cp:revision>2</cp:revision>
  <cp:lastPrinted>2022-09-08T09:12:00Z</cp:lastPrinted>
  <dcterms:created xsi:type="dcterms:W3CDTF">2023-08-30T07:20:00Z</dcterms:created>
  <dcterms:modified xsi:type="dcterms:W3CDTF">2023-08-30T07:20:00Z</dcterms:modified>
</cp:coreProperties>
</file>