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99" w:rsidRDefault="00686499" w:rsidP="0068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499" w:rsidRDefault="00686499" w:rsidP="0068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499" w:rsidRDefault="00686499" w:rsidP="0068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499" w:rsidRDefault="00686499" w:rsidP="0068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499" w:rsidRDefault="00686499" w:rsidP="0068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499" w:rsidRDefault="00686499" w:rsidP="0068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499" w:rsidRDefault="00686499" w:rsidP="0068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499" w:rsidRDefault="00686499" w:rsidP="0068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відмову у відкритті конституційного провадження у справі за </w:t>
      </w:r>
      <w:r w:rsidRPr="00D6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конституційною скаргою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Хабібулліна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Вадима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Монев</w:t>
      </w:r>
      <w:r w:rsidRPr="008D40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’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яровича</w:t>
      </w:r>
      <w:proofErr w:type="spellEnd"/>
      <w:r w:rsidRPr="00D60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щодо відповідності Конституції України (конституційності) частини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першої</w:t>
      </w:r>
      <w:r w:rsidRPr="00D60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D60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статті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308</w:t>
      </w:r>
      <w:r w:rsidRPr="00D60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Кримінального процесуального кодексу України</w:t>
      </w:r>
    </w:p>
    <w:p w:rsidR="00686499" w:rsidRPr="00D6018D" w:rsidRDefault="00686499" w:rsidP="0068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6499" w:rsidRPr="00D6018D" w:rsidRDefault="00686499" w:rsidP="0068649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№ 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/2025(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/25)</w:t>
      </w:r>
    </w:p>
    <w:p w:rsidR="00686499" w:rsidRPr="00D6018D" w:rsidRDefault="00686499" w:rsidP="0068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вересня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року</w:t>
      </w:r>
    </w:p>
    <w:p w:rsidR="00686499" w:rsidRPr="00D6018D" w:rsidRDefault="00686499" w:rsidP="0068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-1(ІІ)/2025</w:t>
      </w:r>
    </w:p>
    <w:p w:rsidR="00686499" w:rsidRPr="00D6018D" w:rsidRDefault="00686499" w:rsidP="0068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99" w:rsidRPr="00D6018D" w:rsidRDefault="00686499" w:rsidP="0068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 колегія суддів Другого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сенату 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Конституційного Суду України у складі:</w:t>
      </w:r>
    </w:p>
    <w:p w:rsidR="00686499" w:rsidRPr="00D6018D" w:rsidRDefault="00686499" w:rsidP="0068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499" w:rsidRPr="00D6018D" w:rsidRDefault="00686499" w:rsidP="0068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proofErr w:type="spellEnd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уючого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доповідач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‚</w:t>
      </w:r>
    </w:p>
    <w:p w:rsidR="00686499" w:rsidRPr="00D6018D" w:rsidRDefault="00686499" w:rsidP="0068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Водяннікова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Олександра Юрійовича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6499" w:rsidRPr="00D6018D" w:rsidRDefault="00686499" w:rsidP="0068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Василя Васильовича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6499" w:rsidRPr="00D6018D" w:rsidRDefault="00686499" w:rsidP="0068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99" w:rsidRDefault="00686499" w:rsidP="00686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Pr="00254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Хабібулліна</w:t>
      </w:r>
      <w:proofErr w:type="spellEnd"/>
      <w:r w:rsidRPr="00254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Вадима </w:t>
      </w:r>
      <w:proofErr w:type="spellStart"/>
      <w:r w:rsidRPr="00254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Монев’яровича</w:t>
      </w:r>
      <w:proofErr w:type="spellEnd"/>
      <w:r w:rsidRPr="00254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щодо відповідності Конституції України (конституційності) частини першої статті 308 Кримінального процесуального кодексу України</w:t>
      </w:r>
      <w:r w:rsidRPr="00D601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86499" w:rsidRPr="00D6018D" w:rsidRDefault="00686499" w:rsidP="00686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Заслухавши суддю-доповідача </w:t>
      </w:r>
      <w:proofErr w:type="spellStart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Юровську</w:t>
      </w:r>
      <w:proofErr w:type="spellEnd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686499" w:rsidRPr="00D6018D" w:rsidRDefault="00686499" w:rsidP="006864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499" w:rsidRDefault="00686499" w:rsidP="0068649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 т а н о в и л а:</w:t>
      </w:r>
    </w:p>
    <w:p w:rsidR="00686499" w:rsidRPr="00D6018D" w:rsidRDefault="00686499" w:rsidP="00686499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499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Хабібуллін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звернувся до Конституцій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Суду України з клопотанням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перевірити на відповідність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 3, 5, 8, 9, 24, 55, 64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Конституції України частину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першу статті 308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Кримінального процесуального кодексу Украї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(далі – Кодекс) щодо неможливості для особи</w:t>
      </w:r>
      <w:r w:rsidRPr="00E87CB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не є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 кримінального провадження, оскаржити недотримання розумних строків </w:t>
      </w:r>
      <w:r w:rsidRPr="0053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слідчим, </w:t>
      </w:r>
      <w:proofErr w:type="spellStart"/>
      <w:r w:rsidRPr="0053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дізнавачем</w:t>
      </w:r>
      <w:proofErr w:type="spellEnd"/>
      <w:r w:rsidRPr="0053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прокурором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досудового розслідування.</w:t>
      </w:r>
    </w:p>
    <w:p w:rsidR="00686499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Частиною першою статті 308 Кодексу визначено, що „п</w:t>
      </w:r>
      <w:r w:rsidRPr="0053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ідозрюваний, обвинувачений, потерпілий, інші особи, права чи законні інтереси яких обмежуються під час досудового розслідування, мають право оскаржити прокурору вищого рівня недотримання розумних строків слідчим, </w:t>
      </w:r>
      <w:proofErr w:type="spellStart"/>
      <w:r w:rsidRPr="0053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дізнавачем</w:t>
      </w:r>
      <w:proofErr w:type="spellEnd"/>
      <w:r w:rsidRPr="0053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прокурором під час досудового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розслідування“.</w:t>
      </w:r>
    </w:p>
    <w:p w:rsidR="00686499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Зі змісту конституційної скарги та долучених до неї матеріалів убачається таке. </w:t>
      </w:r>
    </w:p>
    <w:p w:rsidR="00686499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Хабібуллін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звернувся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Вищого антикорупційного суду зі скаргою на рішення прокурора про відмову в задоволенні скарги на недотримання розумних строків слідчим,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прокурором під час досудового розслідування у кримінальному провадженні № 62024000000000636.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Хабібуллін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не є учасником цього кримінального провадження, проте вважає, що порушено його права та інтереси.</w:t>
      </w:r>
    </w:p>
    <w:p w:rsidR="00686499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Вищий антикорупційний суд ухвалою від 1 липня 2025 року відмовив у задоволенні скарги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Хабібулліна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зазначивши, що він не є учасником кримінального провадження, тому не може оскаржити рішення прокурора, а посилання на загальний принцип „доступу до правосуддя“ не можна взяти до уваги.</w:t>
      </w: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клопотання вважає, що оспорювані приписи Кодексу щодо неможливості оскарж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недотримання розумних строків </w:t>
      </w:r>
      <w:r w:rsidRPr="0053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слідчим, </w:t>
      </w:r>
      <w:proofErr w:type="spellStart"/>
      <w:r w:rsidRPr="0053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дізнавачем</w:t>
      </w:r>
      <w:proofErr w:type="spellEnd"/>
      <w:r w:rsidRPr="0053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прокурором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досудового розслідування через відсутність у особи статусу учасника кримінального провадження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неконституційними, оскільки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застосування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створює правову невизначеність, дозволяє обмежувати обсяг суб’єктів, які мають право на захист від бездіяльності органів досудового розслідування, та фактично виключає можливість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загальноконституційного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ефективний захист“.</w:t>
      </w:r>
    </w:p>
    <w:p w:rsidR="00686499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підтвердження своєї позиції </w:t>
      </w:r>
      <w:proofErr w:type="spellStart"/>
      <w:r w:rsidRPr="007360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Хабібуллін</w:t>
      </w:r>
      <w:proofErr w:type="spellEnd"/>
      <w:r w:rsidRPr="007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посилається на окремі приписи Конституції України,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6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Конвенцію про захист прав людини і основоположних свобод 1950 року, а також на судові рішення у своїй справі.</w:t>
      </w: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D60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Розв’язуючи питання щодо відкриття конституційного провадження у справі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Перша колегія суддів Другого сенату Конституційного Суду України виходить із такого.</w:t>
      </w: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 статтею 55 цього закону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(абзац перший частини першої статті 77).</w:t>
      </w: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 клопотання вважає, що відсутність у нього процесуального статусу учасника кримінального провадження Вищий антикорупційний суд використав як формальну підставу для відмови в доступі до юридичного захисту.</w:t>
      </w: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аналізу конституційної скарги вбачається,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Хабібуллін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В.М.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погоджується з тим, як суди системи судоустрою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застосовують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частину першу статті 308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Кодексу, що не можна вважати належним обґрунтуванням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тверджень щодо її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неконституційності.</w:t>
      </w: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Хабібуллін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В.М.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навів аргументів щодо невідповідності Конституції України частини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 Кодексу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, чим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D601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 </w:t>
      </w:r>
    </w:p>
    <w:p w:rsidR="00686499" w:rsidRPr="00D6018D" w:rsidRDefault="00686499" w:rsidP="006864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 о с т а н о в и л а </w:t>
      </w:r>
      <w:r w:rsidRPr="00D601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Pr="00254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Хабібулліна</w:t>
      </w:r>
      <w:proofErr w:type="spellEnd"/>
      <w:r w:rsidRPr="00254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Вадима </w:t>
      </w:r>
      <w:proofErr w:type="spellStart"/>
      <w:r w:rsidRPr="00254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Монев’яровича</w:t>
      </w:r>
      <w:proofErr w:type="spellEnd"/>
      <w:r w:rsidRPr="00254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щодо відповідності Конституції України (конституційності) частини першої статті 308 Кримінального процесуального кодексу України</w:t>
      </w:r>
      <w:r w:rsidRPr="00D6018D">
        <w:rPr>
          <w:rFonts w:ascii="Times New Roman" w:hAnsi="Times New Roman" w:cs="Times New Roman"/>
          <w:sz w:val="28"/>
          <w:szCs w:val="28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:rsidR="00686499" w:rsidRPr="00D6018D" w:rsidRDefault="00686499" w:rsidP="006864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499" w:rsidRDefault="00686499" w:rsidP="006864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Ухвала є остаточною.</w:t>
      </w:r>
    </w:p>
    <w:p w:rsidR="00BF0D6C" w:rsidRPr="007E1F76" w:rsidRDefault="00BF0D6C" w:rsidP="007E1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D6C" w:rsidRDefault="00BF0D6C" w:rsidP="007E1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F76" w:rsidRPr="007E1F76" w:rsidRDefault="007E1F76" w:rsidP="007E1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647" w:rsidRPr="00CA1647" w:rsidRDefault="00CA1647" w:rsidP="00CA164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bookmarkStart w:id="0" w:name="_GoBack"/>
      <w:r w:rsidRPr="00CA164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Перша колегія суддів</w:t>
      </w:r>
    </w:p>
    <w:p w:rsidR="00CA1647" w:rsidRPr="00CA1647" w:rsidRDefault="00CA1647" w:rsidP="00CA164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164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Другого</w:t>
      </w:r>
      <w:r w:rsidRPr="00CA164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сенату</w:t>
      </w:r>
    </w:p>
    <w:p w:rsidR="00BF0D6C" w:rsidRPr="00CA1647" w:rsidRDefault="00CA1647" w:rsidP="00CA164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A164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Конституційного Суду України</w:t>
      </w:r>
      <w:bookmarkEnd w:id="0"/>
    </w:p>
    <w:sectPr w:rsidR="00BF0D6C" w:rsidRPr="00CA1647" w:rsidSect="007E1F7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76" w:rsidRDefault="007E1F76" w:rsidP="007E1F76">
      <w:pPr>
        <w:spacing w:after="0" w:line="240" w:lineRule="auto"/>
      </w:pPr>
      <w:r>
        <w:separator/>
      </w:r>
    </w:p>
  </w:endnote>
  <w:endnote w:type="continuationSeparator" w:id="0">
    <w:p w:rsidR="007E1F76" w:rsidRDefault="007E1F76" w:rsidP="007E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76" w:rsidRPr="007E1F76" w:rsidRDefault="007E1F76">
    <w:pPr>
      <w:pStyle w:val="a6"/>
      <w:rPr>
        <w:rFonts w:ascii="Times New Roman" w:hAnsi="Times New Roman" w:cs="Times New Roman"/>
        <w:sz w:val="10"/>
        <w:szCs w:val="10"/>
      </w:rPr>
    </w:pPr>
    <w:r w:rsidRPr="007E1F76">
      <w:rPr>
        <w:rFonts w:ascii="Times New Roman" w:hAnsi="Times New Roman" w:cs="Times New Roman"/>
        <w:sz w:val="10"/>
        <w:szCs w:val="10"/>
      </w:rPr>
      <w:fldChar w:fldCharType="begin"/>
    </w:r>
    <w:r w:rsidRPr="007E1F76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7E1F76">
      <w:rPr>
        <w:rFonts w:ascii="Times New Roman" w:hAnsi="Times New Roman" w:cs="Times New Roman"/>
        <w:sz w:val="10"/>
        <w:szCs w:val="10"/>
      </w:rPr>
      <w:fldChar w:fldCharType="separate"/>
    </w:r>
    <w:r w:rsidR="00CA1647">
      <w:rPr>
        <w:rFonts w:ascii="Times New Roman" w:hAnsi="Times New Roman" w:cs="Times New Roman"/>
        <w:noProof/>
        <w:sz w:val="10"/>
        <w:szCs w:val="10"/>
        <w:lang w:val="en-US"/>
      </w:rPr>
      <w:t>G:\2025\Suddi\II senat\I koleg\16.docx</w:t>
    </w:r>
    <w:r w:rsidRPr="007E1F7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76" w:rsidRPr="007E1F76" w:rsidRDefault="007E1F76">
    <w:pPr>
      <w:pStyle w:val="a6"/>
      <w:rPr>
        <w:rFonts w:ascii="Times New Roman" w:hAnsi="Times New Roman" w:cs="Times New Roman"/>
        <w:sz w:val="10"/>
        <w:szCs w:val="10"/>
      </w:rPr>
    </w:pPr>
    <w:r w:rsidRPr="007E1F76">
      <w:rPr>
        <w:rFonts w:ascii="Times New Roman" w:hAnsi="Times New Roman" w:cs="Times New Roman"/>
        <w:sz w:val="10"/>
        <w:szCs w:val="10"/>
      </w:rPr>
      <w:fldChar w:fldCharType="begin"/>
    </w:r>
    <w:r w:rsidRPr="007E1F76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7E1F76">
      <w:rPr>
        <w:rFonts w:ascii="Times New Roman" w:hAnsi="Times New Roman" w:cs="Times New Roman"/>
        <w:sz w:val="10"/>
        <w:szCs w:val="10"/>
      </w:rPr>
      <w:fldChar w:fldCharType="separate"/>
    </w:r>
    <w:r w:rsidR="00CA1647">
      <w:rPr>
        <w:rFonts w:ascii="Times New Roman" w:hAnsi="Times New Roman" w:cs="Times New Roman"/>
        <w:noProof/>
        <w:sz w:val="10"/>
        <w:szCs w:val="10"/>
        <w:lang w:val="en-US"/>
      </w:rPr>
      <w:t>G:\2025\Suddi\II senat\I koleg\16.docx</w:t>
    </w:r>
    <w:r w:rsidRPr="007E1F7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76" w:rsidRDefault="007E1F76" w:rsidP="007E1F76">
      <w:pPr>
        <w:spacing w:after="0" w:line="240" w:lineRule="auto"/>
      </w:pPr>
      <w:r>
        <w:separator/>
      </w:r>
    </w:p>
  </w:footnote>
  <w:footnote w:type="continuationSeparator" w:id="0">
    <w:p w:rsidR="007E1F76" w:rsidRDefault="007E1F76" w:rsidP="007E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230920016"/>
      <w:docPartObj>
        <w:docPartGallery w:val="Page Numbers (Top of Page)"/>
        <w:docPartUnique/>
      </w:docPartObj>
    </w:sdtPr>
    <w:sdtEndPr/>
    <w:sdtContent>
      <w:p w:rsidR="007E1F76" w:rsidRPr="007E1F76" w:rsidRDefault="007E1F7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1F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1F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1F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64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E1F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B0"/>
    <w:rsid w:val="000277F5"/>
    <w:rsid w:val="0009248A"/>
    <w:rsid w:val="000A46C9"/>
    <w:rsid w:val="000F50B0"/>
    <w:rsid w:val="00110245"/>
    <w:rsid w:val="001C1AB9"/>
    <w:rsid w:val="00254326"/>
    <w:rsid w:val="00295722"/>
    <w:rsid w:val="002D0C96"/>
    <w:rsid w:val="003823DB"/>
    <w:rsid w:val="003A70C3"/>
    <w:rsid w:val="003C016E"/>
    <w:rsid w:val="0051508E"/>
    <w:rsid w:val="005314D5"/>
    <w:rsid w:val="006451E4"/>
    <w:rsid w:val="00686499"/>
    <w:rsid w:val="0068796F"/>
    <w:rsid w:val="00736072"/>
    <w:rsid w:val="007475F8"/>
    <w:rsid w:val="007E1F76"/>
    <w:rsid w:val="00800F9F"/>
    <w:rsid w:val="00837E9C"/>
    <w:rsid w:val="008D402E"/>
    <w:rsid w:val="00A67118"/>
    <w:rsid w:val="00B3744A"/>
    <w:rsid w:val="00BC65EB"/>
    <w:rsid w:val="00BF0D6C"/>
    <w:rsid w:val="00BF54E0"/>
    <w:rsid w:val="00BF58DF"/>
    <w:rsid w:val="00C45CC3"/>
    <w:rsid w:val="00C6173B"/>
    <w:rsid w:val="00CA1647"/>
    <w:rsid w:val="00D01C1A"/>
    <w:rsid w:val="00DB577F"/>
    <w:rsid w:val="00E87CBA"/>
    <w:rsid w:val="00F054E1"/>
    <w:rsid w:val="00F27185"/>
    <w:rsid w:val="00F83E29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06C4"/>
  <w15:chartTrackingRefBased/>
  <w15:docId w15:val="{4232CFC8-2D2A-46A9-83F5-D734749A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1F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E1F76"/>
  </w:style>
  <w:style w:type="paragraph" w:styleId="a6">
    <w:name w:val="footer"/>
    <w:basedOn w:val="a"/>
    <w:link w:val="a7"/>
    <w:uiPriority w:val="99"/>
    <w:unhideWhenUsed/>
    <w:rsid w:val="007E1F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E1F76"/>
  </w:style>
  <w:style w:type="paragraph" w:styleId="a8">
    <w:name w:val="Balloon Text"/>
    <w:basedOn w:val="a"/>
    <w:link w:val="a9"/>
    <w:uiPriority w:val="99"/>
    <w:semiHidden/>
    <w:unhideWhenUsed/>
    <w:rsid w:val="0083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37E9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3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3541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В. Сорокіна</dc:creator>
  <cp:keywords/>
  <dc:description/>
  <cp:lastModifiedBy>Валентина М. Поліщук</cp:lastModifiedBy>
  <cp:revision>8</cp:revision>
  <cp:lastPrinted>2025-09-02T13:13:00Z</cp:lastPrinted>
  <dcterms:created xsi:type="dcterms:W3CDTF">2025-09-02T09:37:00Z</dcterms:created>
  <dcterms:modified xsi:type="dcterms:W3CDTF">2025-09-02T13:13:00Z</dcterms:modified>
</cp:coreProperties>
</file>