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8153"/>
        <w:gridCol w:w="567"/>
        <w:gridCol w:w="1106"/>
        <w:gridCol w:w="680"/>
        <w:gridCol w:w="680"/>
        <w:gridCol w:w="681"/>
      </w:tblGrid>
      <w:tr w:rsidR="00F901E6" w:rsidTr="00832512">
        <w:trPr>
          <w:trHeight w:hRule="exact" w:val="735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371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gramStart"/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Зведений  звіт</w:t>
            </w:r>
            <w:proofErr w:type="gramEnd"/>
          </w:p>
          <w:p w:rsidR="00F901E6" w:rsidRPr="00832512" w:rsidRDefault="00F901E6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</w:p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ЗАТВЕРДЖЕНО</w:t>
            </w:r>
          </w:p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Наказ Міністерства фінансів України</w:t>
            </w:r>
          </w:p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 листопада 2017 року № 977</w:t>
            </w:r>
          </w:p>
        </w:tc>
      </w:tr>
      <w:tr w:rsidR="00F901E6" w:rsidTr="00832512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6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F901E6" w:rsidTr="00832512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82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 (рік, місяць, число)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F901E6" w:rsidTr="00832512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ЄДРПОУ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F901E6" w:rsidTr="00832512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Голосіївський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КАТОТТГ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F901E6" w:rsidTr="00832512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 форма господарювання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Орган державної влади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КОПФГ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F901E6" w:rsidTr="00832512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 державного управління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Конституційний Суд України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КОДУ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F901E6" w:rsidTr="00832512">
        <w:trPr>
          <w:trHeight w:hRule="exact" w:val="261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економічної діяльності</w:t>
            </w:r>
          </w:p>
        </w:tc>
        <w:tc>
          <w:tcPr>
            <w:tcW w:w="8153" w:type="dxa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Pr="00832512" w:rsidRDefault="0083251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Діяльність у сфері юстиції та правосуддя</w:t>
            </w:r>
          </w:p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КВЕД</w:t>
            </w:r>
          </w:p>
        </w:tc>
        <w:tc>
          <w:tcPr>
            <w:tcW w:w="20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F901E6" w:rsidTr="00832512">
        <w:trPr>
          <w:trHeight w:hRule="exact" w:val="45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 виміру: грн</w:t>
            </w:r>
          </w:p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Періодичність:  річна</w:t>
            </w:r>
          </w:p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68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</w:tr>
      <w:tr w:rsidR="00F901E6" w:rsidTr="00832512">
        <w:trPr>
          <w:trHeight w:hRule="exact" w:val="375"/>
        </w:trPr>
        <w:tc>
          <w:tcPr>
            <w:tcW w:w="4394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567" w:type="dxa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86" w:type="dxa"/>
            <w:gridSpan w:val="2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Pr="00832512" w:rsidRDefault="00F901E6"/>
        </w:tc>
        <w:tc>
          <w:tcPr>
            <w:tcW w:w="1361" w:type="dxa"/>
            <w:gridSpan w:val="2"/>
            <w:vMerge w:val="restart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Tr="00832512">
        <w:trPr>
          <w:trHeight w:hRule="exact" w:val="1430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567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86" w:type="dxa"/>
            <w:gridSpan w:val="2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1361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Tr="00832512">
        <w:trPr>
          <w:trHeight w:hRule="exact" w:val="416"/>
        </w:trPr>
        <w:tc>
          <w:tcPr>
            <w:tcW w:w="4394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567" w:type="dxa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10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68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361" w:type="dxa"/>
            <w:gridSpan w:val="2"/>
            <w:vMerge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RPr="00832512">
        <w:trPr>
          <w:trHeight w:hRule="exact" w:val="47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420" w:lineRule="auto"/>
              <w:jc w:val="center"/>
              <w:rPr>
                <w:sz w:val="36"/>
                <w:szCs w:val="3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ru-RU"/>
              </w:rPr>
              <w:t>ПРИМІТКИ ДО РІЧНОЇ ФІНАНСОВОЇ ЗВІТНОСТІ</w:t>
            </w:r>
          </w:p>
        </w:tc>
      </w:tr>
      <w:tr w:rsidR="00F901E6" w:rsidTr="00832512">
        <w:trPr>
          <w:trHeight w:hRule="exact" w:val="408"/>
        </w:trPr>
        <w:tc>
          <w:tcPr>
            <w:tcW w:w="16261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за 2024 рік</w:t>
            </w:r>
          </w:p>
        </w:tc>
      </w:tr>
      <w:tr w:rsidR="00F901E6" w:rsidTr="00832512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439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1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673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204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 №5-дс</w:t>
            </w:r>
          </w:p>
        </w:tc>
      </w:tr>
      <w:tr w:rsidR="00F901E6" w:rsidTr="00832512">
        <w:trPr>
          <w:trHeight w:hRule="exact" w:val="3354"/>
        </w:trPr>
        <w:tc>
          <w:tcPr>
            <w:tcW w:w="4394" w:type="dxa"/>
          </w:tcPr>
          <w:p w:rsidR="00F901E6" w:rsidRDefault="00F901E6"/>
        </w:tc>
        <w:tc>
          <w:tcPr>
            <w:tcW w:w="8153" w:type="dxa"/>
          </w:tcPr>
          <w:p w:rsidR="00F901E6" w:rsidRDefault="00F901E6"/>
        </w:tc>
        <w:tc>
          <w:tcPr>
            <w:tcW w:w="567" w:type="dxa"/>
          </w:tcPr>
          <w:p w:rsidR="00F901E6" w:rsidRDefault="00F901E6"/>
        </w:tc>
        <w:tc>
          <w:tcPr>
            <w:tcW w:w="1106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681" w:type="dxa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38"/>
        <w:gridCol w:w="13"/>
        <w:gridCol w:w="821"/>
        <w:gridCol w:w="29"/>
        <w:gridCol w:w="838"/>
        <w:gridCol w:w="13"/>
        <w:gridCol w:w="851"/>
        <w:gridCol w:w="298"/>
        <w:gridCol w:w="14"/>
        <w:gridCol w:w="525"/>
        <w:gridCol w:w="14"/>
      </w:tblGrid>
      <w:tr w:rsidR="00F901E6" w:rsidTr="00832512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4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7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7" w:type="dxa"/>
            <w:gridSpan w:val="11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І. Основні засоби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Tr="00832512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Pr="00832512" w:rsidRDefault="0083251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</w:t>
            </w:r>
          </w:p>
          <w:p w:rsidR="00F901E6" w:rsidRPr="00832512" w:rsidRDefault="0083251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за звітний рік</w:t>
            </w:r>
          </w:p>
        </w:tc>
        <w:tc>
          <w:tcPr>
            <w:tcW w:w="17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F901E6" w:rsidTr="00832512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F901E6" w:rsidTr="00832512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Інвестиційна нерухомість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Земельні ділянки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13593093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Капітальні витрати на поліпшення земель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Будівлі, споруди та </w:t>
            </w: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передавальні пристрої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46578147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29204278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768930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957644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47347077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30161922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50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Машини та обладнання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36490258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20715423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186258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185574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192618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2912372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36496638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23442221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Транспортні 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21229567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13077911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2733041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21229567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15810952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Інструменти, прилади, інвентар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4929817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4060099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14912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14628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174262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4914945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4219733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Тварини та багаторічні насадження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121120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21222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4794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121120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26016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Інші основні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засоби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Музейні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222765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94171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Бібліотечні фонди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647516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323526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20149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10075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667665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333601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Малоцінні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8945758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4471725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136457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127978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277489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199262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9086790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4543009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Білизна, постільні речі, одяг та взуття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197142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98263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4135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13030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8585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206037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102713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Інвентарна тара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12274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6244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15000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7500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27274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13744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Необоротні </w:t>
            </w: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матеріальні активи спеціального призначення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Природні ресурси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необоротні матеріальні активи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170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180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132967457</w:t>
            </w:r>
          </w:p>
        </w:tc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72072862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341762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332315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1287216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7007535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133912971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78748082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901E6" w:rsidTr="00832512">
        <w:trPr>
          <w:trHeight w:hRule="exact" w:val="555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  <w:gridSpan w:val="2"/>
          </w:tcPr>
          <w:p w:rsidR="00F901E6" w:rsidRDefault="00F901E6"/>
        </w:tc>
        <w:tc>
          <w:tcPr>
            <w:tcW w:w="850" w:type="dxa"/>
            <w:gridSpan w:val="2"/>
          </w:tcPr>
          <w:p w:rsidR="00F901E6" w:rsidRDefault="00F901E6"/>
        </w:tc>
        <w:tc>
          <w:tcPr>
            <w:tcW w:w="851" w:type="dxa"/>
            <w:gridSpan w:val="2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  <w:gridSpan w:val="2"/>
          </w:tcPr>
          <w:p w:rsidR="00F901E6" w:rsidRDefault="00F901E6"/>
        </w:tc>
        <w:tc>
          <w:tcPr>
            <w:tcW w:w="539" w:type="dxa"/>
            <w:gridSpan w:val="2"/>
          </w:tcPr>
          <w:p w:rsidR="00F901E6" w:rsidRDefault="00F901E6"/>
        </w:tc>
      </w:tr>
      <w:tr w:rsidR="00F901E6" w:rsidRPr="00832512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7</w:t>
            </w:r>
          </w:p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вибули внаслідок: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безоплатної передачі (внутрівідомча передача)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(181)</w:t>
            </w:r>
          </w:p>
        </w:tc>
        <w:tc>
          <w:tcPr>
            <w:tcW w:w="1702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(182)</w:t>
            </w:r>
          </w:p>
        </w:tc>
        <w:tc>
          <w:tcPr>
            <w:tcW w:w="1702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13298</w:t>
            </w:r>
          </w:p>
        </w:tc>
      </w:tr>
      <w:tr w:rsidR="00F901E6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продажу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(183)</w:t>
            </w:r>
          </w:p>
        </w:tc>
        <w:tc>
          <w:tcPr>
            <w:tcW w:w="1702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крадіжки, нестачі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(184)</w:t>
            </w:r>
          </w:p>
        </w:tc>
        <w:tc>
          <w:tcPr>
            <w:tcW w:w="1702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списання як непридатні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(185)</w:t>
            </w:r>
          </w:p>
        </w:tc>
        <w:tc>
          <w:tcPr>
            <w:tcW w:w="1702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328464</w:t>
            </w:r>
          </w:p>
        </w:tc>
      </w:tr>
      <w:tr w:rsidR="00F901E6" w:rsidRPr="00832512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9</w:t>
            </w:r>
          </w:p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збільшення вартості основних засобів у результаті: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 w:rsidTr="00832512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0236" w:type="dxa"/>
            <w:gridSpan w:val="1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придбання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(186)</w:t>
            </w:r>
          </w:p>
        </w:tc>
        <w:tc>
          <w:tcPr>
            <w:tcW w:w="1702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440729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реконструкції, добудови, дообладнання,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(187)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826338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безкоштовного отримання за операціями внутрівідомчої передачі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(188)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отримання благодійних грантів, дарунків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(189)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20149</w:t>
            </w:r>
          </w:p>
        </w:tc>
      </w:tr>
      <w:tr w:rsidR="00F901E6" w:rsidTr="00832512">
        <w:trPr>
          <w:gridAfter w:val="1"/>
          <w:wAfter w:w="14" w:type="dxa"/>
          <w:trHeight w:hRule="exact" w:val="42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180 графи 15</w:t>
            </w:r>
          </w:p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</w:t>
            </w: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 щодо яких існують передбачені чинним законодавством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(190)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залишкова вартість основних засобів, що тимчасово не використовуються (консервація, реконструкція тощо)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(191)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вартість повністю </w:t>
            </w: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амортизованих основних засобів, які продовжують використовуватись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(192)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11157142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основних засобів, які утримуються для продажу, передачі без оплати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(193)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(внутрівідомча передача)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(194)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основних засобів (крім внутрівідомчої передачі)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(195)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2377248</w:t>
            </w:r>
          </w:p>
        </w:tc>
      </w:tr>
      <w:tr w:rsidR="00F901E6" w:rsidTr="00832512">
        <w:trPr>
          <w:gridAfter w:val="1"/>
          <w:wAfter w:w="14" w:type="dxa"/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180 графи 16</w:t>
            </w:r>
          </w:p>
        </w:tc>
        <w:tc>
          <w:tcPr>
            <w:tcW w:w="10207" w:type="dxa"/>
            <w:gridSpan w:val="1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знос основних засобів, щодо яких існують обмеження права власності,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користування та розпорядження</w:t>
            </w:r>
          </w:p>
        </w:tc>
        <w:tc>
          <w:tcPr>
            <w:tcW w:w="86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(196)</w:t>
            </w:r>
          </w:p>
        </w:tc>
        <w:tc>
          <w:tcPr>
            <w:tcW w:w="1701" w:type="dxa"/>
            <w:gridSpan w:val="5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 w:rsidTr="00832512">
        <w:trPr>
          <w:gridAfter w:val="1"/>
          <w:wAfter w:w="14" w:type="dxa"/>
          <w:trHeight w:hRule="exact" w:val="1166"/>
        </w:trPr>
        <w:tc>
          <w:tcPr>
            <w:tcW w:w="3515" w:type="dxa"/>
            <w:gridSpan w:val="3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494" w:type="dxa"/>
            <w:gridSpan w:val="10"/>
          </w:tcPr>
          <w:p w:rsidR="00F901E6" w:rsidRDefault="00F901E6"/>
        </w:tc>
        <w:tc>
          <w:tcPr>
            <w:tcW w:w="834" w:type="dxa"/>
            <w:gridSpan w:val="2"/>
          </w:tcPr>
          <w:p w:rsidR="00F901E6" w:rsidRDefault="00F901E6"/>
        </w:tc>
        <w:tc>
          <w:tcPr>
            <w:tcW w:w="867" w:type="dxa"/>
            <w:gridSpan w:val="2"/>
          </w:tcPr>
          <w:p w:rsidR="00F901E6" w:rsidRDefault="00F901E6"/>
        </w:tc>
        <w:tc>
          <w:tcPr>
            <w:tcW w:w="1162" w:type="dxa"/>
            <w:gridSpan w:val="3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539" w:type="dxa"/>
            <w:gridSpan w:val="2"/>
          </w:tcPr>
          <w:p w:rsidR="00F901E6" w:rsidRDefault="00F901E6"/>
        </w:tc>
      </w:tr>
      <w:tr w:rsidR="00F901E6" w:rsidTr="00832512">
        <w:trPr>
          <w:gridAfter w:val="1"/>
          <w:wAfter w:w="14" w:type="dxa"/>
          <w:trHeight w:hRule="exact" w:val="6274"/>
        </w:trPr>
        <w:tc>
          <w:tcPr>
            <w:tcW w:w="3515" w:type="dxa"/>
            <w:gridSpan w:val="3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494" w:type="dxa"/>
            <w:gridSpan w:val="10"/>
          </w:tcPr>
          <w:p w:rsidR="00F901E6" w:rsidRDefault="00F901E6"/>
        </w:tc>
        <w:tc>
          <w:tcPr>
            <w:tcW w:w="834" w:type="dxa"/>
            <w:gridSpan w:val="2"/>
          </w:tcPr>
          <w:p w:rsidR="00F901E6" w:rsidRDefault="00F901E6"/>
        </w:tc>
        <w:tc>
          <w:tcPr>
            <w:tcW w:w="867" w:type="dxa"/>
            <w:gridSpan w:val="2"/>
          </w:tcPr>
          <w:p w:rsidR="00F901E6" w:rsidRDefault="00F901E6"/>
        </w:tc>
        <w:tc>
          <w:tcPr>
            <w:tcW w:w="1162" w:type="dxa"/>
            <w:gridSpan w:val="3"/>
          </w:tcPr>
          <w:p w:rsidR="00F901E6" w:rsidRDefault="00F901E6"/>
        </w:tc>
        <w:tc>
          <w:tcPr>
            <w:tcW w:w="539" w:type="dxa"/>
            <w:gridSpan w:val="2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0"/>
        <w:gridCol w:w="851"/>
        <w:gridCol w:w="850"/>
        <w:gridCol w:w="851"/>
        <w:gridCol w:w="851"/>
        <w:gridCol w:w="851"/>
        <w:gridCol w:w="851"/>
        <w:gridCol w:w="850"/>
        <w:gridCol w:w="851"/>
        <w:gridCol w:w="850"/>
        <w:gridCol w:w="851"/>
        <w:gridCol w:w="312"/>
        <w:gridCol w:w="539"/>
        <w:gridCol w:w="595"/>
        <w:gridCol w:w="255"/>
      </w:tblGrid>
      <w:tr w:rsidR="00F901E6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ІІ. Нематеріальні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>
        <w:trPr>
          <w:trHeight w:hRule="exact" w:val="694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Групи основних засобів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Код рядка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початок року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Переоцінка (дооцінка +, уцінка -)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Вибуття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Зменшення/відновлення корисності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Pr="00832512" w:rsidRDefault="00832512">
            <w:pPr>
              <w:spacing w:after="0" w:line="150" w:lineRule="auto"/>
              <w:jc w:val="center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2"/>
                <w:szCs w:val="12"/>
                <w:lang w:val="ru-RU"/>
              </w:rPr>
              <w:t>Нарахована амортизація за звітний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Інші зміни</w:t>
            </w:r>
          </w:p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Залишок на кінець року</w:t>
            </w:r>
          </w:p>
        </w:tc>
        <w:tc>
          <w:tcPr>
            <w:tcW w:w="17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Діапазон корисного використання</w:t>
            </w:r>
          </w:p>
        </w:tc>
      </w:tr>
      <w:tr w:rsidR="00F901E6">
        <w:trPr>
          <w:trHeight w:hRule="exact" w:val="972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первісна (переоцінена)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знос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від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до</w:t>
            </w:r>
          </w:p>
        </w:tc>
      </w:tr>
      <w:tr w:rsidR="00F901E6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18</w:t>
            </w:r>
          </w:p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Авторське та суміжні з ним права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Права користування </w:t>
            </w: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природними ресурсами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знаки для  товарів і послуг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220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Права користування майном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230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Права на об’єкти промислової власності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нематеріальні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250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260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2097295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301757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</w:tr>
      <w:tr w:rsidR="00F901E6">
        <w:trPr>
          <w:trHeight w:hRule="exact" w:val="555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  <w:tc>
          <w:tcPr>
            <w:tcW w:w="595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 рядка 260  графи 15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нематеріальних активів, щодо яких існує 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оформлених у заставу нематеріальних активів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нематеріального активу з невизначеним строком корисності використання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2097295</w:t>
            </w:r>
          </w:p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 рядка 260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графи 16</w:t>
            </w:r>
          </w:p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нематеріальних активів, щодо яких існує обмеження права власності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0206" w:type="dxa"/>
            <w:gridSpan w:val="1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накопичена амортизація переданих у заставу нематеріальних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(266)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</w:tr>
      <w:tr w:rsidR="00F901E6">
        <w:trPr>
          <w:trHeight w:hRule="exact" w:val="1166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195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  <w:tc>
          <w:tcPr>
            <w:tcW w:w="595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4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22"/>
        <w:gridCol w:w="851"/>
        <w:gridCol w:w="3402"/>
        <w:gridCol w:w="3418"/>
        <w:gridCol w:w="851"/>
        <w:gridCol w:w="851"/>
        <w:gridCol w:w="170"/>
        <w:gridCol w:w="1134"/>
        <w:gridCol w:w="397"/>
      </w:tblGrid>
      <w:tr w:rsidR="00F901E6">
        <w:trPr>
          <w:trHeight w:hRule="exact" w:val="277"/>
        </w:trPr>
        <w:tc>
          <w:tcPr>
            <w:tcW w:w="5216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765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III. Капітальні інвестиції</w:t>
            </w:r>
          </w:p>
        </w:tc>
        <w:tc>
          <w:tcPr>
            <w:tcW w:w="340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>
        <w:trPr>
          <w:trHeight w:hRule="exact" w:val="8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року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року</w:t>
            </w:r>
          </w:p>
        </w:tc>
      </w:tr>
      <w:tr w:rsidR="00F901E6">
        <w:trPr>
          <w:trHeight w:hRule="exact" w:val="277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</w:tr>
      <w:tr w:rsidR="00F901E6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основні засоби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377170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705980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179009</w:t>
            </w:r>
          </w:p>
        </w:tc>
      </w:tr>
      <w:tr w:rsidR="00F901E6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Капітальні інвестиції в інші необоротні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2171365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1752699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3619576</w:t>
            </w:r>
          </w:p>
        </w:tc>
      </w:tr>
      <w:tr w:rsidR="00F901E6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нематеріальні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01E6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довгострокові біологічні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01E6">
        <w:trPr>
          <w:trHeight w:hRule="exact" w:val="614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Капітальні інвестиції в необоротні активи спецпризначення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F901E6">
        <w:trPr>
          <w:trHeight w:hRule="exact" w:val="333"/>
        </w:trPr>
        <w:tc>
          <w:tcPr>
            <w:tcW w:w="52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Разом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2548535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2458679</w:t>
            </w:r>
          </w:p>
        </w:tc>
        <w:tc>
          <w:tcPr>
            <w:tcW w:w="34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85" w:lineRule="auto"/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3798585</w:t>
            </w:r>
          </w:p>
        </w:tc>
      </w:tr>
      <w:tr w:rsidR="00F901E6">
        <w:trPr>
          <w:trHeight w:hRule="exact" w:val="555"/>
        </w:trPr>
        <w:tc>
          <w:tcPr>
            <w:tcW w:w="351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22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350 графи 5  </w:t>
            </w:r>
          </w:p>
        </w:tc>
        <w:tc>
          <w:tcPr>
            <w:tcW w:w="10206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витрат на дослідження та розробку, що включена до складу витрат звітного періоду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(351)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1166"/>
        </w:trPr>
        <w:tc>
          <w:tcPr>
            <w:tcW w:w="351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22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86"/>
        </w:trPr>
        <w:tc>
          <w:tcPr>
            <w:tcW w:w="351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22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493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6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5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7"/>
        <w:gridCol w:w="851"/>
        <w:gridCol w:w="1871"/>
        <w:gridCol w:w="1871"/>
        <w:gridCol w:w="1871"/>
        <w:gridCol w:w="1871"/>
        <w:gridCol w:w="1304"/>
        <w:gridCol w:w="669"/>
        <w:gridCol w:w="182"/>
        <w:gridCol w:w="170"/>
        <w:gridCol w:w="1134"/>
        <w:gridCol w:w="397"/>
      </w:tblGrid>
      <w:tr w:rsidR="00F901E6">
        <w:trPr>
          <w:trHeight w:hRule="exact" w:val="277"/>
        </w:trPr>
        <w:tc>
          <w:tcPr>
            <w:tcW w:w="3617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33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ІV. Виробничі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запаси</w:t>
            </w:r>
          </w:p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87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 w:rsidRPr="00832512">
        <w:trPr>
          <w:trHeight w:hRule="exact" w:val="416"/>
        </w:trPr>
        <w:tc>
          <w:tcPr>
            <w:tcW w:w="3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 за рік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Балансова вартість на кінець року</w:t>
            </w:r>
          </w:p>
        </w:tc>
        <w:tc>
          <w:tcPr>
            <w:tcW w:w="37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Зміна вартості на дату балансу</w:t>
            </w:r>
          </w:p>
        </w:tc>
      </w:tr>
      <w:tr w:rsidR="00F901E6" w:rsidRPr="00832512">
        <w:trPr>
          <w:trHeight w:hRule="exact" w:val="555"/>
        </w:trPr>
        <w:tc>
          <w:tcPr>
            <w:tcW w:w="3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 них витрачено  на потреби установи</w:t>
            </w: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збільшення до чистої вартості реалізації*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зменшення до чистої вартості </w:t>
            </w: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реалізації**</w:t>
            </w:r>
          </w:p>
        </w:tc>
      </w:tr>
      <w:tr w:rsidR="00F901E6">
        <w:trPr>
          <w:trHeight w:hRule="exact" w:val="277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 харчування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36234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27541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Медикаменти та перев’язувальні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8973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Будівельні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39999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61849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Пально-мастильні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2157038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1518335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1518335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1249829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Запасні частини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614232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522697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522697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3204589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Сировина і матеріали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6705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25044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виробничі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Готова продукція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Малоцінні та швидкозношувані предмети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1665058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2021732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2021732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2277500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Державні матеріальні резерви та запаси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519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Активи для розподілу, передачі, продажу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нефінансові активи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308493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308493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337946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Незавершене виробництво запасів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4649433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4421331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4421331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7193953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F901E6" w:rsidRPr="00832512">
        <w:trPr>
          <w:trHeight w:hRule="exact" w:val="555"/>
        </w:trPr>
        <w:tc>
          <w:tcPr>
            <w:tcW w:w="15705" w:type="dxa"/>
            <w:gridSpan w:val="1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F901E6" w:rsidRPr="00832512" w:rsidRDefault="00832512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832512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*  Визначається за пунктом 5 розділу </w:t>
            </w:r>
            <w:r>
              <w:rPr>
                <w:rFonts w:ascii="Arial" w:hAnsi="Arial" w:cs="Arial"/>
                <w:color w:val="000000"/>
                <w:sz w:val="10"/>
                <w:szCs w:val="10"/>
              </w:rPr>
              <w:t>III</w:t>
            </w:r>
            <w:r w:rsidRPr="00832512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 Національного положення (стандарту) бухгалтерського обліку в державному секторі 123 "Запаси".</w:t>
            </w:r>
          </w:p>
          <w:p w:rsidR="00F901E6" w:rsidRPr="00832512" w:rsidRDefault="00832512">
            <w:pPr>
              <w:spacing w:after="0" w:line="120" w:lineRule="auto"/>
              <w:rPr>
                <w:sz w:val="10"/>
                <w:szCs w:val="10"/>
                <w:lang w:val="ru-RU"/>
              </w:rPr>
            </w:pPr>
            <w:r w:rsidRPr="00832512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 xml:space="preserve">** Визначається за пунктом 4 розділу ІІІ Національного </w:t>
            </w:r>
            <w:r w:rsidRPr="00832512">
              <w:rPr>
                <w:rFonts w:ascii="Arial" w:hAnsi="Arial" w:cs="Arial"/>
                <w:color w:val="000000"/>
                <w:sz w:val="10"/>
                <w:szCs w:val="10"/>
                <w:lang w:val="ru-RU"/>
              </w:rPr>
              <w:t>положення (стандарту) бухгалтерського обліку в державному секторі 123 «Запаси»</w:t>
            </w:r>
          </w:p>
        </w:tc>
      </w:tr>
      <w:tr w:rsidR="00F901E6" w:rsidRPr="00832512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 рядка 500 графи 4</w:t>
            </w: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 запасів, які вибули внаслідок: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безоплатної передачі (внутрівідомча передача)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(501)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безоплатної передачі (крім внутрівідомчої передачі)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(502)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вартість запасів, визнаних витратами протягом періоду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(503)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4421331</w:t>
            </w:r>
          </w:p>
        </w:tc>
      </w:tr>
      <w:tr w:rsidR="00F901E6">
        <w:trPr>
          <w:trHeight w:hRule="exact" w:val="1166"/>
        </w:trPr>
        <w:tc>
          <w:tcPr>
            <w:tcW w:w="3617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202" w:type="dxa"/>
          </w:tcPr>
          <w:p w:rsidR="00F901E6" w:rsidRDefault="00F901E6"/>
        </w:tc>
        <w:tc>
          <w:tcPr>
            <w:tcW w:w="669" w:type="dxa"/>
          </w:tcPr>
          <w:p w:rsidR="00F901E6" w:rsidRDefault="00F901E6"/>
        </w:tc>
        <w:tc>
          <w:tcPr>
            <w:tcW w:w="182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386" w:type="dxa"/>
          </w:tcPr>
          <w:p w:rsidR="00F901E6" w:rsidRDefault="00F901E6"/>
        </w:tc>
      </w:tr>
      <w:tr w:rsidR="00F901E6">
        <w:trPr>
          <w:trHeight w:hRule="exact" w:val="389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5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6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879"/>
        <w:gridCol w:w="8760"/>
        <w:gridCol w:w="851"/>
        <w:gridCol w:w="170"/>
        <w:gridCol w:w="1134"/>
        <w:gridCol w:w="397"/>
      </w:tblGrid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 рядка 500 графи 6 </w:t>
            </w:r>
          </w:p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 вартість запасів: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01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оформлених у заставу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(504)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на комісію 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(505)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переданих у переробку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(506)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відображених за чистою вартістю реалізації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(507)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285"/>
        </w:trPr>
        <w:tc>
          <w:tcPr>
            <w:tcW w:w="351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9639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відображених за відновлювальною вартістю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(508)</w:t>
            </w:r>
          </w:p>
        </w:tc>
        <w:tc>
          <w:tcPr>
            <w:tcW w:w="1701" w:type="dxa"/>
            <w:gridSpan w:val="3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F901E6">
        <w:trPr>
          <w:trHeight w:hRule="exact" w:val="1166"/>
        </w:trPr>
        <w:tc>
          <w:tcPr>
            <w:tcW w:w="351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76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6843"/>
        </w:trPr>
        <w:tc>
          <w:tcPr>
            <w:tcW w:w="351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876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7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34"/>
        <w:gridCol w:w="397"/>
      </w:tblGrid>
      <w:tr w:rsidR="00F901E6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334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V. Фінансові інвестиції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7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довгострокові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поточні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Цінні папери (крім акцій)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 підприємств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Векселі одержані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Інші фінансові інвестиції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55"/>
        </w:trPr>
        <w:tc>
          <w:tcPr>
            <w:tcW w:w="2268" w:type="dxa"/>
          </w:tcPr>
          <w:p w:rsidR="00F901E6" w:rsidRDefault="00F901E6"/>
        </w:tc>
        <w:tc>
          <w:tcPr>
            <w:tcW w:w="1349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712" w:type="dxa"/>
          </w:tcPr>
          <w:p w:rsidR="00F901E6" w:rsidRDefault="00F901E6"/>
        </w:tc>
        <w:tc>
          <w:tcPr>
            <w:tcW w:w="159" w:type="dxa"/>
          </w:tcPr>
          <w:p w:rsidR="00F901E6" w:rsidRDefault="00F901E6"/>
        </w:tc>
        <w:tc>
          <w:tcPr>
            <w:tcW w:w="692" w:type="dxa"/>
          </w:tcPr>
          <w:p w:rsidR="00F901E6" w:rsidRDefault="00F901E6"/>
        </w:tc>
        <w:tc>
          <w:tcPr>
            <w:tcW w:w="1179" w:type="dxa"/>
          </w:tcPr>
          <w:p w:rsidR="00F901E6" w:rsidRDefault="00F901E6"/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580 графи 3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корисності/доходи від відновлення корисності протягом року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(581)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1110 графи 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55"/>
        </w:trPr>
        <w:tc>
          <w:tcPr>
            <w:tcW w:w="2268" w:type="dxa"/>
          </w:tcPr>
          <w:p w:rsidR="00F901E6" w:rsidRDefault="00F901E6"/>
        </w:tc>
        <w:tc>
          <w:tcPr>
            <w:tcW w:w="1349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712" w:type="dxa"/>
          </w:tcPr>
          <w:p w:rsidR="00F901E6" w:rsidRDefault="00F901E6"/>
        </w:tc>
        <w:tc>
          <w:tcPr>
            <w:tcW w:w="159" w:type="dxa"/>
          </w:tcPr>
          <w:p w:rsidR="00F901E6" w:rsidRDefault="00F901E6"/>
        </w:tc>
        <w:tc>
          <w:tcPr>
            <w:tcW w:w="692" w:type="dxa"/>
          </w:tcPr>
          <w:p w:rsidR="00F901E6" w:rsidRDefault="00F901E6"/>
        </w:tc>
        <w:tc>
          <w:tcPr>
            <w:tcW w:w="1179" w:type="dxa"/>
          </w:tcPr>
          <w:p w:rsidR="00F901E6" w:rsidRDefault="00F901E6"/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рядка 1155 графи 4 Балансу</w:t>
            </w:r>
          </w:p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 фінансові інвестиції відображені: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собівартістю 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(586)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амортизованою собівартістю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(587)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1166"/>
        </w:trPr>
        <w:tc>
          <w:tcPr>
            <w:tcW w:w="2268" w:type="dxa"/>
          </w:tcPr>
          <w:p w:rsidR="00F901E6" w:rsidRDefault="00F901E6"/>
        </w:tc>
        <w:tc>
          <w:tcPr>
            <w:tcW w:w="1349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712" w:type="dxa"/>
          </w:tcPr>
          <w:p w:rsidR="00F901E6" w:rsidRDefault="00F901E6"/>
        </w:tc>
        <w:tc>
          <w:tcPr>
            <w:tcW w:w="159" w:type="dxa"/>
          </w:tcPr>
          <w:p w:rsidR="00F901E6" w:rsidRDefault="00F901E6"/>
        </w:tc>
        <w:tc>
          <w:tcPr>
            <w:tcW w:w="692" w:type="dxa"/>
          </w:tcPr>
          <w:p w:rsidR="00F901E6" w:rsidRDefault="00F901E6"/>
        </w:tc>
        <w:tc>
          <w:tcPr>
            <w:tcW w:w="1179" w:type="dxa"/>
          </w:tcPr>
          <w:p w:rsidR="00F901E6" w:rsidRDefault="00F901E6"/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1737"/>
        </w:trPr>
        <w:tc>
          <w:tcPr>
            <w:tcW w:w="2268" w:type="dxa"/>
          </w:tcPr>
          <w:p w:rsidR="00F901E6" w:rsidRDefault="00F901E6"/>
        </w:tc>
        <w:tc>
          <w:tcPr>
            <w:tcW w:w="1349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712" w:type="dxa"/>
          </w:tcPr>
          <w:p w:rsidR="00F901E6" w:rsidRDefault="00F901E6"/>
        </w:tc>
        <w:tc>
          <w:tcPr>
            <w:tcW w:w="159" w:type="dxa"/>
          </w:tcPr>
          <w:p w:rsidR="00F901E6" w:rsidRDefault="00F901E6"/>
        </w:tc>
        <w:tc>
          <w:tcPr>
            <w:tcW w:w="692" w:type="dxa"/>
          </w:tcPr>
          <w:p w:rsidR="00F901E6" w:rsidRDefault="00F901E6"/>
        </w:tc>
        <w:tc>
          <w:tcPr>
            <w:tcW w:w="1179" w:type="dxa"/>
          </w:tcPr>
          <w:p w:rsidR="00F901E6" w:rsidRDefault="00F901E6"/>
        </w:tc>
        <w:tc>
          <w:tcPr>
            <w:tcW w:w="522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8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8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349"/>
        <w:gridCol w:w="851"/>
        <w:gridCol w:w="1871"/>
        <w:gridCol w:w="1871"/>
        <w:gridCol w:w="1712"/>
        <w:gridCol w:w="159"/>
        <w:gridCol w:w="692"/>
        <w:gridCol w:w="1179"/>
        <w:gridCol w:w="522"/>
        <w:gridCol w:w="754"/>
        <w:gridCol w:w="851"/>
        <w:gridCol w:w="170"/>
        <w:gridCol w:w="1134"/>
        <w:gridCol w:w="397"/>
      </w:tblGrid>
      <w:tr w:rsidR="00F901E6" w:rsidTr="00832512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3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VI. Зобов’язання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RPr="00832512" w:rsidTr="00832512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зобов’язань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початок року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374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 xml:space="preserve">У тому </w:t>
            </w: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числі за строками</w:t>
            </w:r>
          </w:p>
        </w:tc>
        <w:tc>
          <w:tcPr>
            <w:tcW w:w="522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754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 w:rsidTr="00832512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більше 12 місяців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Доходи майбутніх періодів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87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87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3617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33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VII. Дебіторська заборгованість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RPr="00832512" w:rsidTr="00832512">
        <w:trPr>
          <w:trHeight w:hRule="exact" w:val="416"/>
        </w:trPr>
        <w:tc>
          <w:tcPr>
            <w:tcW w:w="361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Усього на кінець року</w:t>
            </w:r>
          </w:p>
        </w:tc>
        <w:tc>
          <w:tcPr>
            <w:tcW w:w="561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У тому числі за строками погашення</w:t>
            </w:r>
          </w:p>
        </w:tc>
        <w:tc>
          <w:tcPr>
            <w:tcW w:w="522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754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 w:rsidTr="00832512">
        <w:trPr>
          <w:trHeight w:hRule="exact" w:val="555"/>
        </w:trPr>
        <w:tc>
          <w:tcPr>
            <w:tcW w:w="361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до 12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12 до 18 місяців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від 18 до 36 місяців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Довгострокова дебіторська заборгованість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 неї:</w:t>
            </w:r>
          </w:p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кредитами, наданими з бюджету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Поточна дебіторська заборгованість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3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 неї:</w:t>
            </w:r>
          </w:p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 кредитами, наданими з бюджету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2268" w:type="dxa"/>
          </w:tcPr>
          <w:p w:rsidR="00F901E6" w:rsidRDefault="00F901E6"/>
        </w:tc>
        <w:tc>
          <w:tcPr>
            <w:tcW w:w="1349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712" w:type="dxa"/>
          </w:tcPr>
          <w:p w:rsidR="00F901E6" w:rsidRDefault="00F901E6"/>
        </w:tc>
        <w:tc>
          <w:tcPr>
            <w:tcW w:w="159" w:type="dxa"/>
          </w:tcPr>
          <w:p w:rsidR="00F901E6" w:rsidRDefault="00F901E6"/>
        </w:tc>
        <w:tc>
          <w:tcPr>
            <w:tcW w:w="692" w:type="dxa"/>
          </w:tcPr>
          <w:p w:rsidR="00F901E6" w:rsidRDefault="00F901E6"/>
        </w:tc>
        <w:tc>
          <w:tcPr>
            <w:tcW w:w="1179" w:type="dxa"/>
          </w:tcPr>
          <w:p w:rsidR="00F901E6" w:rsidRDefault="00F901E6"/>
        </w:tc>
        <w:tc>
          <w:tcPr>
            <w:tcW w:w="522" w:type="dxa"/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у звітному році безнадійної дебіторської заборгованості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(662)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Прострочена дебіторська заборгованість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(663)</w:t>
            </w: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 неї: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0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матеріали передано до суду, ведеться позовна робота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винесено рішення суду, виконавче провадження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проти дебітора порушено справу про банкрутство: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заявлена та визнана</w:t>
            </w:r>
          </w:p>
        </w:tc>
        <w:tc>
          <w:tcPr>
            <w:tcW w:w="85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01" w:type="dxa"/>
            <w:gridSpan w:val="2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4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654"/>
        <w:gridCol w:w="851"/>
        <w:gridCol w:w="1701"/>
        <w:gridCol w:w="680"/>
        <w:gridCol w:w="851"/>
        <w:gridCol w:w="170"/>
        <w:gridCol w:w="1134"/>
        <w:gridCol w:w="397"/>
      </w:tblGrid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заборгованість заявлена та не визнана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заборгованість не заявлена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стосовно дебітора проведено державну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реєстрацію припинення юридичної особи в результаті ліквідації</w:t>
            </w:r>
          </w:p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p w:rsidR="00832512" w:rsidRDefault="00832512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1134"/>
        <w:gridCol w:w="3402"/>
        <w:gridCol w:w="2381"/>
        <w:gridCol w:w="851"/>
        <w:gridCol w:w="170"/>
        <w:gridCol w:w="1276"/>
        <w:gridCol w:w="255"/>
      </w:tblGrid>
      <w:tr w:rsidR="00F901E6">
        <w:trPr>
          <w:trHeight w:hRule="exact" w:val="277"/>
        </w:trPr>
        <w:tc>
          <w:tcPr>
            <w:tcW w:w="14175" w:type="dxa"/>
            <w:gridSpan w:val="7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VIII. Грошові кошти та їх еквіваленти розпорядників бюджетних коштів та державних цільових фондів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833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початок звітного року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 кінець звітного року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Грошові кошти та їх еквіваленти розпорядників бюджетних коштів та державних цільових фондів у національній валюті, у тому числі в: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670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74598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101663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71352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96827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реєстраційних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2937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4836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казначействі на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на поточних та інших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установах банків у тимчасовому розпорядженні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дорозі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744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Грошові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кошти та їх еквіваленти розпорядників бюджетних коштів та державних цільових фондів  у іноземній валюті, у тому числі: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680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поточних рахунках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кошти в іноземній валюті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111"/>
        </w:trPr>
        <w:tc>
          <w:tcPr>
            <w:tcW w:w="4394" w:type="dxa"/>
          </w:tcPr>
          <w:p w:rsidR="00F901E6" w:rsidRDefault="00F901E6"/>
        </w:tc>
        <w:tc>
          <w:tcPr>
            <w:tcW w:w="1843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238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3171"/>
        </w:trPr>
        <w:tc>
          <w:tcPr>
            <w:tcW w:w="4394" w:type="dxa"/>
          </w:tcPr>
          <w:p w:rsidR="00F901E6" w:rsidRDefault="00F901E6"/>
        </w:tc>
        <w:tc>
          <w:tcPr>
            <w:tcW w:w="1843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402" w:type="dxa"/>
          </w:tcPr>
          <w:p w:rsidR="00F901E6" w:rsidRDefault="00F901E6"/>
        </w:tc>
        <w:tc>
          <w:tcPr>
            <w:tcW w:w="238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276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 xml:space="preserve">АС  " </w:t>
            </w: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11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312"/>
        <w:gridCol w:w="1134"/>
        <w:gridCol w:w="255"/>
      </w:tblGrid>
      <w:tr w:rsidR="00F901E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IХ. Доходи та витрати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Доходи від обмінних і необмінних операцій, визнані протягом звітного періоду,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310124516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від </w:t>
            </w: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бюджетні асигнування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310101496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надання послуг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1733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операції з капіталом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продаж нерухомого майна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відсотки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роялті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дивіденди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інші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доходи від обмінних операцій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дооцінка активів у межах суми попередньої уцінки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відновлення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від необмінних операцій: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неподаткові надходження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трансферти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гранти та дарунки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20149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надходження до державних цільових фондів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списаних зобов’язань, що не підлягають погашенню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166"/>
        </w:trPr>
        <w:tc>
          <w:tcPr>
            <w:tcW w:w="4394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26"/>
        </w:trPr>
        <w:tc>
          <w:tcPr>
            <w:tcW w:w="4394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12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126"/>
        <w:gridCol w:w="3106"/>
        <w:gridCol w:w="851"/>
        <w:gridCol w:w="1572"/>
        <w:gridCol w:w="299"/>
        <w:gridCol w:w="551"/>
        <w:gridCol w:w="1701"/>
        <w:gridCol w:w="680"/>
        <w:gridCol w:w="851"/>
        <w:gridCol w:w="312"/>
        <w:gridCol w:w="1134"/>
        <w:gridCol w:w="255"/>
      </w:tblGrid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інші витрати -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920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253635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витрати за 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199305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курсова різниця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витрати, пов’язані з реалізацією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уцінка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втрати від зменшення корисності активів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інші витрати за необмінними операціями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940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54330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744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витрати, пов’язані з передачею активів, що суб’єкти державного сектору передають суб’єктам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господарювання, фізичним особам та іншим суб’єктам державного сектору для виконання цільових заходів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941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неповернення депозитів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942</w:t>
            </w:r>
          </w:p>
        </w:tc>
        <w:tc>
          <w:tcPr>
            <w:tcW w:w="1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55"/>
        </w:trPr>
        <w:tc>
          <w:tcPr>
            <w:tcW w:w="2268" w:type="dxa"/>
          </w:tcPr>
          <w:p w:rsidR="00F901E6" w:rsidRDefault="00F901E6"/>
        </w:tc>
        <w:tc>
          <w:tcPr>
            <w:tcW w:w="2126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572" w:type="dxa"/>
          </w:tcPr>
          <w:p w:rsidR="00F901E6" w:rsidRDefault="00F901E6"/>
        </w:tc>
        <w:tc>
          <w:tcPr>
            <w:tcW w:w="299" w:type="dxa"/>
          </w:tcPr>
          <w:p w:rsidR="00F901E6" w:rsidRDefault="00F901E6"/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активів, робіт (послуг) у натуральній формі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(950)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20149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7654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Сума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витрат, визнаних у зв’язку з недоотриманням раніше визнаних доходів</w:t>
            </w:r>
          </w:p>
        </w:tc>
        <w:tc>
          <w:tcPr>
            <w:tcW w:w="850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(960)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166"/>
        </w:trPr>
        <w:tc>
          <w:tcPr>
            <w:tcW w:w="2268" w:type="dxa"/>
          </w:tcPr>
          <w:p w:rsidR="00F901E6" w:rsidRDefault="00F901E6"/>
        </w:tc>
        <w:tc>
          <w:tcPr>
            <w:tcW w:w="2126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572" w:type="dxa"/>
          </w:tcPr>
          <w:p w:rsidR="00F901E6" w:rsidRDefault="00F901E6"/>
        </w:tc>
        <w:tc>
          <w:tcPr>
            <w:tcW w:w="299" w:type="dxa"/>
          </w:tcPr>
          <w:p w:rsidR="00F901E6" w:rsidRDefault="00F901E6"/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3543"/>
        </w:trPr>
        <w:tc>
          <w:tcPr>
            <w:tcW w:w="2268" w:type="dxa"/>
          </w:tcPr>
          <w:p w:rsidR="00F901E6" w:rsidRDefault="00F901E6"/>
        </w:tc>
        <w:tc>
          <w:tcPr>
            <w:tcW w:w="2126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572" w:type="dxa"/>
          </w:tcPr>
          <w:p w:rsidR="00F901E6" w:rsidRDefault="00F901E6"/>
        </w:tc>
        <w:tc>
          <w:tcPr>
            <w:tcW w:w="299" w:type="dxa"/>
          </w:tcPr>
          <w:p w:rsidR="00F901E6" w:rsidRDefault="00F901E6"/>
        </w:tc>
        <w:tc>
          <w:tcPr>
            <w:tcW w:w="551" w:type="dxa"/>
          </w:tcPr>
          <w:p w:rsidR="00F901E6" w:rsidRDefault="00F901E6"/>
        </w:tc>
        <w:tc>
          <w:tcPr>
            <w:tcW w:w="1701" w:type="dxa"/>
          </w:tcPr>
          <w:p w:rsidR="00F901E6" w:rsidRDefault="00F901E6"/>
        </w:tc>
        <w:tc>
          <w:tcPr>
            <w:tcW w:w="68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312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7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13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51"/>
        <w:gridCol w:w="170"/>
        <w:gridCol w:w="1134"/>
        <w:gridCol w:w="397"/>
      </w:tblGrid>
      <w:tr w:rsidR="00F901E6" w:rsidRPr="00832512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330" w:lineRule="auto"/>
              <w:jc w:val="center"/>
              <w:rPr>
                <w:sz w:val="28"/>
                <w:szCs w:val="28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ru-RU"/>
              </w:rPr>
              <w:lastRenderedPageBreak/>
              <w:t>Х. Нестачі і втрати грошових коштів і  матеріальних цінностей</w:t>
            </w:r>
          </w:p>
        </w:tc>
        <w:tc>
          <w:tcPr>
            <w:tcW w:w="2933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70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397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Недостачі та крадіжки грошових коштів і матеріальних цінностей на початок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Установлено недостач та крадіжок грошових коштів і матеріальних цінностей протягом звітного року – усього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59690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віднесено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 в межах природного убутку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недостачі, винні особи за якими не встановлені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59690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Стягнуто з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Списано за висновками слідчих органів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Недостачі та крадіжки грошових коштів і матеріальних цінностей на кінець звітного року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віднесених на винних осіб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справи знаходяться у слідчих органах (винні особи не встановлені)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1111"/>
        </w:trPr>
        <w:tc>
          <w:tcPr>
            <w:tcW w:w="4394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956"/>
        </w:trPr>
        <w:tc>
          <w:tcPr>
            <w:tcW w:w="4394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70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397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14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106"/>
        <w:gridCol w:w="851"/>
        <w:gridCol w:w="1871"/>
        <w:gridCol w:w="2933"/>
        <w:gridCol w:w="879"/>
        <w:gridCol w:w="1134"/>
        <w:gridCol w:w="567"/>
      </w:tblGrid>
      <w:tr w:rsidR="00F901E6">
        <w:trPr>
          <w:trHeight w:hRule="exact" w:val="277"/>
        </w:trPr>
        <w:tc>
          <w:tcPr>
            <w:tcW w:w="10221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ХІ. Будівельні контракти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972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 рік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Дохід за будівельними контрактами за звітний рік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Загальна сума за незавершеними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будівельними контрактами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Загальна сума зазнаних витрат і визнаного дефіциту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отриманих авансів за будівельними контрактами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Вартість виконаних субпідрядних робіт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Сума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проміжних рахунків, яка несплачена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замовників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Сума валової заборгованості замовникам на дату балансу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1111"/>
        </w:trPr>
        <w:tc>
          <w:tcPr>
            <w:tcW w:w="4394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4799"/>
        </w:trPr>
        <w:tc>
          <w:tcPr>
            <w:tcW w:w="4394" w:type="dxa"/>
          </w:tcPr>
          <w:p w:rsidR="00F901E6" w:rsidRDefault="00F901E6"/>
        </w:tc>
        <w:tc>
          <w:tcPr>
            <w:tcW w:w="3106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2933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539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760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850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70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15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454"/>
        <w:gridCol w:w="850"/>
        <w:gridCol w:w="879"/>
        <w:gridCol w:w="851"/>
        <w:gridCol w:w="851"/>
        <w:gridCol w:w="850"/>
        <w:gridCol w:w="850"/>
        <w:gridCol w:w="851"/>
        <w:gridCol w:w="851"/>
        <w:gridCol w:w="851"/>
        <w:gridCol w:w="850"/>
        <w:gridCol w:w="850"/>
        <w:gridCol w:w="851"/>
        <w:gridCol w:w="850"/>
        <w:gridCol w:w="300"/>
        <w:gridCol w:w="295"/>
        <w:gridCol w:w="256"/>
        <w:gridCol w:w="879"/>
        <w:gridCol w:w="255"/>
      </w:tblGrid>
      <w:tr w:rsidR="00F901E6">
        <w:trPr>
          <w:trHeight w:hRule="exact" w:val="277"/>
        </w:trPr>
        <w:tc>
          <w:tcPr>
            <w:tcW w:w="221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45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ХІІ. Біологічні активи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22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Групи біологічних активів</w:t>
            </w:r>
          </w:p>
        </w:tc>
        <w:tc>
          <w:tcPr>
            <w:tcW w:w="4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7654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первісною вартістю</w:t>
            </w:r>
          </w:p>
        </w:tc>
        <w:tc>
          <w:tcPr>
            <w:tcW w:w="425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Обліковуються за справедливою вартістю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416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нараховано амортизації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зменшення/віднов- лення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корисності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кінець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 початок року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надійшло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зміни вартості за рік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вибуло за рік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залишок на</w:t>
            </w:r>
          </w:p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кінець року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250"/>
        </w:trPr>
        <w:tc>
          <w:tcPr>
            <w:tcW w:w="22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4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накопичена 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первісна вартість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накопичена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амортизація</w:t>
            </w: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textDirection w:val="btLr"/>
            <w:vAlign w:val="center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7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8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9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15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16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32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Довгострокові біологічні активи –усього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робоча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продуктивна худоба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багаторічні насадження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довгострокові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1144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Поточні біологічні активи – усього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2"/>
                <w:szCs w:val="12"/>
              </w:rPr>
              <w:t>у тому числі: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тварини на вирощуванні та відгодівлі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464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біологічні активи у стані біологічних перетворень (крім тварин на вирощуванні та відгодівлі)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Інші поточні біологічні активи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1153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X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89"/>
        </w:trPr>
        <w:tc>
          <w:tcPr>
            <w:tcW w:w="2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Разом</w:t>
            </w:r>
          </w:p>
        </w:tc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center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1190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55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300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З рядка 1190 графи 10 і графи 16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балансова вартість біологічних активів, щодо яких існують передбачені законодавством обмеження права власності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(1191)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44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 xml:space="preserve">балансова вартість </w:t>
            </w: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біологічних активів, переданих у заставу  як забезпечення зобов’язань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(1192)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13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вартість придбаних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(1193)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отриманих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(1194)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 рядка 1190 графи 15</w:t>
            </w:r>
          </w:p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вартість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реалізованих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(1195)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37"/>
        </w:trPr>
        <w:tc>
          <w:tcPr>
            <w:tcW w:w="3515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8505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6"/>
                <w:szCs w:val="16"/>
                <w:lang w:val="ru-RU"/>
              </w:rPr>
              <w:t>вартість безоплатно переданих біологічних активів</w:t>
            </w:r>
          </w:p>
        </w:tc>
        <w:tc>
          <w:tcPr>
            <w:tcW w:w="850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(1196)</w:t>
            </w:r>
          </w:p>
        </w:tc>
        <w:tc>
          <w:tcPr>
            <w:tcW w:w="1701" w:type="dxa"/>
            <w:gridSpan w:val="4"/>
            <w:tcBorders>
              <w:bottom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166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300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385"/>
        </w:trPr>
        <w:tc>
          <w:tcPr>
            <w:tcW w:w="2211" w:type="dxa"/>
          </w:tcPr>
          <w:p w:rsidR="00F901E6" w:rsidRDefault="00F901E6"/>
        </w:tc>
        <w:tc>
          <w:tcPr>
            <w:tcW w:w="454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850" w:type="dxa"/>
          </w:tcPr>
          <w:p w:rsidR="00F901E6" w:rsidRDefault="00F901E6"/>
        </w:tc>
        <w:tc>
          <w:tcPr>
            <w:tcW w:w="300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493" w:type="dxa"/>
            <w:gridSpan w:val="10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16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851"/>
        <w:gridCol w:w="1134"/>
        <w:gridCol w:w="1134"/>
        <w:gridCol w:w="2268"/>
        <w:gridCol w:w="2284"/>
        <w:gridCol w:w="1151"/>
        <w:gridCol w:w="295"/>
        <w:gridCol w:w="1134"/>
        <w:gridCol w:w="255"/>
      </w:tblGrid>
      <w:tr w:rsidR="00F901E6" w:rsidTr="00832512">
        <w:trPr>
          <w:trHeight w:hRule="exact" w:val="277"/>
        </w:trPr>
        <w:tc>
          <w:tcPr>
            <w:tcW w:w="5216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85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13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2268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22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F901E6" w:rsidRDefault="00F901E6"/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RPr="00832512" w:rsidTr="00832512">
        <w:trPr>
          <w:trHeight w:hRule="exact" w:val="277"/>
        </w:trPr>
        <w:tc>
          <w:tcPr>
            <w:tcW w:w="12887" w:type="dxa"/>
            <w:gridSpan w:val="6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85" w:lineRule="auto"/>
              <w:rPr>
                <w:sz w:val="24"/>
                <w:szCs w:val="24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Обсяг виробництва сільськогосподарської </w:t>
            </w: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продукції за звітний період</w:t>
            </w:r>
          </w:p>
        </w:tc>
        <w:tc>
          <w:tcPr>
            <w:tcW w:w="1151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295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1134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 w:rsidTr="00832512">
        <w:trPr>
          <w:trHeight w:hRule="exact" w:val="833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Найменування показника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Одиниця виміру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Кількість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Вартість первісного визнання  за одиницю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Вартість первісного визнання, усього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77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рослинництва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зернові і зернобобові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пшениця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соняшник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ріпак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цукрові буряки (фабричні)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плоди (зерняткові, кісточкові)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 продукція рослинництва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рослинництва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Продукція та додаткові біологічні активи тваринництва -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у тому числі: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туші – усього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 них: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велика рогата худоба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молоко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вовна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яйця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6"/>
        <w:gridCol w:w="851"/>
        <w:gridCol w:w="1134"/>
        <w:gridCol w:w="1134"/>
        <w:gridCol w:w="2268"/>
        <w:gridCol w:w="2284"/>
        <w:gridCol w:w="1151"/>
        <w:gridCol w:w="295"/>
        <w:gridCol w:w="1134"/>
        <w:gridCol w:w="255"/>
      </w:tblGrid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інша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продукція тваринництва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додаткові біологічні активи тваринництва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продукція рибництва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5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Сільськогосподарська продукція та додаткові біологічні активи - 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51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1843"/>
        <w:gridCol w:w="851"/>
        <w:gridCol w:w="1871"/>
        <w:gridCol w:w="1871"/>
        <w:gridCol w:w="1871"/>
        <w:gridCol w:w="187"/>
        <w:gridCol w:w="1134"/>
        <w:gridCol w:w="295"/>
        <w:gridCol w:w="255"/>
        <w:gridCol w:w="879"/>
        <w:gridCol w:w="255"/>
      </w:tblGrid>
      <w:tr w:rsidR="00F901E6">
        <w:trPr>
          <w:trHeight w:hRule="exact" w:val="277"/>
        </w:trPr>
        <w:tc>
          <w:tcPr>
            <w:tcW w:w="14571" w:type="dxa"/>
            <w:gridSpan w:val="10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33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lastRenderedPageBreak/>
              <w:t>ХІІІ. Розшифрування позабалансових рахунків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RPr="00832512">
        <w:trPr>
          <w:trHeight w:hRule="exact" w:val="972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Назва рахунку позабалансового обліку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Код рядка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початок звітного року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Надходження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Вибуття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195" w:lineRule="auto"/>
              <w:jc w:val="center"/>
              <w:rPr>
                <w:sz w:val="16"/>
                <w:szCs w:val="16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ru-RU"/>
              </w:rPr>
              <w:t>Залишок на кінець звітного періоду</w:t>
            </w:r>
          </w:p>
        </w:tc>
        <w:tc>
          <w:tcPr>
            <w:tcW w:w="879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  <w:tc>
          <w:tcPr>
            <w:tcW w:w="255" w:type="dxa"/>
          </w:tcPr>
          <w:p w:rsidR="00F901E6" w:rsidRPr="00832512" w:rsidRDefault="00F901E6">
            <w:pPr>
              <w:rPr>
                <w:lang w:val="ru-RU"/>
              </w:rPr>
            </w:pPr>
          </w:p>
        </w:tc>
      </w:tr>
      <w:tr w:rsidR="00F901E6">
        <w:trPr>
          <w:trHeight w:hRule="exact" w:val="277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5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20" w:lineRule="auto"/>
              <w:jc w:val="center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01 «Орендовані основні засоби та нематеріальні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14014031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661595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445457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14230169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011 «Орендовані основні засоби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5907000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5907000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012 «Орендовані основні засоби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013 «Орендовані нематеріальні активи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8107031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661595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445457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8323169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014 «Орендовані нематеріальні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02 «Активи на відповідальному зберіганні»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96294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34497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128591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021 «Активи на відповідальному зберіганні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96294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34497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128591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022 «Активи на відповідальному зберіганні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03 «Бюджетні зобов’язання»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20326127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20326127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031 «Укладені договори (угоди, контракти)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20326127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20326127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032 «Укладені договори (угоди, контракти)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04 «Умовні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041 «Умовні активи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042 «Умовні активи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043 «Тимчасово передані активи»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05 «Умовні зобов’язання, гарантії та забезпечення надані»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519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051 «Гарантії та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забезпечення надані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052 «Гарантії та забезпечення надані державних цільових фондів»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85"/>
        </w:trPr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053 «Умовні зобов’язання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розпорядників бюджетних коштів»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166"/>
        </w:trPr>
        <w:tc>
          <w:tcPr>
            <w:tcW w:w="4394" w:type="dxa"/>
          </w:tcPr>
          <w:p w:rsidR="00F901E6" w:rsidRDefault="00F901E6"/>
        </w:tc>
        <w:tc>
          <w:tcPr>
            <w:tcW w:w="184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1134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199"/>
        </w:trPr>
        <w:tc>
          <w:tcPr>
            <w:tcW w:w="4394" w:type="dxa"/>
          </w:tcPr>
          <w:p w:rsidR="00F901E6" w:rsidRDefault="00F901E6"/>
        </w:tc>
        <w:tc>
          <w:tcPr>
            <w:tcW w:w="1843" w:type="dxa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1" w:type="dxa"/>
          </w:tcPr>
          <w:p w:rsidR="00F901E6" w:rsidRDefault="00F901E6"/>
        </w:tc>
        <w:tc>
          <w:tcPr>
            <w:tcW w:w="187" w:type="dxa"/>
          </w:tcPr>
          <w:p w:rsidR="00F901E6" w:rsidRDefault="00F901E6"/>
        </w:tc>
        <w:tc>
          <w:tcPr>
            <w:tcW w:w="1134" w:type="dxa"/>
          </w:tcPr>
          <w:p w:rsidR="00F901E6" w:rsidRDefault="00F901E6"/>
        </w:tc>
        <w:tc>
          <w:tcPr>
            <w:tcW w:w="295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439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202500000048425687</w:t>
            </w:r>
          </w:p>
        </w:tc>
        <w:tc>
          <w:tcPr>
            <w:tcW w:w="8493" w:type="dxa"/>
            <w:gridSpan w:val="6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13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F901E6"/>
        </w:tc>
        <w:tc>
          <w:tcPr>
            <w:tcW w:w="1684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19 з 21</w:t>
            </w:r>
          </w:p>
        </w:tc>
      </w:tr>
    </w:tbl>
    <w:p w:rsidR="00F901E6" w:rsidRDefault="0083251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851"/>
        <w:gridCol w:w="1871"/>
        <w:gridCol w:w="1871"/>
        <w:gridCol w:w="1871"/>
        <w:gridCol w:w="1871"/>
        <w:gridCol w:w="879"/>
        <w:gridCol w:w="255"/>
      </w:tblGrid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054 «Умовні зобов’язання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055 «Забезпечення розпорядників бюджетних коштів за виплатами працівникам»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1355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056 «Забезпечення державних цільових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фондів за виплатами»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1356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06 «Гарантії та забезпечення отримані»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061 «Гарантії та забезпечення отримані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062 «Гарантії та забезпечення отримані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07 «Списані активи»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071 «Списана дебіторська заборгованість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072 «Списана дебіторська заборгованість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073 «Невідшкодовані нестачі і втрати від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псування цінностей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1373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074 «Невідшкодовані нестачі і втрати від псування цінностей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08 «Бланки документів суворої звітності»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1380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081 «Бланки документів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суворої звітності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842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082 «Бланки документів суворої звітності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lang w:val="ru-RU"/>
              </w:rPr>
              <w:t>09 «Передані (видані) активи відповідно до законодавства»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1390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091 «Передані (видані) </w:t>
            </w: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активи відповідно до законодавства розпорядників бюджетних коштів»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1391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519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Pr="00832512" w:rsidRDefault="0083251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092 «Передані (видані) активи відповідно до законодавства державних цільових фондів»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1392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 w:rsidTr="00832512">
        <w:trPr>
          <w:trHeight w:hRule="exact" w:val="285"/>
        </w:trPr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Разом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14111448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21022378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20774224</w:t>
            </w:r>
          </w:p>
        </w:tc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F901E6" w:rsidRDefault="00832512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14359602</w:t>
            </w:r>
          </w:p>
        </w:tc>
        <w:tc>
          <w:tcPr>
            <w:tcW w:w="879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</w:tbl>
    <w:p w:rsidR="00F901E6" w:rsidRDefault="00F901E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103"/>
        <w:gridCol w:w="3969"/>
        <w:gridCol w:w="283"/>
        <w:gridCol w:w="851"/>
        <w:gridCol w:w="255"/>
      </w:tblGrid>
      <w:tr w:rsidR="00F901E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 (посадова особа)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42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Pr="00832512" w:rsidRDefault="0083251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 бухгалтер (спеціаліст,</w:t>
            </w:r>
          </w:p>
          <w:p w:rsidR="00F901E6" w:rsidRPr="00832512" w:rsidRDefault="00832512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83251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на якого покладено виконання</w:t>
            </w:r>
          </w:p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 бухгалтерської служби)</w:t>
            </w:r>
          </w:p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4252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832512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  <w:tr w:rsidR="00F901E6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510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396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28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F901E6" w:rsidRDefault="00F901E6"/>
        </w:tc>
        <w:tc>
          <w:tcPr>
            <w:tcW w:w="851" w:type="dxa"/>
          </w:tcPr>
          <w:p w:rsidR="00F901E6" w:rsidRDefault="00F901E6"/>
        </w:tc>
        <w:tc>
          <w:tcPr>
            <w:tcW w:w="255" w:type="dxa"/>
          </w:tcPr>
          <w:p w:rsidR="00F901E6" w:rsidRDefault="00F901E6"/>
        </w:tc>
      </w:tr>
    </w:tbl>
    <w:p w:rsidR="00F901E6" w:rsidRDefault="00F901E6"/>
    <w:sectPr w:rsidR="00F901E6" w:rsidSect="00832512">
      <w:pgSz w:w="16840" w:h="11907" w:orient="landscape"/>
      <w:pgMar w:top="709" w:right="283" w:bottom="270" w:left="28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32512"/>
    <w:rsid w:val="00D31453"/>
    <w:rsid w:val="00E209E2"/>
    <w:rsid w:val="00F9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0E5F5B"/>
  <w15:docId w15:val="{B03C6E27-A05F-4DAD-A1AF-37170923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13978</Words>
  <Characters>7969</Characters>
  <Application>Microsoft Office Word</Application>
  <DocSecurity>0</DocSecurity>
  <Lines>66</Lines>
  <Paragraphs>43</Paragraphs>
  <ScaleCrop>false</ScaleCrop>
  <Company/>
  <LinksUpToDate>false</LinksUpToDate>
  <CharactersWithSpaces>21904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Примітки до річної звітності (форма 5дс)</dc:title>
  <dc:creator>Віктор Наконечний </dc:creator>
  <cp:lastModifiedBy>Наталія П. Ярмак</cp:lastModifiedBy>
  <cp:revision>2</cp:revision>
  <dcterms:created xsi:type="dcterms:W3CDTF">2009-06-17T07:33:00Z</dcterms:created>
  <dcterms:modified xsi:type="dcterms:W3CDTF">2025-03-03T09:22:00Z</dcterms:modified>
</cp:coreProperties>
</file>