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FD17E" w14:textId="77777777" w:rsidR="007E1EC8" w:rsidRPr="00760B52" w:rsidRDefault="007E1EC8" w:rsidP="00760B52">
      <w:pPr>
        <w:pStyle w:val="Default"/>
        <w:jc w:val="center"/>
        <w:rPr>
          <w:rFonts w:ascii="Times New Roman" w:hAnsi="Times New Roman" w:cs="Times New Roman"/>
          <w:b/>
          <w:bCs/>
          <w:sz w:val="28"/>
          <w:szCs w:val="28"/>
          <w:lang w:val="en-GB"/>
        </w:rPr>
      </w:pPr>
      <w:r w:rsidRPr="00760B52">
        <w:rPr>
          <w:rFonts w:ascii="Times New Roman" w:hAnsi="Times New Roman" w:cs="Times New Roman"/>
          <w:b/>
          <w:bCs/>
          <w:sz w:val="28"/>
          <w:szCs w:val="28"/>
          <w:lang w:val="en-GB"/>
        </w:rPr>
        <w:t>LAW OF UKRAINE</w:t>
      </w:r>
    </w:p>
    <w:p w14:paraId="2614A6F7" w14:textId="77777777" w:rsidR="007E1EC8" w:rsidRPr="00760B52" w:rsidRDefault="007E1EC8" w:rsidP="00760B52">
      <w:pPr>
        <w:pStyle w:val="Default"/>
        <w:jc w:val="center"/>
        <w:rPr>
          <w:rFonts w:ascii="Times New Roman" w:hAnsi="Times New Roman" w:cs="Times New Roman"/>
          <w:b/>
          <w:bCs/>
          <w:sz w:val="28"/>
          <w:szCs w:val="28"/>
          <w:lang w:val="en-GB"/>
        </w:rPr>
      </w:pPr>
    </w:p>
    <w:p w14:paraId="0156238E" w14:textId="77777777" w:rsidR="007E1EC8" w:rsidRPr="00760B52" w:rsidRDefault="007E1EC8" w:rsidP="00760B52">
      <w:pPr>
        <w:pStyle w:val="Default"/>
        <w:jc w:val="center"/>
        <w:rPr>
          <w:rFonts w:ascii="Times New Roman" w:hAnsi="Times New Roman" w:cs="Times New Roman"/>
          <w:b/>
          <w:bCs/>
          <w:sz w:val="28"/>
          <w:szCs w:val="28"/>
          <w:lang w:val="en-GB"/>
        </w:rPr>
      </w:pPr>
      <w:r w:rsidRPr="00760B52">
        <w:rPr>
          <w:rFonts w:ascii="Times New Roman" w:hAnsi="Times New Roman" w:cs="Times New Roman"/>
          <w:b/>
          <w:bCs/>
          <w:sz w:val="28"/>
          <w:szCs w:val="28"/>
          <w:lang w:val="en-GB"/>
        </w:rPr>
        <w:t>“On the Constitutional Court of Ukraine”</w:t>
      </w:r>
    </w:p>
    <w:p w14:paraId="609EBF8C" w14:textId="77777777" w:rsidR="00176B7C" w:rsidRPr="00760B52" w:rsidRDefault="00567EB6" w:rsidP="00760B52">
      <w:pPr>
        <w:spacing w:after="0" w:line="240" w:lineRule="auto"/>
        <w:jc w:val="center"/>
        <w:rPr>
          <w:rFonts w:ascii="Times New Roman" w:hAnsi="Times New Roman" w:cs="Times New Roman"/>
          <w:i/>
          <w:color w:val="181719"/>
          <w:sz w:val="28"/>
          <w:szCs w:val="28"/>
          <w:shd w:val="clear" w:color="auto" w:fill="FFFFFF"/>
          <w:lang w:val="en-GB"/>
        </w:rPr>
      </w:pPr>
      <w:r w:rsidRPr="00760B52">
        <w:rPr>
          <w:rFonts w:ascii="Times New Roman" w:hAnsi="Times New Roman" w:cs="Times New Roman"/>
          <w:i/>
          <w:color w:val="181719"/>
          <w:sz w:val="28"/>
          <w:szCs w:val="28"/>
          <w:shd w:val="clear" w:color="auto" w:fill="FFFFFF"/>
          <w:lang w:val="en-GB"/>
        </w:rPr>
        <w:t>As amended by Law</w:t>
      </w:r>
      <w:r w:rsidR="00176B7C" w:rsidRPr="00760B52">
        <w:rPr>
          <w:rFonts w:ascii="Times New Roman" w:hAnsi="Times New Roman" w:cs="Times New Roman"/>
          <w:i/>
          <w:color w:val="181719"/>
          <w:sz w:val="28"/>
          <w:szCs w:val="28"/>
          <w:shd w:val="clear" w:color="auto" w:fill="FFFFFF"/>
          <w:lang w:val="en-GB"/>
        </w:rPr>
        <w:t>s</w:t>
      </w:r>
      <w:r w:rsidRPr="00760B52">
        <w:rPr>
          <w:rFonts w:ascii="Times New Roman" w:hAnsi="Times New Roman" w:cs="Times New Roman"/>
          <w:i/>
          <w:color w:val="181719"/>
          <w:sz w:val="28"/>
          <w:szCs w:val="28"/>
          <w:shd w:val="clear" w:color="auto" w:fill="FFFFFF"/>
          <w:lang w:val="en-GB"/>
        </w:rPr>
        <w:t xml:space="preserve"> </w:t>
      </w:r>
    </w:p>
    <w:p w14:paraId="45274A35" w14:textId="77777777" w:rsidR="00567EB6" w:rsidRPr="00760B52" w:rsidRDefault="00567EB6" w:rsidP="00760B52">
      <w:pPr>
        <w:spacing w:after="0" w:line="240" w:lineRule="auto"/>
        <w:jc w:val="center"/>
        <w:rPr>
          <w:rFonts w:ascii="Times New Roman" w:hAnsi="Times New Roman" w:cs="Times New Roman"/>
          <w:i/>
          <w:color w:val="181719"/>
          <w:sz w:val="28"/>
          <w:szCs w:val="28"/>
          <w:shd w:val="clear" w:color="auto" w:fill="FFFFFF"/>
          <w:lang w:val="en-GB"/>
        </w:rPr>
      </w:pPr>
      <w:r w:rsidRPr="00760B52">
        <w:rPr>
          <w:rFonts w:ascii="Times New Roman" w:hAnsi="Times New Roman" w:cs="Times New Roman"/>
          <w:i/>
          <w:color w:val="181719"/>
          <w:sz w:val="28"/>
          <w:szCs w:val="28"/>
          <w:shd w:val="clear" w:color="auto" w:fill="FFFFFF"/>
          <w:lang w:val="en-GB"/>
        </w:rPr>
        <w:t>No 2147-VIII dated October 3, 2017</w:t>
      </w:r>
      <w:r w:rsidR="00176B7C" w:rsidRPr="00760B52">
        <w:rPr>
          <w:rFonts w:ascii="Times New Roman" w:hAnsi="Times New Roman" w:cs="Times New Roman"/>
          <w:i/>
          <w:color w:val="181719"/>
          <w:sz w:val="28"/>
          <w:szCs w:val="28"/>
          <w:shd w:val="clear" w:color="auto" w:fill="FFFFFF"/>
          <w:lang w:val="en-GB"/>
        </w:rPr>
        <w:t>,</w:t>
      </w:r>
    </w:p>
    <w:p w14:paraId="0F56AB39" w14:textId="77777777" w:rsidR="00176B7C" w:rsidRPr="00760B52" w:rsidRDefault="00176B7C" w:rsidP="00760B52">
      <w:pPr>
        <w:spacing w:after="0" w:line="240" w:lineRule="auto"/>
        <w:jc w:val="center"/>
        <w:rPr>
          <w:rFonts w:ascii="Times New Roman" w:eastAsia="Times New Roman" w:hAnsi="Times New Roman" w:cs="Times New Roman"/>
          <w:i/>
          <w:color w:val="000000"/>
          <w:sz w:val="28"/>
          <w:szCs w:val="28"/>
          <w:lang w:eastAsia="uk-UA"/>
        </w:rPr>
      </w:pPr>
      <w:r w:rsidRPr="00760B52">
        <w:rPr>
          <w:rFonts w:ascii="Times New Roman" w:hAnsi="Times New Roman" w:cs="Times New Roman"/>
          <w:i/>
          <w:color w:val="181719"/>
          <w:sz w:val="28"/>
          <w:szCs w:val="28"/>
          <w:shd w:val="clear" w:color="auto" w:fill="FFFFFF"/>
          <w:lang w:val="en-GB"/>
        </w:rPr>
        <w:t xml:space="preserve">No </w:t>
      </w:r>
      <w:r w:rsidRPr="00760B52">
        <w:rPr>
          <w:rFonts w:ascii="Times New Roman" w:eastAsia="Times New Roman" w:hAnsi="Times New Roman" w:cs="Times New Roman"/>
          <w:i/>
          <w:color w:val="000000"/>
          <w:sz w:val="28"/>
          <w:szCs w:val="28"/>
          <w:lang w:eastAsia="uk-UA"/>
        </w:rPr>
        <w:t xml:space="preserve">2509-VIII </w:t>
      </w:r>
      <w:r w:rsidRPr="00760B52">
        <w:rPr>
          <w:rFonts w:ascii="Times New Roman" w:eastAsia="Times New Roman" w:hAnsi="Times New Roman" w:cs="Times New Roman"/>
          <w:i/>
          <w:color w:val="000000"/>
          <w:sz w:val="28"/>
          <w:szCs w:val="28"/>
          <w:lang w:val="en-US" w:eastAsia="uk-UA"/>
        </w:rPr>
        <w:t xml:space="preserve">dated July </w:t>
      </w:r>
      <w:r w:rsidRPr="00760B52">
        <w:rPr>
          <w:rFonts w:ascii="Times New Roman" w:eastAsia="Times New Roman" w:hAnsi="Times New Roman" w:cs="Times New Roman"/>
          <w:i/>
          <w:color w:val="000000"/>
          <w:sz w:val="28"/>
          <w:szCs w:val="28"/>
          <w:lang w:eastAsia="uk-UA"/>
        </w:rPr>
        <w:t xml:space="preserve">12, </w:t>
      </w:r>
      <w:r w:rsidR="00FD050B" w:rsidRPr="00760B52">
        <w:rPr>
          <w:rFonts w:ascii="Times New Roman" w:eastAsia="Times New Roman" w:hAnsi="Times New Roman" w:cs="Times New Roman"/>
          <w:i/>
          <w:color w:val="000000"/>
          <w:sz w:val="28"/>
          <w:szCs w:val="28"/>
          <w:lang w:eastAsia="uk-UA"/>
        </w:rPr>
        <w:t>2018,</w:t>
      </w:r>
    </w:p>
    <w:p w14:paraId="0AF366A1" w14:textId="77777777" w:rsidR="00FD050B" w:rsidRPr="00760B52" w:rsidRDefault="00595942" w:rsidP="00760B52">
      <w:pPr>
        <w:spacing w:after="0" w:line="240" w:lineRule="auto"/>
        <w:jc w:val="center"/>
        <w:rPr>
          <w:rStyle w:val="ab"/>
          <w:rFonts w:ascii="Times New Roman" w:hAnsi="Times New Roman" w:cs="Times New Roman"/>
          <w:i/>
          <w:color w:val="auto"/>
          <w:sz w:val="28"/>
          <w:szCs w:val="28"/>
          <w:u w:val="none"/>
          <w:shd w:val="clear" w:color="auto" w:fill="FFFFFF"/>
        </w:rPr>
      </w:pPr>
      <w:hyperlink r:id="rId8" w:anchor="n351" w:tgtFrame="_blank" w:history="1">
        <w:r w:rsidR="00FD050B" w:rsidRPr="00760B52">
          <w:rPr>
            <w:rStyle w:val="ab"/>
            <w:rFonts w:ascii="Times New Roman" w:hAnsi="Times New Roman" w:cs="Times New Roman"/>
            <w:i/>
            <w:color w:val="auto"/>
            <w:sz w:val="28"/>
            <w:szCs w:val="28"/>
            <w:u w:val="none"/>
            <w:shd w:val="clear" w:color="auto" w:fill="FFFFFF"/>
          </w:rPr>
          <w:t>N</w:t>
        </w:r>
        <w:r w:rsidR="00FD050B" w:rsidRPr="00760B52">
          <w:rPr>
            <w:rStyle w:val="ab"/>
            <w:rFonts w:ascii="Times New Roman" w:hAnsi="Times New Roman" w:cs="Times New Roman"/>
            <w:i/>
            <w:color w:val="auto"/>
            <w:sz w:val="28"/>
            <w:szCs w:val="28"/>
            <w:u w:val="none"/>
            <w:shd w:val="clear" w:color="auto" w:fill="FFFFFF"/>
            <w:lang w:val="en-US"/>
          </w:rPr>
          <w:t xml:space="preserve">o. </w:t>
        </w:r>
        <w:r w:rsidR="00FD050B" w:rsidRPr="00760B52">
          <w:rPr>
            <w:rStyle w:val="ab"/>
            <w:rFonts w:ascii="Times New Roman" w:hAnsi="Times New Roman" w:cs="Times New Roman"/>
            <w:i/>
            <w:color w:val="auto"/>
            <w:sz w:val="28"/>
            <w:szCs w:val="28"/>
            <w:u w:val="none"/>
            <w:shd w:val="clear" w:color="auto" w:fill="FFFFFF"/>
          </w:rPr>
          <w:t xml:space="preserve">524-IX </w:t>
        </w:r>
        <w:r w:rsidR="00FD050B" w:rsidRPr="00760B52">
          <w:rPr>
            <w:rStyle w:val="ab"/>
            <w:rFonts w:ascii="Times New Roman" w:hAnsi="Times New Roman" w:cs="Times New Roman"/>
            <w:i/>
            <w:color w:val="auto"/>
            <w:sz w:val="28"/>
            <w:szCs w:val="28"/>
            <w:u w:val="none"/>
            <w:shd w:val="clear" w:color="auto" w:fill="FFFFFF"/>
            <w:lang w:val="en-US"/>
          </w:rPr>
          <w:t xml:space="preserve">dated March 4, </w:t>
        </w:r>
        <w:r w:rsidR="00FD050B" w:rsidRPr="00760B52">
          <w:rPr>
            <w:rStyle w:val="ab"/>
            <w:rFonts w:ascii="Times New Roman" w:hAnsi="Times New Roman" w:cs="Times New Roman"/>
            <w:i/>
            <w:color w:val="auto"/>
            <w:sz w:val="28"/>
            <w:szCs w:val="28"/>
            <w:u w:val="none"/>
            <w:shd w:val="clear" w:color="auto" w:fill="FFFFFF"/>
          </w:rPr>
          <w:t>2020</w:t>
        </w:r>
      </w:hyperlink>
      <w:r w:rsidR="00FD050B" w:rsidRPr="00760B52">
        <w:rPr>
          <w:rFonts w:ascii="Times New Roman" w:hAnsi="Times New Roman" w:cs="Times New Roman"/>
          <w:i/>
          <w:sz w:val="28"/>
          <w:szCs w:val="28"/>
          <w:shd w:val="clear" w:color="auto" w:fill="FFFFFF"/>
        </w:rPr>
        <w:t>,</w:t>
      </w:r>
      <w:r w:rsidR="00FD050B" w:rsidRPr="00760B52">
        <w:rPr>
          <w:rFonts w:ascii="Times New Roman" w:hAnsi="Times New Roman" w:cs="Times New Roman"/>
          <w:i/>
          <w:sz w:val="28"/>
          <w:szCs w:val="28"/>
        </w:rPr>
        <w:t xml:space="preserve"> </w:t>
      </w:r>
      <w:r w:rsidR="00FD050B" w:rsidRPr="00760B52">
        <w:rPr>
          <w:rFonts w:ascii="Times New Roman" w:hAnsi="Times New Roman" w:cs="Times New Roman"/>
          <w:i/>
          <w:sz w:val="28"/>
          <w:szCs w:val="28"/>
        </w:rPr>
        <w:br/>
      </w:r>
      <w:hyperlink r:id="rId9" w:anchor="n1591" w:tgtFrame="_blank" w:history="1">
        <w:r w:rsidR="00FD050B" w:rsidRPr="00760B52">
          <w:rPr>
            <w:rStyle w:val="ab"/>
            <w:rFonts w:ascii="Times New Roman" w:hAnsi="Times New Roman" w:cs="Times New Roman"/>
            <w:i/>
            <w:color w:val="auto"/>
            <w:sz w:val="28"/>
            <w:szCs w:val="28"/>
            <w:u w:val="none"/>
            <w:shd w:val="clear" w:color="auto" w:fill="FFFFFF"/>
            <w:lang w:val="en-US"/>
          </w:rPr>
          <w:t xml:space="preserve">No. </w:t>
        </w:r>
        <w:r w:rsidR="00FD050B" w:rsidRPr="00760B52">
          <w:rPr>
            <w:rStyle w:val="ab"/>
            <w:rFonts w:ascii="Times New Roman" w:hAnsi="Times New Roman" w:cs="Times New Roman"/>
            <w:i/>
            <w:color w:val="auto"/>
            <w:sz w:val="28"/>
            <w:szCs w:val="28"/>
            <w:u w:val="none"/>
            <w:shd w:val="clear" w:color="auto" w:fill="FFFFFF"/>
          </w:rPr>
          <w:t xml:space="preserve">1135-IX </w:t>
        </w:r>
        <w:r w:rsidR="00FD050B" w:rsidRPr="00760B52">
          <w:rPr>
            <w:rStyle w:val="ab"/>
            <w:rFonts w:ascii="Times New Roman" w:hAnsi="Times New Roman" w:cs="Times New Roman"/>
            <w:i/>
            <w:color w:val="auto"/>
            <w:sz w:val="28"/>
            <w:szCs w:val="28"/>
            <w:u w:val="none"/>
            <w:shd w:val="clear" w:color="auto" w:fill="FFFFFF"/>
            <w:lang w:val="en-US"/>
          </w:rPr>
          <w:t xml:space="preserve">dated January </w:t>
        </w:r>
        <w:r w:rsidR="00FD050B" w:rsidRPr="00760B52">
          <w:rPr>
            <w:rStyle w:val="ab"/>
            <w:rFonts w:ascii="Times New Roman" w:hAnsi="Times New Roman" w:cs="Times New Roman"/>
            <w:i/>
            <w:color w:val="auto"/>
            <w:sz w:val="28"/>
            <w:szCs w:val="28"/>
            <w:u w:val="none"/>
            <w:shd w:val="clear" w:color="auto" w:fill="FFFFFF"/>
          </w:rPr>
          <w:t>26</w:t>
        </w:r>
        <w:r w:rsidR="00FD050B" w:rsidRPr="00760B52">
          <w:rPr>
            <w:rStyle w:val="ab"/>
            <w:rFonts w:ascii="Times New Roman" w:hAnsi="Times New Roman" w:cs="Times New Roman"/>
            <w:i/>
            <w:color w:val="auto"/>
            <w:sz w:val="28"/>
            <w:szCs w:val="28"/>
            <w:u w:val="none"/>
            <w:shd w:val="clear" w:color="auto" w:fill="FFFFFF"/>
            <w:lang w:val="en-US"/>
          </w:rPr>
          <w:t xml:space="preserve">, </w:t>
        </w:r>
        <w:r w:rsidR="00FD050B" w:rsidRPr="00760B52">
          <w:rPr>
            <w:rStyle w:val="ab"/>
            <w:rFonts w:ascii="Times New Roman" w:hAnsi="Times New Roman" w:cs="Times New Roman"/>
            <w:i/>
            <w:color w:val="auto"/>
            <w:sz w:val="28"/>
            <w:szCs w:val="28"/>
            <w:u w:val="none"/>
            <w:shd w:val="clear" w:color="auto" w:fill="FFFFFF"/>
          </w:rPr>
          <w:t>2021</w:t>
        </w:r>
      </w:hyperlink>
    </w:p>
    <w:p w14:paraId="36B4D574" w14:textId="77777777" w:rsidR="008E72FC" w:rsidRDefault="008E72FC" w:rsidP="00760B52">
      <w:pPr>
        <w:spacing w:after="0" w:line="240" w:lineRule="auto"/>
        <w:jc w:val="center"/>
        <w:rPr>
          <w:rStyle w:val="ab"/>
          <w:rFonts w:ascii="Times New Roman" w:hAnsi="Times New Roman" w:cs="Times New Roman"/>
          <w:i/>
          <w:color w:val="auto"/>
          <w:sz w:val="28"/>
          <w:szCs w:val="28"/>
          <w:u w:val="none"/>
          <w:shd w:val="clear" w:color="auto" w:fill="FFFFFF"/>
          <w:lang w:val="en-US"/>
        </w:rPr>
      </w:pPr>
      <w:r w:rsidRPr="00760B52">
        <w:rPr>
          <w:rStyle w:val="ab"/>
          <w:rFonts w:ascii="Times New Roman" w:hAnsi="Times New Roman" w:cs="Times New Roman"/>
          <w:i/>
          <w:color w:val="auto"/>
          <w:sz w:val="28"/>
          <w:szCs w:val="28"/>
          <w:u w:val="none"/>
          <w:shd w:val="clear" w:color="auto" w:fill="FFFFFF"/>
          <w:lang w:val="en-US"/>
        </w:rPr>
        <w:t>No. 2846-IX dated December 13, 2022</w:t>
      </w:r>
    </w:p>
    <w:p w14:paraId="26D636EA" w14:textId="649C05AE" w:rsidR="00C56903" w:rsidRDefault="00C56903" w:rsidP="00760B52">
      <w:pPr>
        <w:spacing w:after="0" w:line="240" w:lineRule="auto"/>
        <w:jc w:val="center"/>
        <w:rPr>
          <w:rStyle w:val="ab"/>
          <w:rFonts w:ascii="Times New Roman" w:hAnsi="Times New Roman" w:cs="Times New Roman"/>
          <w:i/>
          <w:color w:val="auto"/>
          <w:sz w:val="28"/>
          <w:szCs w:val="28"/>
          <w:u w:val="none"/>
          <w:shd w:val="clear" w:color="auto" w:fill="FFFFFF"/>
          <w:lang w:val="en-US"/>
        </w:rPr>
      </w:pPr>
      <w:r>
        <w:rPr>
          <w:rStyle w:val="ab"/>
          <w:rFonts w:ascii="Times New Roman" w:hAnsi="Times New Roman" w:cs="Times New Roman"/>
          <w:i/>
          <w:color w:val="auto"/>
          <w:sz w:val="28"/>
          <w:szCs w:val="28"/>
          <w:u w:val="none"/>
          <w:shd w:val="clear" w:color="auto" w:fill="FFFFFF"/>
          <w:lang w:val="en-US"/>
        </w:rPr>
        <w:t xml:space="preserve">No. </w:t>
      </w:r>
      <w:r w:rsidRPr="00760B52">
        <w:rPr>
          <w:rStyle w:val="ab"/>
          <w:rFonts w:ascii="Times New Roman" w:hAnsi="Times New Roman" w:cs="Times New Roman"/>
          <w:i/>
          <w:color w:val="auto"/>
          <w:sz w:val="28"/>
          <w:szCs w:val="28"/>
          <w:u w:val="none"/>
          <w:shd w:val="clear" w:color="auto" w:fill="FFFFFF"/>
          <w:lang w:val="en-US"/>
        </w:rPr>
        <w:t>284</w:t>
      </w:r>
      <w:r>
        <w:rPr>
          <w:rStyle w:val="ab"/>
          <w:rFonts w:ascii="Times New Roman" w:hAnsi="Times New Roman" w:cs="Times New Roman"/>
          <w:i/>
          <w:color w:val="auto"/>
          <w:sz w:val="28"/>
          <w:szCs w:val="28"/>
          <w:u w:val="none"/>
          <w:shd w:val="clear" w:color="auto" w:fill="FFFFFF"/>
          <w:lang w:val="en-US"/>
        </w:rPr>
        <w:t>9</w:t>
      </w:r>
      <w:r w:rsidRPr="00760B52">
        <w:rPr>
          <w:rStyle w:val="ab"/>
          <w:rFonts w:ascii="Times New Roman" w:hAnsi="Times New Roman" w:cs="Times New Roman"/>
          <w:i/>
          <w:color w:val="auto"/>
          <w:sz w:val="28"/>
          <w:szCs w:val="28"/>
          <w:u w:val="none"/>
          <w:shd w:val="clear" w:color="auto" w:fill="FFFFFF"/>
          <w:lang w:val="en-US"/>
        </w:rPr>
        <w:t>-IX</w:t>
      </w:r>
      <w:r>
        <w:rPr>
          <w:rStyle w:val="ab"/>
          <w:rFonts w:ascii="Times New Roman" w:hAnsi="Times New Roman" w:cs="Times New Roman"/>
          <w:i/>
          <w:color w:val="auto"/>
          <w:sz w:val="28"/>
          <w:szCs w:val="28"/>
          <w:u w:val="none"/>
          <w:shd w:val="clear" w:color="auto" w:fill="FFFFFF"/>
          <w:lang w:val="en-US"/>
        </w:rPr>
        <w:t xml:space="preserve"> dated December 13, 2022</w:t>
      </w:r>
    </w:p>
    <w:p w14:paraId="0DC83918" w14:textId="6D0A29DB" w:rsidR="00FA4135" w:rsidRPr="00D75293" w:rsidRDefault="00FA4135" w:rsidP="00760B52">
      <w:pPr>
        <w:spacing w:after="0" w:line="240" w:lineRule="auto"/>
        <w:jc w:val="center"/>
        <w:rPr>
          <w:rStyle w:val="ab"/>
          <w:rFonts w:ascii="Times New Roman" w:hAnsi="Times New Roman" w:cs="Times New Roman"/>
          <w:i/>
          <w:color w:val="auto"/>
          <w:sz w:val="28"/>
          <w:szCs w:val="28"/>
          <w:u w:val="none"/>
          <w:shd w:val="clear" w:color="auto" w:fill="FFFFFF"/>
          <w:lang w:val="en-US"/>
        </w:rPr>
      </w:pPr>
      <w:r w:rsidRPr="00034658">
        <w:rPr>
          <w:rStyle w:val="ab"/>
          <w:rFonts w:ascii="Times New Roman" w:hAnsi="Times New Roman" w:cs="Times New Roman"/>
          <w:i/>
          <w:color w:val="auto"/>
          <w:sz w:val="28"/>
          <w:szCs w:val="28"/>
          <w:u w:val="none"/>
          <w:shd w:val="clear" w:color="auto" w:fill="FFFFFF"/>
          <w:lang w:val="en-US"/>
        </w:rPr>
        <w:t>No. 3277-IX</w:t>
      </w:r>
      <w:r w:rsidRPr="008E365F">
        <w:rPr>
          <w:rStyle w:val="ab"/>
          <w:rFonts w:ascii="Times New Roman" w:hAnsi="Times New Roman" w:cs="Times New Roman"/>
          <w:i/>
          <w:color w:val="auto"/>
          <w:sz w:val="28"/>
          <w:szCs w:val="28"/>
          <w:u w:val="none"/>
          <w:shd w:val="clear" w:color="auto" w:fill="FFFFFF"/>
          <w:lang w:val="en-US"/>
        </w:rPr>
        <w:t xml:space="preserve"> dated 27 July 2023</w:t>
      </w:r>
    </w:p>
    <w:p w14:paraId="526D8800" w14:textId="77777777" w:rsidR="00567EB6" w:rsidRDefault="00567EB6" w:rsidP="00760B52">
      <w:pPr>
        <w:pStyle w:val="Default"/>
        <w:jc w:val="center"/>
        <w:rPr>
          <w:rFonts w:ascii="Times New Roman" w:hAnsi="Times New Roman" w:cs="Times New Roman"/>
          <w:b/>
          <w:bCs/>
          <w:sz w:val="28"/>
          <w:szCs w:val="28"/>
        </w:rPr>
      </w:pPr>
    </w:p>
    <w:p w14:paraId="05F15B59" w14:textId="44636703" w:rsidR="00C56903" w:rsidRPr="00034658" w:rsidRDefault="00C56903" w:rsidP="00760B52">
      <w:pPr>
        <w:pStyle w:val="Default"/>
        <w:jc w:val="center"/>
        <w:rPr>
          <w:rFonts w:ascii="Times New Roman" w:hAnsi="Times New Roman" w:cs="Times New Roman"/>
          <w:i/>
        </w:rPr>
      </w:pPr>
      <w:r w:rsidRPr="00034658">
        <w:rPr>
          <w:rFonts w:ascii="Times New Roman" w:hAnsi="Times New Roman" w:cs="Times New Roman"/>
          <w:i/>
        </w:rPr>
        <w:t xml:space="preserve">{In the text of the Law, the words </w:t>
      </w:r>
      <w:r w:rsidR="004F7268">
        <w:rPr>
          <w:rFonts w:ascii="Times New Roman" w:hAnsi="Times New Roman" w:cs="Times New Roman"/>
          <w:i/>
          <w:lang w:val="en-US"/>
        </w:rPr>
        <w:t>“</w:t>
      </w:r>
      <w:r w:rsidRPr="00034658">
        <w:rPr>
          <w:rFonts w:ascii="Times New Roman" w:hAnsi="Times New Roman" w:cs="Times New Roman"/>
          <w:i/>
        </w:rPr>
        <w:t>mass media</w:t>
      </w:r>
      <w:r w:rsidR="004F7268">
        <w:rPr>
          <w:rFonts w:ascii="Times New Roman" w:hAnsi="Times New Roman" w:cs="Times New Roman"/>
          <w:i/>
          <w:lang w:val="en-US"/>
        </w:rPr>
        <w:t>”</w:t>
      </w:r>
      <w:r w:rsidRPr="00034658">
        <w:rPr>
          <w:rFonts w:ascii="Times New Roman" w:hAnsi="Times New Roman" w:cs="Times New Roman"/>
          <w:i/>
        </w:rPr>
        <w:t xml:space="preserve"> in all declensions and numbers are replaced by the word</w:t>
      </w:r>
      <w:r w:rsidR="004F7268">
        <w:rPr>
          <w:rFonts w:ascii="Times New Roman" w:hAnsi="Times New Roman" w:cs="Times New Roman"/>
          <w:i/>
          <w:lang w:val="en-US"/>
        </w:rPr>
        <w:t xml:space="preserve"> “</w:t>
      </w:r>
      <w:r w:rsidRPr="00034658">
        <w:rPr>
          <w:rFonts w:ascii="Times New Roman" w:hAnsi="Times New Roman" w:cs="Times New Roman"/>
          <w:i/>
        </w:rPr>
        <w:t>media</w:t>
      </w:r>
      <w:r w:rsidR="004F7268">
        <w:rPr>
          <w:rFonts w:ascii="Times New Roman" w:hAnsi="Times New Roman" w:cs="Times New Roman"/>
          <w:i/>
          <w:lang w:val="en-US"/>
        </w:rPr>
        <w:t>”</w:t>
      </w:r>
      <w:r w:rsidRPr="00034658">
        <w:rPr>
          <w:rFonts w:ascii="Times New Roman" w:hAnsi="Times New Roman" w:cs="Times New Roman"/>
          <w:i/>
        </w:rPr>
        <w:t xml:space="preserve"> in accordance with Law</w:t>
      </w:r>
      <w:r w:rsidR="00D75293">
        <w:rPr>
          <w:rFonts w:ascii="Times New Roman" w:hAnsi="Times New Roman" w:cs="Times New Roman"/>
          <w:i/>
          <w:lang w:val="en-US"/>
        </w:rPr>
        <w:t xml:space="preserve"> of Ukraine </w:t>
      </w:r>
      <w:r w:rsidRPr="00034658">
        <w:rPr>
          <w:rFonts w:ascii="Times New Roman" w:hAnsi="Times New Roman" w:cs="Times New Roman"/>
          <w:i/>
        </w:rPr>
        <w:t xml:space="preserve"> No. 2849-IX of 13.12.2022}</w:t>
      </w:r>
    </w:p>
    <w:p w14:paraId="2FE22DD0" w14:textId="77777777" w:rsidR="00C56903" w:rsidRPr="00760B52" w:rsidRDefault="00C56903" w:rsidP="00760B52">
      <w:pPr>
        <w:pStyle w:val="Default"/>
        <w:jc w:val="center"/>
        <w:rPr>
          <w:rFonts w:ascii="Times New Roman" w:hAnsi="Times New Roman" w:cs="Times New Roman"/>
          <w:b/>
          <w:bCs/>
          <w:sz w:val="28"/>
          <w:szCs w:val="28"/>
        </w:rPr>
      </w:pPr>
    </w:p>
    <w:p w14:paraId="4F073F11" w14:textId="1883EB71"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This Law determines the procedure for the organisation and operation of the Constitutional Court of Ukraine, the status of the judges of the Constitutional Court of Ukraine, the grounds and procedure for applying to it, and the procedure for </w:t>
      </w:r>
      <w:r w:rsidR="00034658">
        <w:rPr>
          <w:rFonts w:ascii="Times New Roman" w:hAnsi="Times New Roman" w:cs="Times New Roman"/>
          <w:sz w:val="28"/>
          <w:szCs w:val="28"/>
          <w:lang w:val="en-GB"/>
        </w:rPr>
        <w:t>deliberation</w:t>
      </w:r>
      <w:r w:rsidRPr="00760B52">
        <w:rPr>
          <w:rFonts w:ascii="Times New Roman" w:hAnsi="Times New Roman" w:cs="Times New Roman"/>
          <w:sz w:val="28"/>
          <w:szCs w:val="28"/>
          <w:lang w:val="en-GB"/>
        </w:rPr>
        <w:t xml:space="preserve"> of cases and execution of its decisions.</w:t>
      </w:r>
    </w:p>
    <w:p w14:paraId="640B4B8F" w14:textId="77777777" w:rsidR="007E1EC8" w:rsidRPr="00760B52" w:rsidRDefault="007E1EC8" w:rsidP="00760B52">
      <w:pPr>
        <w:pStyle w:val="Default"/>
        <w:ind w:firstLine="567"/>
        <w:jc w:val="both"/>
        <w:rPr>
          <w:rFonts w:ascii="Times New Roman" w:hAnsi="Times New Roman" w:cs="Times New Roman"/>
          <w:b/>
          <w:bCs/>
          <w:sz w:val="28"/>
          <w:szCs w:val="28"/>
          <w:lang w:val="en-GB"/>
        </w:rPr>
      </w:pPr>
    </w:p>
    <w:p w14:paraId="205EABBB" w14:textId="77777777" w:rsidR="007E1EC8" w:rsidRPr="00760B52" w:rsidRDefault="007E1EC8" w:rsidP="009C5CBD">
      <w:pPr>
        <w:pStyle w:val="Default"/>
        <w:jc w:val="center"/>
        <w:rPr>
          <w:rFonts w:ascii="Times New Roman" w:hAnsi="Times New Roman" w:cs="Times New Roman"/>
          <w:sz w:val="28"/>
          <w:szCs w:val="28"/>
          <w:lang w:val="en-GB"/>
        </w:rPr>
      </w:pPr>
      <w:r w:rsidRPr="00760B52">
        <w:rPr>
          <w:rFonts w:ascii="Times New Roman" w:hAnsi="Times New Roman" w:cs="Times New Roman"/>
          <w:b/>
          <w:bCs/>
          <w:sz w:val="28"/>
          <w:szCs w:val="28"/>
          <w:lang w:val="en-GB"/>
        </w:rPr>
        <w:t>Section I</w:t>
      </w:r>
    </w:p>
    <w:p w14:paraId="6AEEE54B" w14:textId="77777777" w:rsidR="007E1EC8" w:rsidRPr="00760B52" w:rsidRDefault="007E1EC8" w:rsidP="009C5CBD">
      <w:pPr>
        <w:pStyle w:val="Default"/>
        <w:jc w:val="center"/>
        <w:rPr>
          <w:rFonts w:ascii="Times New Roman" w:hAnsi="Times New Roman" w:cs="Times New Roman"/>
          <w:sz w:val="28"/>
          <w:szCs w:val="28"/>
          <w:lang w:val="en-GB"/>
        </w:rPr>
      </w:pPr>
      <w:r w:rsidRPr="00760B52">
        <w:rPr>
          <w:rFonts w:ascii="Times New Roman" w:hAnsi="Times New Roman" w:cs="Times New Roman"/>
          <w:b/>
          <w:bCs/>
          <w:sz w:val="28"/>
          <w:szCs w:val="28"/>
          <w:lang w:val="en-GB"/>
        </w:rPr>
        <w:t>CONSTITUTIONAL COURT OF UKRAINE</w:t>
      </w:r>
    </w:p>
    <w:p w14:paraId="69DF6F92" w14:textId="77777777" w:rsidR="007E1EC8" w:rsidRPr="00760B52" w:rsidRDefault="007E1EC8" w:rsidP="009C5CBD">
      <w:pPr>
        <w:pStyle w:val="Default"/>
        <w:jc w:val="center"/>
        <w:rPr>
          <w:rFonts w:ascii="Times New Roman" w:hAnsi="Times New Roman" w:cs="Times New Roman"/>
          <w:b/>
          <w:iCs/>
          <w:sz w:val="28"/>
          <w:szCs w:val="28"/>
          <w:lang w:val="en-GB"/>
        </w:rPr>
      </w:pPr>
    </w:p>
    <w:p w14:paraId="3BC821A9" w14:textId="77777777" w:rsidR="007E1EC8" w:rsidRPr="00760B52" w:rsidRDefault="007E1EC8" w:rsidP="009C5CBD">
      <w:pPr>
        <w:pStyle w:val="Default"/>
        <w:jc w:val="center"/>
        <w:rPr>
          <w:rFonts w:ascii="Times New Roman" w:hAnsi="Times New Roman" w:cs="Times New Roman"/>
          <w:b/>
          <w:iCs/>
          <w:sz w:val="28"/>
          <w:szCs w:val="28"/>
          <w:lang w:val="en-GB"/>
        </w:rPr>
      </w:pPr>
      <w:r w:rsidRPr="00760B52">
        <w:rPr>
          <w:rFonts w:ascii="Times New Roman" w:hAnsi="Times New Roman" w:cs="Times New Roman"/>
          <w:b/>
          <w:iCs/>
          <w:sz w:val="28"/>
          <w:szCs w:val="28"/>
          <w:lang w:val="en-GB"/>
        </w:rPr>
        <w:t>Chapter 1. GENERAL PROVISIONS</w:t>
      </w:r>
    </w:p>
    <w:p w14:paraId="07C02046" w14:textId="77777777" w:rsidR="007E1EC8" w:rsidRPr="00760B52" w:rsidRDefault="007E1EC8" w:rsidP="00760B52">
      <w:pPr>
        <w:pStyle w:val="Default"/>
        <w:ind w:firstLine="567"/>
        <w:rPr>
          <w:rFonts w:ascii="Times New Roman" w:hAnsi="Times New Roman" w:cs="Times New Roman"/>
          <w:b/>
          <w:bCs/>
          <w:sz w:val="28"/>
          <w:szCs w:val="28"/>
          <w:lang w:val="en-GB"/>
        </w:rPr>
      </w:pPr>
    </w:p>
    <w:p w14:paraId="70A2C2AB" w14:textId="77777777" w:rsidR="007E1EC8" w:rsidRPr="00760B52" w:rsidRDefault="007E1EC8" w:rsidP="00760B52">
      <w:pPr>
        <w:pStyle w:val="Default"/>
        <w:ind w:firstLine="567"/>
        <w:rPr>
          <w:rFonts w:ascii="Times New Roman" w:hAnsi="Times New Roman" w:cs="Times New Roman"/>
          <w:bCs/>
          <w:sz w:val="28"/>
          <w:szCs w:val="28"/>
          <w:lang w:val="en-GB"/>
        </w:rPr>
      </w:pPr>
      <w:r w:rsidRPr="00760B52">
        <w:rPr>
          <w:rFonts w:ascii="Times New Roman" w:hAnsi="Times New Roman" w:cs="Times New Roman"/>
          <w:b/>
          <w:bCs/>
          <w:sz w:val="28"/>
          <w:szCs w:val="28"/>
          <w:lang w:val="en-GB"/>
        </w:rPr>
        <w:t>Article 1. Status of the Constitutional Court of Ukraine</w:t>
      </w:r>
    </w:p>
    <w:p w14:paraId="2F12FE87" w14:textId="2277DE4E" w:rsidR="007E1EC8" w:rsidRPr="00760B52" w:rsidRDefault="007E1EC8" w:rsidP="00760B52">
      <w:pPr>
        <w:pStyle w:val="Default"/>
        <w:ind w:firstLine="567"/>
        <w:jc w:val="both"/>
        <w:rPr>
          <w:rFonts w:ascii="Times New Roman" w:hAnsi="Times New Roman" w:cs="Times New Roman"/>
          <w:sz w:val="28"/>
          <w:szCs w:val="28"/>
          <w:lang w:val="en-GB"/>
        </w:rPr>
      </w:pPr>
      <w:proofErr w:type="gramStart"/>
      <w:r w:rsidRPr="00760B52">
        <w:rPr>
          <w:rFonts w:ascii="Times New Roman" w:hAnsi="Times New Roman" w:cs="Times New Roman"/>
          <w:sz w:val="28"/>
          <w:szCs w:val="28"/>
          <w:lang w:val="en-GB"/>
        </w:rPr>
        <w:t>1. The Constitutional Court of Ukraine (hereinafter</w:t>
      </w:r>
      <w:r w:rsidR="00D263E2">
        <w:rPr>
          <w:rFonts w:ascii="Times New Roman" w:hAnsi="Times New Roman" w:cs="Times New Roman"/>
          <w:sz w:val="28"/>
          <w:szCs w:val="28"/>
          <w:lang w:val="en-GB"/>
        </w:rPr>
        <w:t>,</w:t>
      </w:r>
      <w:r w:rsidRPr="00760B52">
        <w:rPr>
          <w:rFonts w:ascii="Times New Roman" w:hAnsi="Times New Roman" w:cs="Times New Roman"/>
          <w:sz w:val="28"/>
          <w:szCs w:val="28"/>
          <w:lang w:val="en-GB"/>
        </w:rPr>
        <w:t xml:space="preserve"> the “Constitutional Court” or the “Court”) shall be the body of constitutional jurisdiction, which ensures the supremacy of the Constitution of Ukraine, decides on conformity of laws of Ukraine to the Constitution of Ukraine and other acts in the cases provided for by the Constitution of Ukraine, provides official interpretation of the Constitution of Ukraine, as well as exercises other powers under the Constitution of Ukraine.</w:t>
      </w:r>
      <w:proofErr w:type="gramEnd"/>
      <w:r w:rsidRPr="00760B52">
        <w:rPr>
          <w:rFonts w:ascii="Times New Roman" w:hAnsi="Times New Roman" w:cs="Times New Roman"/>
          <w:sz w:val="28"/>
          <w:szCs w:val="28"/>
          <w:lang w:val="en-GB"/>
        </w:rPr>
        <w:t xml:space="preserve"> </w:t>
      </w:r>
    </w:p>
    <w:p w14:paraId="06BB43CF" w14:textId="77777777" w:rsidR="007E1EC8" w:rsidRPr="00760B52" w:rsidRDefault="007E1EC8" w:rsidP="00760B52">
      <w:pPr>
        <w:pStyle w:val="Default"/>
        <w:ind w:firstLine="567"/>
        <w:jc w:val="both"/>
        <w:rPr>
          <w:rFonts w:ascii="Times New Roman" w:hAnsi="Times New Roman" w:cs="Times New Roman"/>
          <w:sz w:val="28"/>
          <w:szCs w:val="28"/>
          <w:lang w:val="en-GB"/>
        </w:rPr>
      </w:pPr>
    </w:p>
    <w:p w14:paraId="5925099B" w14:textId="77777777" w:rsidR="007E1EC8" w:rsidRPr="00760B52" w:rsidRDefault="007E1EC8" w:rsidP="00760B52">
      <w:pPr>
        <w:pStyle w:val="Default"/>
        <w:ind w:firstLine="567"/>
        <w:jc w:val="both"/>
        <w:rPr>
          <w:rFonts w:ascii="Times New Roman" w:hAnsi="Times New Roman" w:cs="Times New Roman"/>
          <w:b/>
          <w:bCs/>
          <w:sz w:val="28"/>
          <w:szCs w:val="28"/>
          <w:lang w:val="en-GB"/>
        </w:rPr>
      </w:pPr>
      <w:r w:rsidRPr="00760B52">
        <w:rPr>
          <w:rFonts w:ascii="Times New Roman" w:hAnsi="Times New Roman" w:cs="Times New Roman"/>
          <w:b/>
          <w:bCs/>
          <w:sz w:val="28"/>
          <w:szCs w:val="28"/>
          <w:lang w:val="en-GB"/>
        </w:rPr>
        <w:t xml:space="preserve">Article 2. Basic Principles of the Operation of the Court </w:t>
      </w:r>
    </w:p>
    <w:p w14:paraId="7CEE5BFE" w14:textId="3839331E"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1. The Constitutional Court shall operate on the principles of the rule of law, independence, collegiality, publicity, openness, complete and comprehensive </w:t>
      </w:r>
      <w:r w:rsidR="008C1B42">
        <w:rPr>
          <w:rFonts w:ascii="Times New Roman" w:hAnsi="Times New Roman" w:cs="Times New Roman"/>
          <w:sz w:val="28"/>
          <w:szCs w:val="28"/>
          <w:lang w:val="en-GB"/>
        </w:rPr>
        <w:t>deliberation</w:t>
      </w:r>
      <w:r w:rsidRPr="00760B52">
        <w:rPr>
          <w:rFonts w:ascii="Times New Roman" w:hAnsi="Times New Roman" w:cs="Times New Roman"/>
          <w:sz w:val="28"/>
          <w:szCs w:val="28"/>
          <w:lang w:val="en-GB"/>
        </w:rPr>
        <w:t xml:space="preserve"> of cases, reasonableness and binding effect of its decisions and opinions. </w:t>
      </w:r>
    </w:p>
    <w:p w14:paraId="5F4C1390" w14:textId="77777777" w:rsidR="007E1EC8" w:rsidRPr="00760B52" w:rsidRDefault="007E1EC8" w:rsidP="00760B52">
      <w:pPr>
        <w:pStyle w:val="Default"/>
        <w:ind w:firstLine="567"/>
        <w:jc w:val="both"/>
        <w:rPr>
          <w:rFonts w:ascii="Times New Roman" w:hAnsi="Times New Roman" w:cs="Times New Roman"/>
          <w:sz w:val="28"/>
          <w:szCs w:val="28"/>
          <w:lang w:val="en-GB"/>
        </w:rPr>
      </w:pPr>
    </w:p>
    <w:p w14:paraId="0497518F" w14:textId="77777777" w:rsidR="007E1EC8" w:rsidRPr="00760B52" w:rsidRDefault="007E1EC8" w:rsidP="00760B52">
      <w:pPr>
        <w:pStyle w:val="Default"/>
        <w:ind w:firstLine="567"/>
        <w:jc w:val="both"/>
        <w:rPr>
          <w:rFonts w:ascii="Times New Roman" w:hAnsi="Times New Roman" w:cs="Times New Roman"/>
          <w:b/>
          <w:bCs/>
          <w:sz w:val="28"/>
          <w:szCs w:val="28"/>
          <w:lang w:val="en-GB"/>
        </w:rPr>
      </w:pPr>
      <w:r w:rsidRPr="00760B52">
        <w:rPr>
          <w:rFonts w:ascii="Times New Roman" w:hAnsi="Times New Roman" w:cs="Times New Roman"/>
          <w:b/>
          <w:bCs/>
          <w:sz w:val="28"/>
          <w:szCs w:val="28"/>
          <w:lang w:val="en-GB"/>
        </w:rPr>
        <w:t xml:space="preserve">Article 3. Legal Framework for the Activities of the Court </w:t>
      </w:r>
    </w:p>
    <w:p w14:paraId="3C20910C"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1. The Court shall operate under the powers defined by the Constitution of Ukraine. </w:t>
      </w:r>
    </w:p>
    <w:p w14:paraId="486958BE" w14:textId="52C24802" w:rsidR="007E1EC8" w:rsidRPr="00760B52" w:rsidRDefault="007E1EC8" w:rsidP="00760B52">
      <w:pPr>
        <w:pStyle w:val="Default"/>
        <w:ind w:firstLine="567"/>
        <w:jc w:val="both"/>
        <w:rPr>
          <w:rFonts w:ascii="Times New Roman" w:hAnsi="Times New Roman" w:cs="Times New Roman"/>
          <w:sz w:val="28"/>
          <w:szCs w:val="28"/>
          <w:lang w:val="en-GB"/>
        </w:rPr>
      </w:pPr>
      <w:proofErr w:type="gramStart"/>
      <w:r w:rsidRPr="00760B52">
        <w:rPr>
          <w:rFonts w:ascii="Times New Roman" w:hAnsi="Times New Roman" w:cs="Times New Roman"/>
          <w:sz w:val="28"/>
          <w:szCs w:val="28"/>
          <w:lang w:val="en-GB"/>
        </w:rPr>
        <w:t xml:space="preserve">The procedures for the organisation and operation of the Court, constitutional proceedings, </w:t>
      </w:r>
      <w:r w:rsidR="00F9577C">
        <w:rPr>
          <w:rFonts w:ascii="Times New Roman" w:hAnsi="Times New Roman" w:cs="Times New Roman"/>
          <w:sz w:val="28"/>
          <w:szCs w:val="28"/>
          <w:lang w:val="en-GB"/>
        </w:rPr>
        <w:t>deliberation</w:t>
      </w:r>
      <w:r w:rsidRPr="00760B52">
        <w:rPr>
          <w:rFonts w:ascii="Times New Roman" w:hAnsi="Times New Roman" w:cs="Times New Roman"/>
          <w:sz w:val="28"/>
          <w:szCs w:val="28"/>
          <w:lang w:val="en-GB"/>
        </w:rPr>
        <w:t xml:space="preserve"> of cases and execution of decisions and opinions shall be established by this Law</w:t>
      </w:r>
      <w:proofErr w:type="gramEnd"/>
      <w:r w:rsidRPr="00760B52">
        <w:rPr>
          <w:rFonts w:ascii="Times New Roman" w:hAnsi="Times New Roman" w:cs="Times New Roman"/>
          <w:sz w:val="28"/>
          <w:szCs w:val="28"/>
          <w:lang w:val="en-GB"/>
        </w:rPr>
        <w:t xml:space="preserve">. </w:t>
      </w:r>
    </w:p>
    <w:p w14:paraId="0C7E53A2" w14:textId="757B8C90"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lastRenderedPageBreak/>
        <w:t xml:space="preserve">2. The management of the internal operations of the Court and the relevant rules of procedure for </w:t>
      </w:r>
      <w:r w:rsidR="006A4B71">
        <w:rPr>
          <w:rFonts w:ascii="Times New Roman" w:hAnsi="Times New Roman" w:cs="Times New Roman"/>
          <w:sz w:val="28"/>
          <w:szCs w:val="28"/>
          <w:lang w:val="en-GB"/>
        </w:rPr>
        <w:t>deliberation</w:t>
      </w:r>
      <w:r w:rsidRPr="00760B52">
        <w:rPr>
          <w:rFonts w:ascii="Times New Roman" w:hAnsi="Times New Roman" w:cs="Times New Roman"/>
          <w:sz w:val="28"/>
          <w:szCs w:val="28"/>
          <w:lang w:val="en-GB"/>
        </w:rPr>
        <w:t xml:space="preserve"> of cases under this Law shall be established by the Rules of Procedure of the Constitutional Court of Ukraine (hereinafter</w:t>
      </w:r>
      <w:r w:rsidR="006A4B71">
        <w:rPr>
          <w:rFonts w:ascii="Times New Roman" w:hAnsi="Times New Roman" w:cs="Times New Roman"/>
          <w:sz w:val="28"/>
          <w:szCs w:val="28"/>
          <w:lang w:val="en-GB"/>
        </w:rPr>
        <w:t>,</w:t>
      </w:r>
      <w:r w:rsidRPr="00760B52">
        <w:rPr>
          <w:rFonts w:ascii="Times New Roman" w:hAnsi="Times New Roman" w:cs="Times New Roman"/>
          <w:sz w:val="28"/>
          <w:szCs w:val="28"/>
          <w:lang w:val="en-GB"/>
        </w:rPr>
        <w:t xml:space="preserve"> the “Rules of Procedure”). </w:t>
      </w:r>
    </w:p>
    <w:p w14:paraId="655B22D3"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3. The Court shall adopt other acts that regulate the management of its operations under this Law and the Rules of Procedure. </w:t>
      </w:r>
    </w:p>
    <w:p w14:paraId="327C5206" w14:textId="77777777" w:rsidR="00446E6C" w:rsidRDefault="00446E6C" w:rsidP="00760B52">
      <w:pPr>
        <w:pStyle w:val="Default"/>
        <w:ind w:firstLine="567"/>
        <w:jc w:val="both"/>
        <w:rPr>
          <w:rFonts w:ascii="Times New Roman" w:hAnsi="Times New Roman" w:cs="Times New Roman"/>
          <w:b/>
          <w:bCs/>
          <w:sz w:val="28"/>
          <w:szCs w:val="28"/>
          <w:lang w:val="en-GB"/>
        </w:rPr>
      </w:pPr>
    </w:p>
    <w:p w14:paraId="7453E299" w14:textId="6534B7CE"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b/>
          <w:bCs/>
          <w:sz w:val="28"/>
          <w:szCs w:val="28"/>
          <w:lang w:val="en-GB"/>
        </w:rPr>
        <w:t xml:space="preserve">Article 4. Seat of the Constitutional Court </w:t>
      </w:r>
    </w:p>
    <w:p w14:paraId="512901A4"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1. The permanent seat of the Сonstitutional Court shall be the city of Kyiv. </w:t>
      </w:r>
    </w:p>
    <w:p w14:paraId="2D30C65F" w14:textId="77777777" w:rsidR="007E1EC8" w:rsidRPr="00760B52" w:rsidRDefault="007E1EC8" w:rsidP="00760B52">
      <w:pPr>
        <w:pStyle w:val="Default"/>
        <w:ind w:firstLine="567"/>
        <w:jc w:val="both"/>
        <w:rPr>
          <w:rFonts w:ascii="Times New Roman" w:hAnsi="Times New Roman" w:cs="Times New Roman"/>
          <w:sz w:val="28"/>
          <w:szCs w:val="28"/>
          <w:lang w:val="en-GB"/>
        </w:rPr>
      </w:pPr>
    </w:p>
    <w:p w14:paraId="43370387"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b/>
          <w:bCs/>
          <w:sz w:val="28"/>
          <w:szCs w:val="28"/>
          <w:lang w:val="en-GB"/>
        </w:rPr>
        <w:t xml:space="preserve">Article 5. Attributes of the Courtroom </w:t>
      </w:r>
    </w:p>
    <w:p w14:paraId="308F23CA" w14:textId="77777777" w:rsidR="007E1EC8" w:rsidRPr="00760B52" w:rsidRDefault="007E1EC8" w:rsidP="00760B52">
      <w:pPr>
        <w:spacing w:after="0" w:line="240" w:lineRule="auto"/>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1. The State Coat of Arms of Ukraine and the State Flag of Ukraine shall be the inalienable attributes of the Courtroom.</w:t>
      </w:r>
    </w:p>
    <w:p w14:paraId="7E5CDCBD" w14:textId="77777777" w:rsidR="007E1EC8" w:rsidRPr="00760B52" w:rsidRDefault="007E1EC8" w:rsidP="00760B52">
      <w:pPr>
        <w:spacing w:after="0" w:line="240" w:lineRule="auto"/>
        <w:ind w:firstLine="567"/>
        <w:jc w:val="both"/>
        <w:rPr>
          <w:rFonts w:ascii="Times New Roman" w:hAnsi="Times New Roman" w:cs="Times New Roman"/>
          <w:sz w:val="28"/>
          <w:szCs w:val="28"/>
          <w:lang w:val="en-GB"/>
        </w:rPr>
      </w:pPr>
    </w:p>
    <w:p w14:paraId="4B8D2F21"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b/>
          <w:bCs/>
          <w:sz w:val="28"/>
          <w:szCs w:val="28"/>
          <w:lang w:val="en-GB"/>
        </w:rPr>
        <w:t xml:space="preserve">Article 6. Openness of the Court’s Activities </w:t>
      </w:r>
    </w:p>
    <w:p w14:paraId="0255D132" w14:textId="549AB139"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1. Cases shall be heard in public at the plenary sessions of the Grand Chamber of the Constitutional Court (hereinafter</w:t>
      </w:r>
      <w:r w:rsidR="007C52C5">
        <w:rPr>
          <w:rFonts w:ascii="Times New Roman" w:hAnsi="Times New Roman" w:cs="Times New Roman"/>
          <w:sz w:val="28"/>
          <w:szCs w:val="28"/>
          <w:lang w:val="en-GB"/>
        </w:rPr>
        <w:t>,</w:t>
      </w:r>
      <w:r w:rsidRPr="00760B52">
        <w:rPr>
          <w:rFonts w:ascii="Times New Roman" w:hAnsi="Times New Roman" w:cs="Times New Roman"/>
          <w:sz w:val="28"/>
          <w:szCs w:val="28"/>
          <w:lang w:val="en-GB"/>
        </w:rPr>
        <w:t xml:space="preserve"> the “Grand Chamber”), the Senate of the Constitutional Court (hereinafter</w:t>
      </w:r>
      <w:r w:rsidR="00806B9C">
        <w:rPr>
          <w:rFonts w:ascii="Times New Roman" w:hAnsi="Times New Roman" w:cs="Times New Roman"/>
          <w:sz w:val="28"/>
          <w:szCs w:val="28"/>
          <w:lang w:val="en-GB"/>
        </w:rPr>
        <w:t>,</w:t>
      </w:r>
      <w:r w:rsidRPr="00760B52">
        <w:rPr>
          <w:rFonts w:ascii="Times New Roman" w:hAnsi="Times New Roman" w:cs="Times New Roman"/>
          <w:sz w:val="28"/>
          <w:szCs w:val="28"/>
          <w:lang w:val="en-GB"/>
        </w:rPr>
        <w:t xml:space="preserve"> the “Senate”), except the in-camera part of these sessions when a decision is </w:t>
      </w:r>
      <w:r w:rsidR="00806B9C">
        <w:rPr>
          <w:rFonts w:ascii="Times New Roman" w:hAnsi="Times New Roman" w:cs="Times New Roman"/>
          <w:sz w:val="28"/>
          <w:szCs w:val="28"/>
          <w:lang w:val="en-GB"/>
        </w:rPr>
        <w:t>delivered</w:t>
      </w:r>
      <w:r w:rsidRPr="00760B52">
        <w:rPr>
          <w:rFonts w:ascii="Times New Roman" w:hAnsi="Times New Roman" w:cs="Times New Roman"/>
          <w:sz w:val="28"/>
          <w:szCs w:val="28"/>
          <w:lang w:val="en-GB"/>
        </w:rPr>
        <w:t xml:space="preserve">, an opinion is provided, or a Court’s ruling is </w:t>
      </w:r>
      <w:r w:rsidR="00806B9C">
        <w:rPr>
          <w:rFonts w:ascii="Times New Roman" w:hAnsi="Times New Roman" w:cs="Times New Roman"/>
          <w:sz w:val="28"/>
          <w:szCs w:val="28"/>
          <w:lang w:val="en-GB"/>
        </w:rPr>
        <w:t>adopted</w:t>
      </w:r>
      <w:r w:rsidRPr="00760B52">
        <w:rPr>
          <w:rFonts w:ascii="Times New Roman" w:hAnsi="Times New Roman" w:cs="Times New Roman"/>
          <w:sz w:val="28"/>
          <w:szCs w:val="28"/>
          <w:lang w:val="en-GB"/>
        </w:rPr>
        <w:t xml:space="preserve">. </w:t>
      </w:r>
    </w:p>
    <w:p w14:paraId="3147143A"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An in-camera plenary session shall be allowed where a hearing in a public plenary session may result in the disclosure of a state secret and (or) other information protected by law. </w:t>
      </w:r>
    </w:p>
    <w:p w14:paraId="0EDFBD3B"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2. Persons wishing to attend the public part of the plenary session held by the Grand Chamber or by the Senate </w:t>
      </w:r>
      <w:proofErr w:type="gramStart"/>
      <w:r w:rsidRPr="00760B52">
        <w:rPr>
          <w:rFonts w:ascii="Times New Roman" w:hAnsi="Times New Roman" w:cs="Times New Roman"/>
          <w:sz w:val="28"/>
          <w:szCs w:val="28"/>
          <w:lang w:val="en-GB"/>
        </w:rPr>
        <w:t>shall be allowed</w:t>
      </w:r>
      <w:proofErr w:type="gramEnd"/>
      <w:r w:rsidRPr="00760B52">
        <w:rPr>
          <w:rFonts w:ascii="Times New Roman" w:hAnsi="Times New Roman" w:cs="Times New Roman"/>
          <w:sz w:val="28"/>
          <w:szCs w:val="28"/>
          <w:lang w:val="en-GB"/>
        </w:rPr>
        <w:t xml:space="preserve"> in the Court premises and in the Courtroom in the manner set forth by the Rules of Procedure. </w:t>
      </w:r>
    </w:p>
    <w:p w14:paraId="58D90649" w14:textId="77777777" w:rsidR="004449C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3. Representatives of media accredited at the Court shall be entitled to conduct video and still photography, audio recording of the public part of plenary sessions of the Grand Chamber or the Senate in the manner prescribed by the Rules of Procedure.</w:t>
      </w:r>
    </w:p>
    <w:p w14:paraId="386B47D7" w14:textId="0BB27902"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 </w:t>
      </w:r>
    </w:p>
    <w:p w14:paraId="06AFE0EB" w14:textId="77777777" w:rsidR="00BE6802" w:rsidRPr="00760B52" w:rsidRDefault="00BE6802" w:rsidP="00760B52">
      <w:pPr>
        <w:pStyle w:val="Default"/>
        <w:jc w:val="both"/>
        <w:rPr>
          <w:rFonts w:ascii="Times New Roman" w:hAnsi="Times New Roman" w:cs="Times New Roman"/>
          <w:iCs/>
          <w:sz w:val="28"/>
          <w:szCs w:val="28"/>
          <w:lang w:val="en-GB"/>
        </w:rPr>
      </w:pPr>
    </w:p>
    <w:p w14:paraId="24545ABC" w14:textId="77777777" w:rsidR="007E1EC8" w:rsidRPr="00760B52" w:rsidRDefault="007E1EC8" w:rsidP="00760B52">
      <w:pPr>
        <w:pStyle w:val="Default"/>
        <w:ind w:firstLine="567"/>
        <w:jc w:val="center"/>
        <w:rPr>
          <w:rFonts w:ascii="Times New Roman" w:hAnsi="Times New Roman" w:cs="Times New Roman"/>
          <w:b/>
          <w:iCs/>
          <w:sz w:val="28"/>
          <w:szCs w:val="28"/>
          <w:lang w:val="en-GB"/>
        </w:rPr>
      </w:pPr>
      <w:r w:rsidRPr="00760B52">
        <w:rPr>
          <w:rFonts w:ascii="Times New Roman" w:hAnsi="Times New Roman" w:cs="Times New Roman"/>
          <w:b/>
          <w:iCs/>
          <w:sz w:val="28"/>
          <w:szCs w:val="28"/>
          <w:lang w:val="en-GB"/>
        </w:rPr>
        <w:t>Chapter 2. POWERS OF THE CONSTITUTIONAL COURT</w:t>
      </w:r>
    </w:p>
    <w:p w14:paraId="53299D16" w14:textId="77777777" w:rsidR="007E1EC8" w:rsidRPr="00760B52" w:rsidRDefault="007E1EC8" w:rsidP="00760B52">
      <w:pPr>
        <w:pStyle w:val="Default"/>
        <w:ind w:firstLine="567"/>
        <w:jc w:val="center"/>
        <w:rPr>
          <w:rFonts w:ascii="Times New Roman" w:hAnsi="Times New Roman" w:cs="Times New Roman"/>
          <w:b/>
          <w:iCs/>
          <w:sz w:val="28"/>
          <w:szCs w:val="28"/>
          <w:lang w:val="en-GB"/>
        </w:rPr>
      </w:pPr>
    </w:p>
    <w:p w14:paraId="7E7C3712" w14:textId="77777777" w:rsidR="007E1EC8" w:rsidRPr="00760B52" w:rsidRDefault="007E1EC8" w:rsidP="00760B52">
      <w:pPr>
        <w:pStyle w:val="Default"/>
        <w:ind w:firstLine="567"/>
        <w:jc w:val="both"/>
        <w:rPr>
          <w:rFonts w:ascii="Times New Roman" w:hAnsi="Times New Roman" w:cs="Times New Roman"/>
          <w:b/>
          <w:bCs/>
          <w:sz w:val="28"/>
          <w:szCs w:val="28"/>
          <w:lang w:val="en-GB"/>
        </w:rPr>
      </w:pPr>
      <w:r w:rsidRPr="00760B52">
        <w:rPr>
          <w:rFonts w:ascii="Times New Roman" w:hAnsi="Times New Roman" w:cs="Times New Roman"/>
          <w:b/>
          <w:bCs/>
          <w:sz w:val="28"/>
          <w:szCs w:val="28"/>
          <w:lang w:val="en-GB"/>
        </w:rPr>
        <w:t xml:space="preserve">Article 7. Powers of the Court </w:t>
      </w:r>
    </w:p>
    <w:p w14:paraId="7E59A4D2"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1. The powers of the Court shall include: </w:t>
      </w:r>
    </w:p>
    <w:p w14:paraId="50151316"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1) deciding on conformity to the Constitution of Ukraine (constitutionality) of laws of Ukraine and other legal acts of the Verkhovna Rada of Ukraine, acts of the President of Ukraine, acts of the Cabinet of Ministers of Ukraine, legal acts of the Verkhovna Rada of the Autonomous Republic of Crimea; </w:t>
      </w:r>
    </w:p>
    <w:p w14:paraId="538A0423"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2) </w:t>
      </w:r>
      <w:proofErr w:type="gramStart"/>
      <w:r w:rsidRPr="00760B52">
        <w:rPr>
          <w:rFonts w:ascii="Times New Roman" w:hAnsi="Times New Roman" w:cs="Times New Roman"/>
          <w:sz w:val="28"/>
          <w:szCs w:val="28"/>
          <w:lang w:val="en-GB"/>
        </w:rPr>
        <w:t>official</w:t>
      </w:r>
      <w:proofErr w:type="gramEnd"/>
      <w:r w:rsidRPr="00760B52">
        <w:rPr>
          <w:rFonts w:ascii="Times New Roman" w:hAnsi="Times New Roman" w:cs="Times New Roman"/>
          <w:sz w:val="28"/>
          <w:szCs w:val="28"/>
          <w:lang w:val="en-GB"/>
        </w:rPr>
        <w:t xml:space="preserve"> interpretation of the Constitution of Ukraine; </w:t>
      </w:r>
    </w:p>
    <w:p w14:paraId="70CDA80D" w14:textId="70DAE330" w:rsidR="007E1EC8" w:rsidRPr="00760B52" w:rsidRDefault="007E1EC8" w:rsidP="00760B52">
      <w:pPr>
        <w:pStyle w:val="Default"/>
        <w:ind w:firstLine="567"/>
        <w:jc w:val="both"/>
        <w:rPr>
          <w:rFonts w:ascii="Times New Roman" w:hAnsi="Times New Roman" w:cs="Times New Roman"/>
          <w:sz w:val="28"/>
          <w:szCs w:val="28"/>
          <w:lang w:val="en-GB"/>
        </w:rPr>
      </w:pPr>
      <w:proofErr w:type="gramStart"/>
      <w:r w:rsidRPr="00760B52">
        <w:rPr>
          <w:rFonts w:ascii="Times New Roman" w:hAnsi="Times New Roman" w:cs="Times New Roman"/>
          <w:sz w:val="28"/>
          <w:szCs w:val="28"/>
          <w:lang w:val="en-GB"/>
        </w:rPr>
        <w:t xml:space="preserve">3) providing, upon the application by the President of Ukraine or at least forty-five People’s Deputies of Ukraine or the Cabinet of Ministers of Ukraine, opinions on conformity to the Constitution of Ukraine of international treaties of Ukraine </w:t>
      </w:r>
      <w:r w:rsidR="00BE41F6" w:rsidRPr="00BE41F6">
        <w:rPr>
          <w:rFonts w:ascii="Times New Roman" w:hAnsi="Times New Roman" w:cs="Times New Roman"/>
          <w:sz w:val="28"/>
          <w:szCs w:val="28"/>
          <w:lang w:val="en-GB"/>
        </w:rPr>
        <w:t xml:space="preserve">that are in force </w:t>
      </w:r>
      <w:r w:rsidRPr="00760B52">
        <w:rPr>
          <w:rFonts w:ascii="Times New Roman" w:hAnsi="Times New Roman" w:cs="Times New Roman"/>
          <w:sz w:val="28"/>
          <w:szCs w:val="28"/>
          <w:lang w:val="en-GB"/>
        </w:rPr>
        <w:t>or those international treaties that are submitted to the Verkhovna Rada of Ukraine for its consent to their binding nature;</w:t>
      </w:r>
      <w:proofErr w:type="gramEnd"/>
      <w:r w:rsidRPr="00760B52">
        <w:rPr>
          <w:rFonts w:ascii="Times New Roman" w:hAnsi="Times New Roman" w:cs="Times New Roman"/>
          <w:sz w:val="28"/>
          <w:szCs w:val="28"/>
          <w:lang w:val="en-GB"/>
        </w:rPr>
        <w:t xml:space="preserve"> </w:t>
      </w:r>
    </w:p>
    <w:p w14:paraId="1CB4E5CC" w14:textId="0FD9541A"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lastRenderedPageBreak/>
        <w:t xml:space="preserve">4) </w:t>
      </w:r>
      <w:proofErr w:type="gramStart"/>
      <w:r w:rsidRPr="00760B52">
        <w:rPr>
          <w:rFonts w:ascii="Times New Roman" w:hAnsi="Times New Roman" w:cs="Times New Roman"/>
          <w:sz w:val="28"/>
          <w:szCs w:val="28"/>
          <w:lang w:val="en-GB"/>
        </w:rPr>
        <w:t>providing</w:t>
      </w:r>
      <w:proofErr w:type="gramEnd"/>
      <w:r w:rsidRPr="00760B52">
        <w:rPr>
          <w:rFonts w:ascii="Times New Roman" w:hAnsi="Times New Roman" w:cs="Times New Roman"/>
          <w:sz w:val="28"/>
          <w:szCs w:val="28"/>
          <w:lang w:val="en-GB"/>
        </w:rPr>
        <w:t>, upon the application by the President of Ukraine or at least forty-five People’s Deputies of Ukraine</w:t>
      </w:r>
      <w:r w:rsidR="0049763A">
        <w:rPr>
          <w:rFonts w:ascii="Times New Roman" w:hAnsi="Times New Roman" w:cs="Times New Roman"/>
          <w:sz w:val="28"/>
          <w:szCs w:val="28"/>
          <w:lang w:val="en-US"/>
        </w:rPr>
        <w:t>,</w:t>
      </w:r>
      <w:r w:rsidRPr="00760B52">
        <w:rPr>
          <w:rFonts w:ascii="Times New Roman" w:hAnsi="Times New Roman" w:cs="Times New Roman"/>
          <w:sz w:val="28"/>
          <w:szCs w:val="28"/>
          <w:lang w:val="en-GB"/>
        </w:rPr>
        <w:t xml:space="preserve"> opinions on conformity to the Constitution of Ukraine (constitutionality) of the questions to be put to an all-Ukrainian referendum on a popular initiative; </w:t>
      </w:r>
    </w:p>
    <w:p w14:paraId="62E08C50" w14:textId="1942F5DA"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5) providing, upon the application by the Verkhovna Rada of Ukraine, opinion on the observance, within the limits established by Articles 111 and 151 of the Constitution of Ukraine, of the constitutional procedure for investigating and </w:t>
      </w:r>
      <w:r w:rsidR="00BE61F3">
        <w:rPr>
          <w:rFonts w:ascii="Times New Roman" w:hAnsi="Times New Roman" w:cs="Times New Roman"/>
          <w:sz w:val="28"/>
          <w:szCs w:val="28"/>
          <w:lang w:val="en-GB"/>
        </w:rPr>
        <w:t>deliberating</w:t>
      </w:r>
      <w:r w:rsidRPr="00760B52">
        <w:rPr>
          <w:rFonts w:ascii="Times New Roman" w:hAnsi="Times New Roman" w:cs="Times New Roman"/>
          <w:sz w:val="28"/>
          <w:szCs w:val="28"/>
          <w:lang w:val="en-GB"/>
        </w:rPr>
        <w:t xml:space="preserve"> a case on removal of the President of Ukraine from office through impeachment; </w:t>
      </w:r>
    </w:p>
    <w:p w14:paraId="5B73C4A8"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6) </w:t>
      </w:r>
      <w:proofErr w:type="gramStart"/>
      <w:r w:rsidRPr="00760B52">
        <w:rPr>
          <w:rFonts w:ascii="Times New Roman" w:hAnsi="Times New Roman" w:cs="Times New Roman"/>
          <w:sz w:val="28"/>
          <w:szCs w:val="28"/>
          <w:lang w:val="en-GB"/>
        </w:rPr>
        <w:t>providing</w:t>
      </w:r>
      <w:proofErr w:type="gramEnd"/>
      <w:r w:rsidRPr="00760B52">
        <w:rPr>
          <w:rFonts w:ascii="Times New Roman" w:hAnsi="Times New Roman" w:cs="Times New Roman"/>
          <w:sz w:val="28"/>
          <w:szCs w:val="28"/>
          <w:lang w:val="en-GB"/>
        </w:rPr>
        <w:t xml:space="preserve">, upon the application by the Verkhovna Rada of Ukraine, opinion on conformity to Articles 157 and 158 of the Constitution of Ukraine of a draft law on the amendments to the Constitution of Ukraine; </w:t>
      </w:r>
    </w:p>
    <w:p w14:paraId="034C5AF2"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7) </w:t>
      </w:r>
      <w:proofErr w:type="gramStart"/>
      <w:r w:rsidRPr="00760B52">
        <w:rPr>
          <w:rFonts w:ascii="Times New Roman" w:hAnsi="Times New Roman" w:cs="Times New Roman"/>
          <w:sz w:val="28"/>
          <w:szCs w:val="28"/>
          <w:lang w:val="en-GB"/>
        </w:rPr>
        <w:t>providing</w:t>
      </w:r>
      <w:proofErr w:type="gramEnd"/>
      <w:r w:rsidRPr="00760B52">
        <w:rPr>
          <w:rFonts w:ascii="Times New Roman" w:hAnsi="Times New Roman" w:cs="Times New Roman"/>
          <w:sz w:val="28"/>
          <w:szCs w:val="28"/>
          <w:lang w:val="en-GB"/>
        </w:rPr>
        <w:t xml:space="preserve">, upon the application by the Verkhovna Rada of Ukraine, opinion on the violation by the Verkhovna Rada of the Autonomous Republic of Crimea of the Constitution of Ukraine or laws of Ukraine; </w:t>
      </w:r>
    </w:p>
    <w:p w14:paraId="23499756"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8) deciding on conformity to the Constitution of Ukraine and laws of Ukraine of normative legal acts adopted by the Verkhovna Rada of the Autonomous Republic of Crimea upon the application by the Presiden</w:t>
      </w:r>
      <w:r w:rsidR="00BE6802" w:rsidRPr="00760B52">
        <w:rPr>
          <w:rFonts w:ascii="Times New Roman" w:hAnsi="Times New Roman" w:cs="Times New Roman"/>
          <w:sz w:val="28"/>
          <w:szCs w:val="28"/>
          <w:lang w:val="en-GB"/>
        </w:rPr>
        <w:t>t of Ukraine, under paragraph 2</w:t>
      </w:r>
      <w:r w:rsidR="00BE6802" w:rsidRPr="00760B52">
        <w:rPr>
          <w:rFonts w:ascii="Times New Roman" w:hAnsi="Times New Roman" w:cs="Times New Roman"/>
          <w:sz w:val="28"/>
          <w:szCs w:val="28"/>
          <w:lang w:val="en-GB"/>
        </w:rPr>
        <w:br/>
      </w:r>
      <w:r w:rsidRPr="00760B52">
        <w:rPr>
          <w:rFonts w:ascii="Times New Roman" w:hAnsi="Times New Roman" w:cs="Times New Roman"/>
          <w:sz w:val="28"/>
          <w:szCs w:val="28"/>
          <w:lang w:val="en-GB"/>
        </w:rPr>
        <w:t>Article 137 of the Constitution of Ukraine;</w:t>
      </w:r>
    </w:p>
    <w:p w14:paraId="593F722B" w14:textId="77777777" w:rsidR="007E1EC8" w:rsidRPr="00760B52" w:rsidRDefault="007E1EC8" w:rsidP="00760B52">
      <w:pPr>
        <w:spacing w:after="0" w:line="240" w:lineRule="auto"/>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9) </w:t>
      </w:r>
      <w:proofErr w:type="gramStart"/>
      <w:r w:rsidRPr="00760B52">
        <w:rPr>
          <w:rFonts w:ascii="Times New Roman" w:hAnsi="Times New Roman" w:cs="Times New Roman"/>
          <w:sz w:val="28"/>
          <w:szCs w:val="28"/>
          <w:lang w:val="en-GB"/>
        </w:rPr>
        <w:t>deciding</w:t>
      </w:r>
      <w:proofErr w:type="gramEnd"/>
      <w:r w:rsidRPr="00760B52">
        <w:rPr>
          <w:rFonts w:ascii="Times New Roman" w:hAnsi="Times New Roman" w:cs="Times New Roman"/>
          <w:sz w:val="28"/>
          <w:szCs w:val="28"/>
          <w:lang w:val="en-GB"/>
        </w:rPr>
        <w:t xml:space="preserve"> on conformity to the Constitution of Ukraine (constitutionality) of laws of Ukraine (specific provisions thereof), upon a constitutional complaint of an individual who considers that the law of Ukraine applied in the final court judgment in his or her case contradicts the Constitution of Ukraine.</w:t>
      </w:r>
    </w:p>
    <w:p w14:paraId="720BC7BD" w14:textId="77777777" w:rsidR="007E1EC8" w:rsidRPr="00760B52" w:rsidRDefault="007E1EC8" w:rsidP="00760B52">
      <w:pPr>
        <w:spacing w:after="0" w:line="240" w:lineRule="auto"/>
        <w:ind w:firstLine="567"/>
        <w:jc w:val="both"/>
        <w:rPr>
          <w:rFonts w:ascii="Times New Roman" w:hAnsi="Times New Roman" w:cs="Times New Roman"/>
          <w:sz w:val="28"/>
          <w:szCs w:val="28"/>
          <w:lang w:val="en-GB"/>
        </w:rPr>
      </w:pPr>
    </w:p>
    <w:p w14:paraId="48FAA1FC" w14:textId="77777777" w:rsidR="007E1EC8" w:rsidRPr="00760B52" w:rsidRDefault="007E1EC8" w:rsidP="00760B52">
      <w:pPr>
        <w:pStyle w:val="Default"/>
        <w:ind w:firstLine="567"/>
        <w:jc w:val="both"/>
        <w:rPr>
          <w:rFonts w:ascii="Times New Roman" w:hAnsi="Times New Roman" w:cs="Times New Roman"/>
          <w:b/>
          <w:bCs/>
          <w:sz w:val="28"/>
          <w:szCs w:val="28"/>
          <w:lang w:val="en-GB"/>
        </w:rPr>
      </w:pPr>
      <w:r w:rsidRPr="00760B52">
        <w:rPr>
          <w:rFonts w:ascii="Times New Roman" w:hAnsi="Times New Roman" w:cs="Times New Roman"/>
          <w:b/>
          <w:bCs/>
          <w:sz w:val="28"/>
          <w:szCs w:val="28"/>
          <w:lang w:val="en-GB"/>
        </w:rPr>
        <w:t xml:space="preserve">Article 8. Limits of the Powers of the Court </w:t>
      </w:r>
    </w:p>
    <w:p w14:paraId="522511FE"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1. The Court shall consider conformity to the Constitution of Ukraine (constitutionality) of applicable acts (specific provisions thereof). </w:t>
      </w:r>
    </w:p>
    <w:p w14:paraId="7330281E"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2. For the purpose of protecting or restoring the rights of a person, the Court shall consider conformity to the Constitution of Ukraine (constitutionality) of an ineffective act (specific provisions thereof) which </w:t>
      </w:r>
      <w:proofErr w:type="gramStart"/>
      <w:r w:rsidRPr="00760B52">
        <w:rPr>
          <w:rFonts w:ascii="Times New Roman" w:hAnsi="Times New Roman" w:cs="Times New Roman"/>
          <w:sz w:val="28"/>
          <w:szCs w:val="28"/>
          <w:lang w:val="en-GB"/>
        </w:rPr>
        <w:t>is still applied</w:t>
      </w:r>
      <w:proofErr w:type="gramEnd"/>
      <w:r w:rsidRPr="00760B52">
        <w:rPr>
          <w:rFonts w:ascii="Times New Roman" w:hAnsi="Times New Roman" w:cs="Times New Roman"/>
          <w:sz w:val="28"/>
          <w:szCs w:val="28"/>
          <w:lang w:val="en-GB"/>
        </w:rPr>
        <w:t xml:space="preserve"> to the legal relations that have arisen during the operation thereof. </w:t>
      </w:r>
    </w:p>
    <w:p w14:paraId="198007DA" w14:textId="7FE09E1E" w:rsidR="007E1EC8" w:rsidRPr="00760B52" w:rsidRDefault="007E1EC8" w:rsidP="00760B52">
      <w:pPr>
        <w:pStyle w:val="Default"/>
        <w:ind w:firstLine="567"/>
        <w:jc w:val="both"/>
        <w:rPr>
          <w:rFonts w:ascii="Times New Roman" w:hAnsi="Times New Roman" w:cs="Times New Roman"/>
          <w:sz w:val="28"/>
          <w:szCs w:val="28"/>
          <w:lang w:val="en-GB"/>
        </w:rPr>
      </w:pPr>
      <w:proofErr w:type="gramStart"/>
      <w:r w:rsidRPr="00760B52">
        <w:rPr>
          <w:rFonts w:ascii="Times New Roman" w:hAnsi="Times New Roman" w:cs="Times New Roman"/>
          <w:sz w:val="28"/>
          <w:szCs w:val="28"/>
          <w:lang w:val="en-GB"/>
        </w:rPr>
        <w:t xml:space="preserve">3. The Court shall not consider conformity to the laws of Ukraine of acts of the Verkhovna Rada of Ukraine, the President of Ukraine, the Cabinet of Ministers of Ukraine, the Verkhovna Rada of the Autonomous Republic of Crimea, acts of other </w:t>
      </w:r>
      <w:r w:rsidR="00395E3D">
        <w:rPr>
          <w:rFonts w:ascii="Times New Roman" w:hAnsi="Times New Roman" w:cs="Times New Roman"/>
          <w:sz w:val="28"/>
          <w:szCs w:val="28"/>
          <w:lang w:val="en-GB"/>
        </w:rPr>
        <w:t>bodies of state power</w:t>
      </w:r>
      <w:r w:rsidRPr="00760B52">
        <w:rPr>
          <w:rFonts w:ascii="Times New Roman" w:hAnsi="Times New Roman" w:cs="Times New Roman"/>
          <w:sz w:val="28"/>
          <w:szCs w:val="28"/>
          <w:lang w:val="en-GB"/>
        </w:rPr>
        <w:t xml:space="preserve">, authorities of the Autonomous Republic of Crimea and bodies of local self-government, unless as provided </w:t>
      </w:r>
      <w:r w:rsidR="00BE6802" w:rsidRPr="00760B52">
        <w:rPr>
          <w:rFonts w:ascii="Times New Roman" w:hAnsi="Times New Roman" w:cs="Times New Roman"/>
          <w:sz w:val="28"/>
          <w:szCs w:val="28"/>
          <w:lang w:val="en-GB"/>
        </w:rPr>
        <w:t>by sub-paragraph 28 paragraph 1</w:t>
      </w:r>
      <w:r w:rsidR="00BE6802" w:rsidRPr="00760B52">
        <w:rPr>
          <w:rFonts w:ascii="Times New Roman" w:hAnsi="Times New Roman" w:cs="Times New Roman"/>
          <w:sz w:val="28"/>
          <w:szCs w:val="28"/>
          <w:lang w:val="en-GB"/>
        </w:rPr>
        <w:br/>
      </w:r>
      <w:r w:rsidRPr="00760B52">
        <w:rPr>
          <w:rFonts w:ascii="Times New Roman" w:hAnsi="Times New Roman" w:cs="Times New Roman"/>
          <w:sz w:val="28"/>
          <w:szCs w:val="28"/>
          <w:lang w:val="en-GB"/>
        </w:rPr>
        <w:t>Article 85 and paragraph 2 Article 137 of the Constitution of Ukraine.</w:t>
      </w:r>
      <w:proofErr w:type="gramEnd"/>
      <w:r w:rsidRPr="00760B52">
        <w:rPr>
          <w:rFonts w:ascii="Times New Roman" w:hAnsi="Times New Roman" w:cs="Times New Roman"/>
          <w:sz w:val="28"/>
          <w:szCs w:val="28"/>
          <w:lang w:val="en-GB"/>
        </w:rPr>
        <w:t xml:space="preserve"> </w:t>
      </w:r>
    </w:p>
    <w:p w14:paraId="5FBA00E6" w14:textId="77777777" w:rsidR="00BE6802" w:rsidRPr="00760B52" w:rsidRDefault="00BE6802" w:rsidP="00760B52">
      <w:pPr>
        <w:pStyle w:val="Default"/>
        <w:ind w:firstLine="567"/>
        <w:jc w:val="both"/>
        <w:rPr>
          <w:rFonts w:ascii="Times New Roman" w:hAnsi="Times New Roman" w:cs="Times New Roman"/>
          <w:b/>
          <w:bCs/>
          <w:sz w:val="28"/>
          <w:szCs w:val="28"/>
          <w:lang w:val="en-GB"/>
        </w:rPr>
      </w:pPr>
    </w:p>
    <w:p w14:paraId="7DC15510"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b/>
          <w:bCs/>
          <w:sz w:val="28"/>
          <w:szCs w:val="28"/>
          <w:lang w:val="en-GB"/>
        </w:rPr>
        <w:t xml:space="preserve">Article 9. Composition of the Court </w:t>
      </w:r>
    </w:p>
    <w:p w14:paraId="7CE93B06"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1. The Court shall be composed of eighteen judges of the Constitutional Court. </w:t>
      </w:r>
    </w:p>
    <w:p w14:paraId="1A8A4AE5"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t xml:space="preserve">2. The President of Ukraine, the Verkhovna Rada of Ukraine and the Congress of Judges of Ukraine each shall appoint six judges of the Constitutional Court. </w:t>
      </w:r>
    </w:p>
    <w:p w14:paraId="4667F474" w14:textId="77777777" w:rsidR="00BE6802" w:rsidRPr="00760B52" w:rsidRDefault="00BE6802" w:rsidP="00760B52">
      <w:pPr>
        <w:pStyle w:val="Default"/>
        <w:ind w:firstLine="567"/>
        <w:jc w:val="both"/>
        <w:rPr>
          <w:rFonts w:ascii="Times New Roman" w:hAnsi="Times New Roman" w:cs="Times New Roman"/>
          <w:sz w:val="28"/>
          <w:szCs w:val="28"/>
          <w:lang w:val="en-GB"/>
        </w:rPr>
      </w:pPr>
    </w:p>
    <w:p w14:paraId="1D19E800"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b/>
          <w:bCs/>
          <w:sz w:val="28"/>
          <w:szCs w:val="28"/>
          <w:lang w:val="en-GB"/>
        </w:rPr>
        <w:t xml:space="preserve">Article 10. Competence of the Court </w:t>
      </w:r>
    </w:p>
    <w:p w14:paraId="05E60405" w14:textId="77777777" w:rsidR="007E1EC8" w:rsidRPr="00760B52" w:rsidRDefault="007E1EC8" w:rsidP="00760B52">
      <w:pPr>
        <w:pStyle w:val="Default"/>
        <w:ind w:firstLine="567"/>
        <w:jc w:val="both"/>
        <w:rPr>
          <w:rFonts w:ascii="Times New Roman" w:hAnsi="Times New Roman" w:cs="Times New Roman"/>
          <w:sz w:val="28"/>
          <w:szCs w:val="28"/>
          <w:lang w:val="en-GB"/>
        </w:rPr>
      </w:pPr>
      <w:r w:rsidRPr="00760B52">
        <w:rPr>
          <w:rFonts w:ascii="Times New Roman" w:hAnsi="Times New Roman" w:cs="Times New Roman"/>
          <w:sz w:val="28"/>
          <w:szCs w:val="28"/>
          <w:lang w:val="en-GB"/>
        </w:rPr>
        <w:lastRenderedPageBreak/>
        <w:t xml:space="preserve">1. The Court shall be competent to exercise constitutional proceedings if composed of at least twelve judges of the Constitutional Court empowered under Article 17 of this Law. </w:t>
      </w:r>
    </w:p>
    <w:p w14:paraId="09249B5E" w14:textId="77777777" w:rsidR="00E8498C" w:rsidRDefault="00E8498C" w:rsidP="00760B52">
      <w:pPr>
        <w:pStyle w:val="1"/>
        <w:widowControl/>
        <w:ind w:left="0" w:firstLine="567"/>
        <w:jc w:val="center"/>
        <w:rPr>
          <w:rFonts w:ascii="Times New Roman" w:hAnsi="Times New Roman" w:cs="Times New Roman"/>
          <w:sz w:val="28"/>
          <w:szCs w:val="28"/>
        </w:rPr>
      </w:pPr>
    </w:p>
    <w:p w14:paraId="5C692848" w14:textId="43F99C21" w:rsidR="008E72FC" w:rsidRPr="00E8498C" w:rsidRDefault="00975D31" w:rsidP="00760B52">
      <w:pPr>
        <w:pStyle w:val="1"/>
        <w:widowControl/>
        <w:ind w:left="0" w:firstLine="567"/>
        <w:jc w:val="center"/>
        <w:rPr>
          <w:rFonts w:ascii="Times New Roman" w:hAnsi="Times New Roman" w:cs="Times New Roman"/>
          <w:sz w:val="28"/>
          <w:szCs w:val="28"/>
        </w:rPr>
      </w:pPr>
      <w:r w:rsidRPr="00E8498C">
        <w:rPr>
          <w:rFonts w:ascii="Times New Roman" w:hAnsi="Times New Roman" w:cs="Times New Roman"/>
          <w:sz w:val="28"/>
          <w:szCs w:val="28"/>
        </w:rPr>
        <w:t>CHAPTER 2</w:t>
      </w:r>
      <w:r w:rsidRPr="00E8498C">
        <w:rPr>
          <w:rFonts w:ascii="Times New Roman" w:hAnsi="Times New Roman" w:cs="Times New Roman"/>
          <w:sz w:val="28"/>
          <w:szCs w:val="28"/>
          <w:vertAlign w:val="superscript"/>
        </w:rPr>
        <w:t>1</w:t>
      </w:r>
      <w:r w:rsidRPr="00E8498C">
        <w:rPr>
          <w:rFonts w:ascii="Times New Roman" w:hAnsi="Times New Roman" w:cs="Times New Roman"/>
          <w:sz w:val="28"/>
          <w:szCs w:val="28"/>
        </w:rPr>
        <w:t xml:space="preserve">. PROCEDURE OF SELECTION OF CANDIDATES FOR THE POSITION OF THE JUDGE OF </w:t>
      </w:r>
      <w:r w:rsidR="00A777CF" w:rsidRPr="00E8498C">
        <w:rPr>
          <w:rFonts w:ascii="Times New Roman" w:hAnsi="Times New Roman" w:cs="Times New Roman"/>
          <w:sz w:val="28"/>
          <w:szCs w:val="28"/>
        </w:rPr>
        <w:t>THE</w:t>
      </w:r>
      <w:r w:rsidR="00A777CF" w:rsidRPr="00E8498C">
        <w:rPr>
          <w:rFonts w:ascii="Times New Roman" w:hAnsi="Times New Roman" w:cs="Times New Roman"/>
          <w:sz w:val="28"/>
          <w:szCs w:val="28"/>
          <w:lang w:val="uk-UA"/>
        </w:rPr>
        <w:t xml:space="preserve"> </w:t>
      </w:r>
      <w:r w:rsidR="00A777CF" w:rsidRPr="00E8498C">
        <w:rPr>
          <w:rFonts w:ascii="Times New Roman" w:hAnsi="Times New Roman" w:cs="Times New Roman"/>
          <w:sz w:val="28"/>
          <w:szCs w:val="28"/>
        </w:rPr>
        <w:t>CONSTITUTIONAL</w:t>
      </w:r>
      <w:r w:rsidRPr="00E8498C">
        <w:rPr>
          <w:rFonts w:ascii="Times New Roman" w:hAnsi="Times New Roman" w:cs="Times New Roman"/>
          <w:sz w:val="28"/>
          <w:szCs w:val="28"/>
        </w:rPr>
        <w:t xml:space="preserve"> COURT</w:t>
      </w:r>
    </w:p>
    <w:p w14:paraId="493B48C4" w14:textId="77777777" w:rsidR="008E72FC" w:rsidRPr="00E8498C" w:rsidRDefault="008E72FC" w:rsidP="00760B52">
      <w:pPr>
        <w:pStyle w:val="ac"/>
        <w:widowControl/>
        <w:ind w:left="0" w:firstLine="567"/>
        <w:jc w:val="left"/>
        <w:rPr>
          <w:rFonts w:ascii="Times New Roman" w:hAnsi="Times New Roman" w:cs="Times New Roman"/>
          <w:b/>
          <w:sz w:val="28"/>
          <w:szCs w:val="28"/>
        </w:rPr>
      </w:pPr>
    </w:p>
    <w:p w14:paraId="026375A7" w14:textId="77777777" w:rsidR="00BE6802" w:rsidRPr="00E8498C" w:rsidRDefault="008E72FC" w:rsidP="00760B52">
      <w:pPr>
        <w:spacing w:after="0" w:line="240" w:lineRule="auto"/>
        <w:ind w:firstLine="567"/>
        <w:jc w:val="both"/>
        <w:rPr>
          <w:rFonts w:ascii="Times New Roman" w:hAnsi="Times New Roman" w:cs="Times New Roman"/>
          <w:b/>
          <w:sz w:val="28"/>
          <w:szCs w:val="28"/>
        </w:rPr>
      </w:pPr>
      <w:r w:rsidRPr="00E8498C">
        <w:rPr>
          <w:rFonts w:ascii="Times New Roman" w:hAnsi="Times New Roman" w:cs="Times New Roman"/>
          <w:b/>
          <w:sz w:val="28"/>
          <w:szCs w:val="28"/>
        </w:rPr>
        <w:t>Article 10</w:t>
      </w:r>
      <w:r w:rsidRPr="00E8498C">
        <w:rPr>
          <w:rFonts w:ascii="Times New Roman" w:hAnsi="Times New Roman" w:cs="Times New Roman"/>
          <w:b/>
          <w:sz w:val="28"/>
          <w:szCs w:val="28"/>
          <w:vertAlign w:val="superscript"/>
        </w:rPr>
        <w:t>1</w:t>
      </w:r>
      <w:r w:rsidRPr="00E8498C">
        <w:rPr>
          <w:rFonts w:ascii="Times New Roman" w:hAnsi="Times New Roman" w:cs="Times New Roman"/>
          <w:b/>
          <w:sz w:val="28"/>
          <w:szCs w:val="28"/>
        </w:rPr>
        <w:t>. Competitive principles for the selection of candidates for the position of the judge of the Constitutional Court</w:t>
      </w:r>
    </w:p>
    <w:p w14:paraId="3CA5311B" w14:textId="77777777" w:rsidR="00BE6802" w:rsidRPr="00E8498C" w:rsidRDefault="00BE6802" w:rsidP="00760B52">
      <w:pPr>
        <w:spacing w:after="0" w:line="240" w:lineRule="auto"/>
        <w:ind w:firstLine="567"/>
        <w:jc w:val="both"/>
        <w:rPr>
          <w:rFonts w:ascii="Times New Roman" w:hAnsi="Times New Roman" w:cs="Times New Roman"/>
          <w:b/>
          <w:sz w:val="28"/>
          <w:szCs w:val="28"/>
        </w:rPr>
      </w:pPr>
      <w:r w:rsidRPr="00E8498C">
        <w:rPr>
          <w:rFonts w:ascii="Times New Roman" w:hAnsi="Times New Roman" w:cs="Times New Roman"/>
          <w:sz w:val="28"/>
          <w:szCs w:val="28"/>
        </w:rPr>
        <w:t xml:space="preserve">1. </w:t>
      </w:r>
      <w:r w:rsidR="008E72FC" w:rsidRPr="00E8498C">
        <w:rPr>
          <w:rFonts w:ascii="Times New Roman" w:hAnsi="Times New Roman" w:cs="Times New Roman"/>
          <w:sz w:val="28"/>
          <w:szCs w:val="28"/>
        </w:rPr>
        <w:t>Selection of candidates for the position of the judge of the Constitutional Court shall take place  based on a competition following the procedure stipulated by this Law.</w:t>
      </w:r>
    </w:p>
    <w:p w14:paraId="28599D72" w14:textId="77777777" w:rsidR="008E72FC" w:rsidRPr="00E8498C" w:rsidRDefault="00BE6802" w:rsidP="00760B52">
      <w:pPr>
        <w:spacing w:after="0" w:line="240" w:lineRule="auto"/>
        <w:ind w:firstLine="567"/>
        <w:jc w:val="both"/>
        <w:rPr>
          <w:rFonts w:ascii="Times New Roman" w:hAnsi="Times New Roman" w:cs="Times New Roman"/>
          <w:b/>
          <w:sz w:val="28"/>
          <w:szCs w:val="28"/>
        </w:rPr>
      </w:pPr>
      <w:r w:rsidRPr="00E8498C">
        <w:rPr>
          <w:rFonts w:ascii="Times New Roman" w:hAnsi="Times New Roman" w:cs="Times New Roman"/>
          <w:sz w:val="28"/>
          <w:szCs w:val="28"/>
        </w:rPr>
        <w:t xml:space="preserve">2. </w:t>
      </w:r>
      <w:r w:rsidR="008E72FC" w:rsidRPr="00E8498C">
        <w:rPr>
          <w:rFonts w:ascii="Times New Roman" w:hAnsi="Times New Roman" w:cs="Times New Roman"/>
          <w:sz w:val="28"/>
          <w:szCs w:val="28"/>
        </w:rPr>
        <w:t>Competitive selection of candidates for the position of the judge of the Constitutional Court with respect to persons appointed by the President of Ukraine shall be carried out by the selection commission established by the President of Ukraine.</w:t>
      </w:r>
    </w:p>
    <w:p w14:paraId="10F9F795" w14:textId="2731AC3C" w:rsidR="008E72FC"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 xml:space="preserve">Composition of the selection commission established by the President of Ukraine </w:t>
      </w:r>
      <w:proofErr w:type="gramStart"/>
      <w:r w:rsidRPr="00E8498C">
        <w:rPr>
          <w:rFonts w:ascii="Times New Roman" w:hAnsi="Times New Roman" w:cs="Times New Roman"/>
          <w:sz w:val="28"/>
          <w:szCs w:val="28"/>
        </w:rPr>
        <w:t>shall be formed</w:t>
      </w:r>
      <w:proofErr w:type="gramEnd"/>
      <w:r w:rsidRPr="00E8498C">
        <w:rPr>
          <w:rFonts w:ascii="Times New Roman" w:hAnsi="Times New Roman" w:cs="Times New Roman"/>
          <w:sz w:val="28"/>
          <w:szCs w:val="28"/>
        </w:rPr>
        <w:t xml:space="preserve"> from among lawyers with the recogni</w:t>
      </w:r>
      <w:r w:rsidRPr="00E8498C">
        <w:rPr>
          <w:rFonts w:ascii="Times New Roman" w:hAnsi="Times New Roman" w:cs="Times New Roman"/>
          <w:sz w:val="28"/>
          <w:szCs w:val="28"/>
          <w:lang w:val="uk-UA"/>
        </w:rPr>
        <w:t>s</w:t>
      </w:r>
      <w:r w:rsidRPr="00E8498C">
        <w:rPr>
          <w:rFonts w:ascii="Times New Roman" w:hAnsi="Times New Roman" w:cs="Times New Roman"/>
          <w:sz w:val="28"/>
          <w:szCs w:val="28"/>
        </w:rPr>
        <w:t>ed level of competence who do not participate in the competition for the position of the judge of the Constitutional Court.</w:t>
      </w:r>
    </w:p>
    <w:p w14:paraId="609BC873" w14:textId="7F49DA8D" w:rsidR="00BE6802"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The President of Ukraine shall approve a regulation on the competitive selection of candidates for the position of the judge of the Constitutional Court with respect to persons appointed by the President of Ukraine.</w:t>
      </w:r>
    </w:p>
    <w:p w14:paraId="5365BBE4" w14:textId="2AC9BAE9"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proofErr w:type="gramStart"/>
      <w:r w:rsidR="008E72FC" w:rsidRPr="00E8498C">
        <w:rPr>
          <w:rFonts w:ascii="Times New Roman" w:hAnsi="Times New Roman" w:cs="Times New Roman"/>
          <w:sz w:val="28"/>
          <w:szCs w:val="28"/>
        </w:rPr>
        <w:t>The committee responsible for issues related to the legal status of the Constitutional Court of  Ukraine (hereinafter</w:t>
      </w:r>
      <w:r w:rsidR="00582F36">
        <w:rPr>
          <w:rFonts w:ascii="Times New Roman" w:hAnsi="Times New Roman" w:cs="Times New Roman"/>
          <w:sz w:val="28"/>
          <w:szCs w:val="28"/>
        </w:rPr>
        <w:t>,</w:t>
      </w:r>
      <w:r w:rsidR="008E72FC" w:rsidRPr="00E8498C">
        <w:rPr>
          <w:rFonts w:ascii="Times New Roman" w:hAnsi="Times New Roman" w:cs="Times New Roman"/>
          <w:sz w:val="28"/>
          <w:szCs w:val="28"/>
        </w:rPr>
        <w:t xml:space="preserve"> </w:t>
      </w:r>
      <w:r w:rsidR="00582F36" w:rsidRPr="00E8498C">
        <w:rPr>
          <w:rFonts w:ascii="Times New Roman" w:hAnsi="Times New Roman" w:cs="Times New Roman"/>
          <w:sz w:val="28"/>
          <w:szCs w:val="28"/>
        </w:rPr>
        <w:t xml:space="preserve">the </w:t>
      </w:r>
      <w:r w:rsidR="008E72FC" w:rsidRPr="00E8498C">
        <w:rPr>
          <w:rFonts w:ascii="Times New Roman" w:hAnsi="Times New Roman" w:cs="Times New Roman"/>
          <w:sz w:val="28"/>
          <w:szCs w:val="28"/>
        </w:rPr>
        <w:t>“Committee”) shall arrange preparation for consideration of candidates for the position of the judge of the Constitutional Court in the Verkhovna Rada of Ukraine on the competitive basis following the procedure set out by the Rules of Procedure of the Verkhovna  Rada of Ukraine, taking into account the provisions of this Law.</w:t>
      </w:r>
      <w:proofErr w:type="gramEnd"/>
    </w:p>
    <w:p w14:paraId="00E60B0D" w14:textId="3EE1AB0E"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The Council of Judges of Ukraine shall be responsible for preparing for consideration of the issue on the candidates for the position of the judge of the Constitutional Court on the com</w:t>
      </w:r>
      <w:r w:rsidR="00B948CE">
        <w:rPr>
          <w:rFonts w:ascii="Times New Roman" w:hAnsi="Times New Roman" w:cs="Times New Roman"/>
          <w:sz w:val="28"/>
          <w:szCs w:val="28"/>
        </w:rPr>
        <w:t xml:space="preserve">petitive basis by the </w:t>
      </w:r>
      <w:r w:rsidR="008E72FC" w:rsidRPr="00E8498C">
        <w:rPr>
          <w:rFonts w:ascii="Times New Roman" w:hAnsi="Times New Roman" w:cs="Times New Roman"/>
          <w:sz w:val="28"/>
          <w:szCs w:val="28"/>
        </w:rPr>
        <w:t>Congress of Judges of Ukraine.</w:t>
      </w:r>
    </w:p>
    <w:p w14:paraId="14429072"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During the competitive selection, any form of participation and involvement of citizens of the country recognised as the occupying state and/or aggressor state with respect to Ukraine pur</w:t>
      </w:r>
      <w:r w:rsidR="00431CC4">
        <w:rPr>
          <w:rFonts w:ascii="Times New Roman" w:hAnsi="Times New Roman" w:cs="Times New Roman"/>
          <w:sz w:val="28"/>
          <w:szCs w:val="28"/>
        </w:rPr>
        <w:t xml:space="preserve">suant to the law, </w:t>
      </w:r>
      <w:r w:rsidR="008E72FC" w:rsidRPr="00E8498C">
        <w:rPr>
          <w:rFonts w:ascii="Times New Roman" w:hAnsi="Times New Roman" w:cs="Times New Roman"/>
          <w:sz w:val="28"/>
          <w:szCs w:val="28"/>
        </w:rPr>
        <w:t xml:space="preserve">as well as of civil society associations founded by such persons </w:t>
      </w:r>
      <w:proofErr w:type="gramStart"/>
      <w:r w:rsidR="008E72FC" w:rsidRPr="00E8498C">
        <w:rPr>
          <w:rFonts w:ascii="Times New Roman" w:hAnsi="Times New Roman" w:cs="Times New Roman"/>
          <w:sz w:val="28"/>
          <w:szCs w:val="28"/>
        </w:rPr>
        <w:t>shall be prohibited</w:t>
      </w:r>
      <w:proofErr w:type="gramEnd"/>
      <w:r w:rsidR="008E72FC" w:rsidRPr="00E8498C">
        <w:rPr>
          <w:rFonts w:ascii="Times New Roman" w:hAnsi="Times New Roman" w:cs="Times New Roman"/>
          <w:sz w:val="28"/>
          <w:szCs w:val="28"/>
        </w:rPr>
        <w:t>.</w:t>
      </w:r>
    </w:p>
    <w:p w14:paraId="58AC2B06" w14:textId="77777777" w:rsidR="008E72FC"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8E72FC" w:rsidRPr="00E8498C">
        <w:rPr>
          <w:rFonts w:ascii="Times New Roman" w:hAnsi="Times New Roman" w:cs="Times New Roman"/>
          <w:sz w:val="28"/>
          <w:szCs w:val="28"/>
        </w:rPr>
        <w:t>During the competitive selection, the selection commission, the Committee, and the Council of Judges of Ukraine shall observe the requirements set out by the Law of Ukraine “On Ensuring Equal Rights and Opportunities of Women and Men”.</w:t>
      </w:r>
    </w:p>
    <w:p w14:paraId="5FFB60B4" w14:textId="77777777" w:rsidR="008E72FC" w:rsidRPr="00E8498C" w:rsidRDefault="008E72FC" w:rsidP="00760B52">
      <w:pPr>
        <w:pStyle w:val="ac"/>
        <w:widowControl/>
        <w:ind w:left="0" w:firstLine="567"/>
        <w:jc w:val="left"/>
        <w:rPr>
          <w:rFonts w:ascii="Times New Roman" w:hAnsi="Times New Roman" w:cs="Times New Roman"/>
          <w:sz w:val="28"/>
          <w:szCs w:val="28"/>
        </w:rPr>
      </w:pPr>
    </w:p>
    <w:p w14:paraId="49B9C18A" w14:textId="77777777" w:rsidR="008E72FC" w:rsidRPr="00E8498C" w:rsidRDefault="008E72FC" w:rsidP="00760B52">
      <w:pPr>
        <w:pStyle w:val="1"/>
        <w:widowControl/>
        <w:ind w:left="0" w:firstLine="567"/>
        <w:rPr>
          <w:rFonts w:ascii="Times New Roman" w:hAnsi="Times New Roman" w:cs="Times New Roman"/>
          <w:sz w:val="28"/>
          <w:szCs w:val="28"/>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2</w:t>
      </w:r>
      <w:r w:rsidRPr="00E8498C">
        <w:rPr>
          <w:rFonts w:ascii="Times New Roman" w:hAnsi="Times New Roman" w:cs="Times New Roman"/>
          <w:sz w:val="28"/>
          <w:szCs w:val="28"/>
        </w:rPr>
        <w:t>. Advisory Group of Experts</w:t>
      </w:r>
    </w:p>
    <w:p w14:paraId="7642B767" w14:textId="4CF679DC" w:rsidR="00BE6802" w:rsidRPr="00E8498C" w:rsidRDefault="00BE6802" w:rsidP="00760B52">
      <w:pPr>
        <w:autoSpaceDE w:val="0"/>
        <w:autoSpaceDN w:val="0"/>
        <w:spacing w:after="0" w:line="240" w:lineRule="auto"/>
        <w:ind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1. </w:t>
      </w:r>
      <w:r w:rsidR="008E72FC" w:rsidRPr="00E8498C">
        <w:rPr>
          <w:rFonts w:ascii="Times New Roman" w:hAnsi="Times New Roman" w:cs="Times New Roman"/>
          <w:sz w:val="28"/>
          <w:szCs w:val="28"/>
        </w:rPr>
        <w:t>The Advisory Group of Experts (hereinafter</w:t>
      </w:r>
      <w:r w:rsidR="00B948CE">
        <w:rPr>
          <w:rFonts w:ascii="Times New Roman" w:hAnsi="Times New Roman" w:cs="Times New Roman"/>
          <w:sz w:val="28"/>
          <w:szCs w:val="28"/>
          <w:lang w:val="en-US"/>
        </w:rPr>
        <w:t>,</w:t>
      </w:r>
      <w:r w:rsidR="008E72FC" w:rsidRPr="00E8498C">
        <w:rPr>
          <w:rFonts w:ascii="Times New Roman" w:hAnsi="Times New Roman" w:cs="Times New Roman"/>
          <w:sz w:val="28"/>
          <w:szCs w:val="28"/>
        </w:rPr>
        <w:t xml:space="preserve"> the “Advisory Group”) shall be established with a view to assist the subjects responsible for appointin</w:t>
      </w:r>
      <w:r w:rsidR="00431CC4">
        <w:rPr>
          <w:rFonts w:ascii="Times New Roman" w:hAnsi="Times New Roman" w:cs="Times New Roman"/>
          <w:sz w:val="28"/>
          <w:szCs w:val="28"/>
        </w:rPr>
        <w:t xml:space="preserve">g judges of the Constitutional </w:t>
      </w:r>
      <w:r w:rsidR="008E72FC" w:rsidRPr="00E8498C">
        <w:rPr>
          <w:rFonts w:ascii="Times New Roman" w:hAnsi="Times New Roman" w:cs="Times New Roman"/>
          <w:sz w:val="28"/>
          <w:szCs w:val="28"/>
        </w:rPr>
        <w:t>Court with evaluation of moral qualities and level of competence in the sphere of law of candidates for  the position of the judge of the Constitutional Court.</w:t>
      </w:r>
    </w:p>
    <w:p w14:paraId="7882D650" w14:textId="11F1590A" w:rsidR="00BE6802" w:rsidRPr="00E8498C" w:rsidRDefault="00BE6802" w:rsidP="00760B52">
      <w:pPr>
        <w:autoSpaceDE w:val="0"/>
        <w:autoSpaceDN w:val="0"/>
        <w:spacing w:after="0" w:line="240" w:lineRule="auto"/>
        <w:ind w:firstLine="567"/>
        <w:jc w:val="both"/>
        <w:rPr>
          <w:rFonts w:ascii="Times New Roman" w:hAnsi="Times New Roman" w:cs="Times New Roman"/>
          <w:sz w:val="28"/>
          <w:szCs w:val="28"/>
        </w:rPr>
      </w:pPr>
      <w:r w:rsidRPr="00E8498C">
        <w:rPr>
          <w:rFonts w:ascii="Times New Roman" w:hAnsi="Times New Roman" w:cs="Times New Roman"/>
          <w:sz w:val="28"/>
          <w:szCs w:val="28"/>
        </w:rPr>
        <w:lastRenderedPageBreak/>
        <w:t xml:space="preserve">2. </w:t>
      </w:r>
      <w:r w:rsidR="008E72FC" w:rsidRPr="00E8498C">
        <w:rPr>
          <w:rFonts w:ascii="Times New Roman" w:hAnsi="Times New Roman" w:cs="Times New Roman"/>
          <w:sz w:val="28"/>
          <w:szCs w:val="28"/>
        </w:rPr>
        <w:t>The Advisory Group shall carry out its activities pursuant to the Constitution of</w:t>
      </w:r>
      <w:r w:rsidR="00E059F4">
        <w:rPr>
          <w:rFonts w:ascii="Times New Roman" w:hAnsi="Times New Roman" w:cs="Times New Roman"/>
          <w:sz w:val="28"/>
          <w:szCs w:val="28"/>
          <w:lang w:val="en-US"/>
        </w:rPr>
        <w:t xml:space="preserve"> </w:t>
      </w:r>
      <w:r w:rsidR="008E72FC" w:rsidRPr="00E8498C">
        <w:rPr>
          <w:rFonts w:ascii="Times New Roman" w:hAnsi="Times New Roman" w:cs="Times New Roman"/>
          <w:sz w:val="28"/>
          <w:szCs w:val="28"/>
        </w:rPr>
        <w:t>Ukraine, this Law, and the Regulation on the Advisory Group of Experts (hereinafter</w:t>
      </w:r>
      <w:r w:rsidR="00E059F4">
        <w:rPr>
          <w:rFonts w:ascii="Times New Roman" w:hAnsi="Times New Roman" w:cs="Times New Roman"/>
          <w:sz w:val="28"/>
          <w:szCs w:val="28"/>
          <w:lang w:val="en-US"/>
        </w:rPr>
        <w:t>,</w:t>
      </w:r>
      <w:r w:rsidR="008E72FC" w:rsidRPr="00E8498C">
        <w:rPr>
          <w:rFonts w:ascii="Times New Roman" w:hAnsi="Times New Roman" w:cs="Times New Roman"/>
          <w:sz w:val="28"/>
          <w:szCs w:val="28"/>
        </w:rPr>
        <w:t xml:space="preserve"> </w:t>
      </w:r>
      <w:r w:rsidR="00E059F4" w:rsidRPr="00E8498C">
        <w:rPr>
          <w:rFonts w:ascii="Times New Roman" w:hAnsi="Times New Roman" w:cs="Times New Roman"/>
          <w:sz w:val="28"/>
          <w:szCs w:val="28"/>
        </w:rPr>
        <w:t xml:space="preserve">the </w:t>
      </w:r>
      <w:r w:rsidR="008E72FC" w:rsidRPr="00E8498C">
        <w:rPr>
          <w:rFonts w:ascii="Times New Roman" w:hAnsi="Times New Roman" w:cs="Times New Roman"/>
          <w:sz w:val="28"/>
          <w:szCs w:val="28"/>
        </w:rPr>
        <w:t>“Regulation”) which shall be developed and adopted by the Advisory Group.</w:t>
      </w:r>
    </w:p>
    <w:p w14:paraId="4E64AA7B" w14:textId="77777777" w:rsidR="008E72FC" w:rsidRPr="00E8498C" w:rsidRDefault="00BE6802" w:rsidP="00760B52">
      <w:pPr>
        <w:autoSpaceDE w:val="0"/>
        <w:autoSpaceDN w:val="0"/>
        <w:spacing w:after="0" w:line="240" w:lineRule="auto"/>
        <w:ind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3. </w:t>
      </w:r>
      <w:r w:rsidR="008E72FC" w:rsidRPr="00E8498C">
        <w:rPr>
          <w:rFonts w:ascii="Times New Roman" w:hAnsi="Times New Roman" w:cs="Times New Roman"/>
          <w:sz w:val="28"/>
          <w:szCs w:val="28"/>
        </w:rPr>
        <w:t>The Advisory Group shall consist of six members appointed for the term of three years and  participating in its work pro bono.</w:t>
      </w:r>
    </w:p>
    <w:p w14:paraId="06ED0E6C" w14:textId="77777777" w:rsidR="00BE6802"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A person may not hold the position of the member of the Advisory Group for more than two consecutive terms.</w:t>
      </w:r>
    </w:p>
    <w:p w14:paraId="4F4F01A0"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The following person may be a member of the Advisory Group:</w:t>
      </w:r>
    </w:p>
    <w:p w14:paraId="24FE4067"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who has achieved the age of forty-five as of the date of appointment;</w:t>
      </w:r>
    </w:p>
    <w:p w14:paraId="48F96AC3"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who has higher legal education with the Master’s degree obtained in Ukraine and/or  higher legal education of the respective degree obtained abroad;</w:t>
      </w:r>
    </w:p>
    <w:p w14:paraId="23818F49"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r w:rsidR="008E72FC" w:rsidRPr="00E8498C">
        <w:rPr>
          <w:rFonts w:ascii="Times New Roman" w:hAnsi="Times New Roman" w:cs="Times New Roman"/>
          <w:sz w:val="28"/>
          <w:szCs w:val="28"/>
        </w:rPr>
        <w:t>who has professional employment record of at least twenty years in the sphere of law;</w:t>
      </w:r>
    </w:p>
    <w:p w14:paraId="3C62B232"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who has high moral qualities;</w:t>
      </w:r>
    </w:p>
    <w:p w14:paraId="315AF75D"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who is a lawyer with a recognised level of competence;</w:t>
      </w:r>
    </w:p>
    <w:p w14:paraId="09D08467"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8E72FC" w:rsidRPr="00E8498C">
        <w:rPr>
          <w:rFonts w:ascii="Times New Roman" w:hAnsi="Times New Roman" w:cs="Times New Roman"/>
          <w:sz w:val="28"/>
          <w:szCs w:val="28"/>
        </w:rPr>
        <w:t>who complies with the criterion of political neutrality.</w:t>
      </w:r>
    </w:p>
    <w:p w14:paraId="1F742030"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The following person may not be a member of the Advisory Group:</w:t>
      </w:r>
    </w:p>
    <w:p w14:paraId="450390D4" w14:textId="3B0D7D46"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who is a member or holds a position in a political party, other political association or participates in political activities;</w:t>
      </w:r>
    </w:p>
    <w:p w14:paraId="34D7E21E" w14:textId="20CC9E36"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 xml:space="preserve">who holds an elective position in a </w:t>
      </w:r>
      <w:r w:rsidR="00E06715">
        <w:rPr>
          <w:rFonts w:ascii="Times New Roman" w:hAnsi="Times New Roman" w:cs="Times New Roman"/>
          <w:sz w:val="28"/>
          <w:szCs w:val="28"/>
        </w:rPr>
        <w:t>body of state power</w:t>
      </w:r>
      <w:r w:rsidR="008E72FC" w:rsidRPr="00E8498C">
        <w:rPr>
          <w:rFonts w:ascii="Times New Roman" w:hAnsi="Times New Roman" w:cs="Times New Roman"/>
          <w:sz w:val="28"/>
          <w:szCs w:val="28"/>
        </w:rPr>
        <w:t xml:space="preserve"> or local self-government body, has a representative mandate;</w:t>
      </w:r>
    </w:p>
    <w:p w14:paraId="590A6F37"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r w:rsidR="008E72FC" w:rsidRPr="00E8498C">
        <w:rPr>
          <w:rFonts w:ascii="Times New Roman" w:hAnsi="Times New Roman" w:cs="Times New Roman"/>
          <w:sz w:val="28"/>
          <w:szCs w:val="28"/>
        </w:rPr>
        <w:t>who participates in the selection procedure of candidates for the position of the judge of the Constitutional Court;</w:t>
      </w:r>
    </w:p>
    <w:p w14:paraId="0059746A"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who has been recognised as incapable or with limited civil capacity pursuant to the court decision;</w:t>
      </w:r>
    </w:p>
    <w:p w14:paraId="02D3BB69"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who has conviction for committing a criminal offence if such conviction has not expired or cancelled following the procedure established by the law (except for a rehabilitated person) or who has been subject to administrative sanction for committing a corruption-related offence;</w:t>
      </w:r>
    </w:p>
    <w:p w14:paraId="0FC967C4"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8E72FC" w:rsidRPr="00E8498C">
        <w:rPr>
          <w:rFonts w:ascii="Times New Roman" w:hAnsi="Times New Roman" w:cs="Times New Roman"/>
          <w:sz w:val="28"/>
          <w:szCs w:val="28"/>
        </w:rPr>
        <w:t>who is a judge, prosecutor, investigator, interrogating officer, civil servant or holds a political  position pursuant to the Law of Ukraine “On the Cabinet of Ministers of Ukraine”. Restriction regarding appointment of judges shall not cover persons appointed by the Congress of Judges of Ukraine</w:t>
      </w:r>
      <w:proofErr w:type="gramStart"/>
      <w:r w:rsidR="008E72FC" w:rsidRPr="00E8498C">
        <w:rPr>
          <w:rFonts w:ascii="Times New Roman" w:hAnsi="Times New Roman" w:cs="Times New Roman"/>
          <w:sz w:val="28"/>
          <w:szCs w:val="28"/>
        </w:rPr>
        <w:t>;</w:t>
      </w:r>
      <w:proofErr w:type="gramEnd"/>
    </w:p>
    <w:p w14:paraId="3C9E8A08" w14:textId="7FE271F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7) </w:t>
      </w:r>
      <w:r w:rsidR="008E72FC" w:rsidRPr="00E8498C">
        <w:rPr>
          <w:rFonts w:ascii="Times New Roman" w:hAnsi="Times New Roman" w:cs="Times New Roman"/>
          <w:sz w:val="28"/>
          <w:szCs w:val="28"/>
        </w:rPr>
        <w:t>who has citizenship of the state recognised as the occupying state and/or aggressor state with respect to Ukraine pursuant to the law.</w:t>
      </w:r>
    </w:p>
    <w:p w14:paraId="29222591"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8E72FC" w:rsidRPr="00E8498C">
        <w:rPr>
          <w:rFonts w:ascii="Times New Roman" w:hAnsi="Times New Roman" w:cs="Times New Roman"/>
          <w:sz w:val="28"/>
          <w:szCs w:val="28"/>
        </w:rPr>
        <w:t>The Advisory Group shall consist of:</w:t>
      </w:r>
    </w:p>
    <w:p w14:paraId="1E0806F1"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one person appointed by the President of Ukraine;</w:t>
      </w:r>
    </w:p>
    <w:p w14:paraId="34FF082B"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one person appointed by the Verkhovna Rada of Ukraine;</w:t>
      </w:r>
    </w:p>
    <w:p w14:paraId="36E93170"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r w:rsidR="008E72FC" w:rsidRPr="00E8498C">
        <w:rPr>
          <w:rFonts w:ascii="Times New Roman" w:hAnsi="Times New Roman" w:cs="Times New Roman"/>
          <w:sz w:val="28"/>
          <w:szCs w:val="28"/>
        </w:rPr>
        <w:t>one person appointed by the Congress of Judges of Ukraine;</w:t>
      </w:r>
    </w:p>
    <w:p w14:paraId="2B1A6B08" w14:textId="77777777"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one person appointed by the National Academy of Legal Sciences of Ukraine;</w:t>
      </w:r>
    </w:p>
    <w:p w14:paraId="2F88E77A" w14:textId="1037FAC1" w:rsidR="00BE6802"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one person appointed by the congress of representati</w:t>
      </w:r>
      <w:r w:rsidR="00913E92">
        <w:rPr>
          <w:rFonts w:ascii="Times New Roman" w:hAnsi="Times New Roman" w:cs="Times New Roman"/>
          <w:sz w:val="28"/>
          <w:szCs w:val="28"/>
        </w:rPr>
        <w:t>ves of legal higher educational</w:t>
      </w:r>
      <w:r w:rsidR="008E72FC" w:rsidRPr="00E8498C">
        <w:rPr>
          <w:rFonts w:ascii="Times New Roman" w:hAnsi="Times New Roman" w:cs="Times New Roman"/>
          <w:sz w:val="28"/>
          <w:szCs w:val="28"/>
        </w:rPr>
        <w:t xml:space="preserve"> and academic e</w:t>
      </w:r>
      <w:r w:rsidR="00913E92">
        <w:rPr>
          <w:rFonts w:ascii="Times New Roman" w:hAnsi="Times New Roman" w:cs="Times New Roman"/>
          <w:sz w:val="28"/>
          <w:szCs w:val="28"/>
        </w:rPr>
        <w:t>stablishments</w:t>
      </w:r>
      <w:r w:rsidR="008E72FC" w:rsidRPr="00E8498C">
        <w:rPr>
          <w:rFonts w:ascii="Times New Roman" w:hAnsi="Times New Roman" w:cs="Times New Roman"/>
          <w:sz w:val="28"/>
          <w:szCs w:val="28"/>
        </w:rPr>
        <w:t>;</w:t>
      </w:r>
    </w:p>
    <w:p w14:paraId="3224F76E" w14:textId="2860643E" w:rsidR="001A3C0A" w:rsidRPr="00E8498C" w:rsidRDefault="00BE680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8E72FC" w:rsidRPr="00E8498C">
        <w:rPr>
          <w:rFonts w:ascii="Times New Roman" w:hAnsi="Times New Roman" w:cs="Times New Roman"/>
          <w:sz w:val="28"/>
          <w:szCs w:val="28"/>
        </w:rPr>
        <w:t>one person appointed by the congress of representatives of civil society associations</w:t>
      </w:r>
      <w:r w:rsidRPr="00E8498C">
        <w:rPr>
          <w:rFonts w:ascii="Times New Roman" w:hAnsi="Times New Roman" w:cs="Times New Roman"/>
          <w:sz w:val="28"/>
          <w:szCs w:val="28"/>
          <w:lang w:val="uk-UA"/>
        </w:rPr>
        <w:t xml:space="preserve"> </w:t>
      </w:r>
      <w:r w:rsidR="008E72FC" w:rsidRPr="00E8498C">
        <w:rPr>
          <w:rFonts w:ascii="Times New Roman" w:hAnsi="Times New Roman" w:cs="Times New Roman"/>
          <w:sz w:val="28"/>
          <w:szCs w:val="28"/>
        </w:rPr>
        <w:t xml:space="preserve">which have carried out activities in the sphere of constitutional reform </w:t>
      </w:r>
      <w:r w:rsidR="008E72FC" w:rsidRPr="00E8498C">
        <w:rPr>
          <w:rFonts w:ascii="Times New Roman" w:hAnsi="Times New Roman" w:cs="Times New Roman"/>
          <w:sz w:val="28"/>
          <w:szCs w:val="28"/>
        </w:rPr>
        <w:lastRenderedPageBreak/>
        <w:t>and/or rule of law and/or human rights protection and/or prevention and action against corruption for the past five years.</w:t>
      </w:r>
    </w:p>
    <w:p w14:paraId="4F351512" w14:textId="77777777"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7. </w:t>
      </w:r>
      <w:r w:rsidR="008E72FC" w:rsidRPr="00E8498C">
        <w:rPr>
          <w:rFonts w:ascii="Times New Roman" w:hAnsi="Times New Roman" w:cs="Times New Roman"/>
          <w:sz w:val="28"/>
          <w:szCs w:val="28"/>
        </w:rPr>
        <w:t xml:space="preserve">The President of Ukraine shall issue a decree on appointment of a person to the Advisory Group. A person acquires the status of the member of the Advisory Group since the date on which the respective decree of the President of Ukraine </w:t>
      </w:r>
      <w:proofErr w:type="gramStart"/>
      <w:r w:rsidR="008E72FC" w:rsidRPr="00E8498C">
        <w:rPr>
          <w:rFonts w:ascii="Times New Roman" w:hAnsi="Times New Roman" w:cs="Times New Roman"/>
          <w:sz w:val="28"/>
          <w:szCs w:val="28"/>
        </w:rPr>
        <w:t>is issued</w:t>
      </w:r>
      <w:proofErr w:type="gramEnd"/>
      <w:r w:rsidR="008E72FC" w:rsidRPr="00E8498C">
        <w:rPr>
          <w:rFonts w:ascii="Times New Roman" w:hAnsi="Times New Roman" w:cs="Times New Roman"/>
          <w:sz w:val="28"/>
          <w:szCs w:val="28"/>
        </w:rPr>
        <w:t>.</w:t>
      </w:r>
    </w:p>
    <w:p w14:paraId="427632C6" w14:textId="3BAD7583"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8. </w:t>
      </w:r>
      <w:r w:rsidR="008E72FC" w:rsidRPr="00E8498C">
        <w:rPr>
          <w:rFonts w:ascii="Times New Roman" w:hAnsi="Times New Roman" w:cs="Times New Roman"/>
          <w:sz w:val="28"/>
          <w:szCs w:val="28"/>
        </w:rPr>
        <w:t xml:space="preserve">The </w:t>
      </w:r>
      <w:proofErr w:type="gramStart"/>
      <w:r w:rsidR="008E72FC" w:rsidRPr="00E8498C">
        <w:rPr>
          <w:rFonts w:ascii="Times New Roman" w:hAnsi="Times New Roman" w:cs="Times New Roman"/>
          <w:sz w:val="28"/>
          <w:szCs w:val="28"/>
        </w:rPr>
        <w:t xml:space="preserve">procedure of appointment of a person to the Advisory Group by the Verkhovna Rada </w:t>
      </w:r>
      <w:r w:rsidR="00B4476D" w:rsidRPr="00E8498C">
        <w:rPr>
          <w:rFonts w:ascii="Times New Roman" w:hAnsi="Times New Roman" w:cs="Times New Roman"/>
          <w:sz w:val="28"/>
          <w:szCs w:val="28"/>
        </w:rPr>
        <w:t>of Ukraine</w:t>
      </w:r>
      <w:r w:rsidR="008E72FC" w:rsidRPr="00E8498C">
        <w:rPr>
          <w:rFonts w:ascii="Times New Roman" w:hAnsi="Times New Roman" w:cs="Times New Roman"/>
          <w:sz w:val="28"/>
          <w:szCs w:val="28"/>
        </w:rPr>
        <w:t xml:space="preserve"> shall be established by the Rules of Procedure of</w:t>
      </w:r>
      <w:proofErr w:type="gramEnd"/>
      <w:r w:rsidR="008E72FC" w:rsidRPr="00E8498C">
        <w:rPr>
          <w:rFonts w:ascii="Times New Roman" w:hAnsi="Times New Roman" w:cs="Times New Roman"/>
          <w:sz w:val="28"/>
          <w:szCs w:val="28"/>
        </w:rPr>
        <w:t xml:space="preserve"> </w:t>
      </w:r>
      <w:r w:rsidR="00B4476D">
        <w:rPr>
          <w:rFonts w:ascii="Times New Roman" w:hAnsi="Times New Roman" w:cs="Times New Roman"/>
          <w:sz w:val="28"/>
          <w:szCs w:val="28"/>
        </w:rPr>
        <w:t xml:space="preserve">the </w:t>
      </w:r>
      <w:r w:rsidR="008E72FC" w:rsidRPr="00E8498C">
        <w:rPr>
          <w:rFonts w:ascii="Times New Roman" w:hAnsi="Times New Roman" w:cs="Times New Roman"/>
          <w:sz w:val="28"/>
          <w:szCs w:val="28"/>
        </w:rPr>
        <w:t>Verkhovna Rada of Ukraine. A person acquires the status of the member of the Advisory Group since the date of adopting of a respecting resolution by the Verkhovna Rada of Ukraine.</w:t>
      </w:r>
    </w:p>
    <w:p w14:paraId="4B86AA99" w14:textId="5C3A4F4A"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9. </w:t>
      </w:r>
      <w:r w:rsidR="008E72FC" w:rsidRPr="00E8498C">
        <w:rPr>
          <w:rFonts w:ascii="Times New Roman" w:hAnsi="Times New Roman" w:cs="Times New Roman"/>
          <w:sz w:val="28"/>
          <w:szCs w:val="28"/>
        </w:rPr>
        <w:t xml:space="preserve">The Congress of Judges of Ukraine shall adopt a decision on appointment of the person to </w:t>
      </w:r>
      <w:r w:rsidRPr="00E8498C">
        <w:rPr>
          <w:rFonts w:ascii="Times New Roman" w:hAnsi="Times New Roman" w:cs="Times New Roman"/>
          <w:sz w:val="28"/>
          <w:szCs w:val="28"/>
        </w:rPr>
        <w:t xml:space="preserve">the </w:t>
      </w:r>
      <w:r w:rsidR="008E72FC" w:rsidRPr="00E8498C">
        <w:rPr>
          <w:rFonts w:ascii="Times New Roman" w:hAnsi="Times New Roman" w:cs="Times New Roman"/>
          <w:sz w:val="28"/>
          <w:szCs w:val="28"/>
        </w:rPr>
        <w:t>Advisory Group following the procedure set out by Article 10</w:t>
      </w:r>
      <w:r w:rsidR="008E72FC" w:rsidRPr="00E8498C">
        <w:rPr>
          <w:rFonts w:ascii="Times New Roman" w:hAnsi="Times New Roman" w:cs="Times New Roman"/>
          <w:sz w:val="28"/>
          <w:szCs w:val="28"/>
          <w:vertAlign w:val="superscript"/>
        </w:rPr>
        <w:t>11</w:t>
      </w:r>
      <w:r w:rsidR="008E72FC" w:rsidRPr="00E8498C">
        <w:rPr>
          <w:rFonts w:ascii="Times New Roman" w:hAnsi="Times New Roman" w:cs="Times New Roman"/>
          <w:sz w:val="28"/>
          <w:szCs w:val="28"/>
        </w:rPr>
        <w:t xml:space="preserve"> of this Law. A person acquires the status of the member of the Advisory Group since the date of the adopting a respective decision by the Congress of Judges of Ukraine.</w:t>
      </w:r>
    </w:p>
    <w:p w14:paraId="084B932A" w14:textId="4C72C7C0"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10. </w:t>
      </w:r>
      <w:r w:rsidR="008E72FC" w:rsidRPr="00E8498C">
        <w:rPr>
          <w:rFonts w:ascii="Times New Roman" w:hAnsi="Times New Roman" w:cs="Times New Roman"/>
          <w:sz w:val="28"/>
          <w:szCs w:val="28"/>
        </w:rPr>
        <w:t>The National Academy of Legal Sciences of Ukraine shall adopt a decision on appointment of a person to the Advisory Group. A person acquires the status of the member of the Advisory Group since the date of adopting the respective decision by the National Academy of Legal Sciences of Ukraine.</w:t>
      </w:r>
    </w:p>
    <w:p w14:paraId="56597518" w14:textId="4D73F22B"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11. </w:t>
      </w:r>
      <w:r w:rsidR="008E72FC" w:rsidRPr="00E8498C">
        <w:rPr>
          <w:rFonts w:ascii="Times New Roman" w:hAnsi="Times New Roman" w:cs="Times New Roman"/>
          <w:sz w:val="28"/>
          <w:szCs w:val="28"/>
        </w:rPr>
        <w:t xml:space="preserve">The congress of representatives of legal higher educational and academic </w:t>
      </w:r>
      <w:r w:rsidR="00B431C0">
        <w:rPr>
          <w:rFonts w:ascii="Times New Roman" w:hAnsi="Times New Roman" w:cs="Times New Roman"/>
          <w:sz w:val="28"/>
          <w:szCs w:val="28"/>
        </w:rPr>
        <w:t>establishments</w:t>
      </w:r>
      <w:r w:rsidR="008E72FC" w:rsidRPr="00E8498C">
        <w:rPr>
          <w:rFonts w:ascii="Times New Roman" w:hAnsi="Times New Roman" w:cs="Times New Roman"/>
          <w:sz w:val="28"/>
          <w:szCs w:val="28"/>
        </w:rPr>
        <w:t xml:space="preserve"> shall adopt a decision on appointment of a person to the Advisory Group following the procedure set out by Article 10</w:t>
      </w:r>
      <w:r w:rsidR="008E72FC" w:rsidRPr="00E8498C">
        <w:rPr>
          <w:rFonts w:ascii="Times New Roman" w:hAnsi="Times New Roman" w:cs="Times New Roman"/>
          <w:sz w:val="28"/>
          <w:szCs w:val="28"/>
          <w:vertAlign w:val="superscript"/>
        </w:rPr>
        <w:t>3</w:t>
      </w:r>
      <w:r w:rsidR="008E72FC" w:rsidRPr="00E8498C">
        <w:rPr>
          <w:rFonts w:ascii="Times New Roman" w:hAnsi="Times New Roman" w:cs="Times New Roman"/>
          <w:sz w:val="28"/>
          <w:szCs w:val="28"/>
        </w:rPr>
        <w:t xml:space="preserve"> of this Law. A person acquires the status of the member of the Advisory Group since the date of adopting the respective decision by the congress.</w:t>
      </w:r>
    </w:p>
    <w:p w14:paraId="40EDF475" w14:textId="77777777"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12. </w:t>
      </w:r>
      <w:proofErr w:type="gramStart"/>
      <w:r w:rsidR="008E72FC" w:rsidRPr="00E8498C">
        <w:rPr>
          <w:rFonts w:ascii="Times New Roman" w:hAnsi="Times New Roman" w:cs="Times New Roman"/>
          <w:sz w:val="28"/>
          <w:szCs w:val="28"/>
        </w:rPr>
        <w:t>The congress of representatives of civil society associations which have carried out activities for the past five years in the sphere of constitutional reform and/or rule of law and/or human rights protection and/or prevention and action against corruption shall adopt a decision on appointment of a person to the Advisory Group following the procedure set out by Article 10</w:t>
      </w:r>
      <w:r w:rsidR="008E72FC" w:rsidRPr="00E8498C">
        <w:rPr>
          <w:rFonts w:ascii="Times New Roman" w:hAnsi="Times New Roman" w:cs="Times New Roman"/>
          <w:sz w:val="28"/>
          <w:szCs w:val="28"/>
          <w:vertAlign w:val="superscript"/>
        </w:rPr>
        <w:t>4</w:t>
      </w:r>
      <w:r w:rsidR="008E72FC" w:rsidRPr="00E8498C">
        <w:rPr>
          <w:rFonts w:ascii="Times New Roman" w:hAnsi="Times New Roman" w:cs="Times New Roman"/>
          <w:sz w:val="28"/>
          <w:szCs w:val="28"/>
        </w:rPr>
        <w:t xml:space="preserve"> of this Law.</w:t>
      </w:r>
      <w:proofErr w:type="gramEnd"/>
      <w:r w:rsidR="008E72FC" w:rsidRPr="00E8498C">
        <w:rPr>
          <w:rFonts w:ascii="Times New Roman" w:hAnsi="Times New Roman" w:cs="Times New Roman"/>
          <w:sz w:val="28"/>
          <w:szCs w:val="28"/>
        </w:rPr>
        <w:t xml:space="preserve"> A person acquires the status of the member of the Advisory Group since the date of adopting the respective decision by the congress.</w:t>
      </w:r>
    </w:p>
    <w:p w14:paraId="03C80513" w14:textId="23D5BD14"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13. </w:t>
      </w:r>
      <w:r w:rsidR="008E72FC" w:rsidRPr="00E8498C">
        <w:rPr>
          <w:rFonts w:ascii="Times New Roman" w:hAnsi="Times New Roman" w:cs="Times New Roman"/>
          <w:sz w:val="28"/>
          <w:szCs w:val="28"/>
        </w:rPr>
        <w:t xml:space="preserve">The Advisory Group shall be considered competent </w:t>
      </w:r>
      <w:proofErr w:type="gramStart"/>
      <w:r w:rsidR="008E72FC" w:rsidRPr="00E8498C">
        <w:rPr>
          <w:rFonts w:ascii="Times New Roman" w:hAnsi="Times New Roman" w:cs="Times New Roman"/>
          <w:sz w:val="28"/>
          <w:szCs w:val="28"/>
        </w:rPr>
        <w:t>provided that</w:t>
      </w:r>
      <w:proofErr w:type="gramEnd"/>
      <w:r w:rsidR="008E72FC" w:rsidRPr="00E8498C">
        <w:rPr>
          <w:rFonts w:ascii="Times New Roman" w:hAnsi="Times New Roman" w:cs="Times New Roman"/>
          <w:sz w:val="28"/>
          <w:szCs w:val="28"/>
        </w:rPr>
        <w:t xml:space="preserve"> it consists of at least four members.</w:t>
      </w:r>
    </w:p>
    <w:p w14:paraId="2B7751D7" w14:textId="77777777"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14. </w:t>
      </w:r>
      <w:r w:rsidR="008E72FC" w:rsidRPr="00E8498C">
        <w:rPr>
          <w:rFonts w:ascii="Times New Roman" w:hAnsi="Times New Roman" w:cs="Times New Roman"/>
          <w:sz w:val="28"/>
          <w:szCs w:val="28"/>
        </w:rPr>
        <w:t xml:space="preserve">The authorities of the member of the Advisory Group shall terminate due to expiration of the term for which he/she </w:t>
      </w:r>
      <w:proofErr w:type="gramStart"/>
      <w:r w:rsidR="008E72FC" w:rsidRPr="00E8498C">
        <w:rPr>
          <w:rFonts w:ascii="Times New Roman" w:hAnsi="Times New Roman" w:cs="Times New Roman"/>
          <w:sz w:val="28"/>
          <w:szCs w:val="28"/>
        </w:rPr>
        <w:t>has been appointed</w:t>
      </w:r>
      <w:proofErr w:type="gramEnd"/>
      <w:r w:rsidR="008E72FC" w:rsidRPr="00E8498C">
        <w:rPr>
          <w:rFonts w:ascii="Times New Roman" w:hAnsi="Times New Roman" w:cs="Times New Roman"/>
          <w:sz w:val="28"/>
          <w:szCs w:val="28"/>
        </w:rPr>
        <w:t>.</w:t>
      </w:r>
    </w:p>
    <w:p w14:paraId="1B8B77D4" w14:textId="77777777"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15. </w:t>
      </w:r>
      <w:r w:rsidR="008E72FC" w:rsidRPr="00E8498C">
        <w:rPr>
          <w:rFonts w:ascii="Times New Roman" w:hAnsi="Times New Roman" w:cs="Times New Roman"/>
          <w:sz w:val="28"/>
          <w:szCs w:val="28"/>
        </w:rPr>
        <w:t xml:space="preserve">The authorities of the member of the Advisory Group </w:t>
      </w:r>
      <w:proofErr w:type="gramStart"/>
      <w:r w:rsidR="008E72FC" w:rsidRPr="00E8498C">
        <w:rPr>
          <w:rFonts w:ascii="Times New Roman" w:hAnsi="Times New Roman" w:cs="Times New Roman"/>
          <w:sz w:val="28"/>
          <w:szCs w:val="28"/>
        </w:rPr>
        <w:t>may be early terminated</w:t>
      </w:r>
      <w:proofErr w:type="gramEnd"/>
      <w:r w:rsidR="008E72FC" w:rsidRPr="00E8498C">
        <w:rPr>
          <w:rFonts w:ascii="Times New Roman" w:hAnsi="Times New Roman" w:cs="Times New Roman"/>
          <w:sz w:val="28"/>
          <w:szCs w:val="28"/>
        </w:rPr>
        <w:t xml:space="preserve"> pursuant to the Advisory Group’s decision in case:</w:t>
      </w:r>
    </w:p>
    <w:p w14:paraId="5080C7DF" w14:textId="77777777"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he/she submits a personal application on termination of authorities of the member of the Advisory Group;</w:t>
      </w:r>
    </w:p>
    <w:p w14:paraId="77809744" w14:textId="77777777"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the Advisory Group expresses no confidence to him/her;</w:t>
      </w:r>
    </w:p>
    <w:p w14:paraId="1B380311" w14:textId="77777777"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r w:rsidR="008E72FC" w:rsidRPr="00E8498C">
        <w:rPr>
          <w:rFonts w:ascii="Times New Roman" w:hAnsi="Times New Roman" w:cs="Times New Roman"/>
          <w:sz w:val="28"/>
          <w:szCs w:val="28"/>
        </w:rPr>
        <w:t>the guilty verdict of the court with respect to him/her comes into force;</w:t>
      </w:r>
    </w:p>
    <w:p w14:paraId="4EDA644A" w14:textId="01AC7309"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he/she is subject to an administrative sanction for committing an offence related to: corruption; failure to pay alimonies; driving under the influence of alcohol, narcotic,</w:t>
      </w:r>
      <w:r w:rsidR="007A148E">
        <w:rPr>
          <w:rFonts w:ascii="Times New Roman" w:hAnsi="Times New Roman" w:cs="Times New Roman"/>
          <w:sz w:val="28"/>
          <w:szCs w:val="28"/>
        </w:rPr>
        <w:t xml:space="preserve"> or other intoxication; cruel </w:t>
      </w:r>
      <w:r w:rsidR="008E72FC" w:rsidRPr="00E8498C">
        <w:rPr>
          <w:rFonts w:ascii="Times New Roman" w:hAnsi="Times New Roman" w:cs="Times New Roman"/>
          <w:sz w:val="28"/>
          <w:szCs w:val="28"/>
        </w:rPr>
        <w:t>treatment of animals; domestic and other violence; failure to fulfil obligations relating to upbringing of children; violation of intellectual property rights; weapons handling; legalisation of proceeds (money laundering);</w:t>
      </w:r>
    </w:p>
    <w:p w14:paraId="2B463ECE" w14:textId="77777777"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lastRenderedPageBreak/>
        <w:t xml:space="preserve">5) </w:t>
      </w:r>
      <w:r w:rsidR="008E72FC" w:rsidRPr="00E8498C">
        <w:rPr>
          <w:rFonts w:ascii="Times New Roman" w:hAnsi="Times New Roman" w:cs="Times New Roman"/>
          <w:sz w:val="28"/>
          <w:szCs w:val="28"/>
        </w:rPr>
        <w:t>he/she is declared dead, missing; declared as incapable pursuant to the court decision;  with limited civil capacity pursuant to the court decision;</w:t>
      </w:r>
    </w:p>
    <w:p w14:paraId="40E42919" w14:textId="77777777" w:rsidR="001A3C0A"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8E72FC" w:rsidRPr="00E8498C">
        <w:rPr>
          <w:rFonts w:ascii="Times New Roman" w:hAnsi="Times New Roman" w:cs="Times New Roman"/>
          <w:sz w:val="28"/>
          <w:szCs w:val="28"/>
        </w:rPr>
        <w:t>non-compliance of the member of the Advisory Group with the requirements set out by this Article  is established;</w:t>
      </w:r>
    </w:p>
    <w:p w14:paraId="0C0969C5" w14:textId="77777777" w:rsidR="008E72FC" w:rsidRPr="00E8498C" w:rsidRDefault="001A3C0A"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7. </w:t>
      </w:r>
      <w:proofErr w:type="gramStart"/>
      <w:r w:rsidR="008E72FC" w:rsidRPr="00E8498C">
        <w:rPr>
          <w:rFonts w:ascii="Times New Roman" w:hAnsi="Times New Roman" w:cs="Times New Roman"/>
          <w:sz w:val="28"/>
          <w:szCs w:val="28"/>
        </w:rPr>
        <w:t>his/</w:t>
      </w:r>
      <w:proofErr w:type="gramEnd"/>
      <w:r w:rsidR="008E72FC" w:rsidRPr="00E8498C">
        <w:rPr>
          <w:rFonts w:ascii="Times New Roman" w:hAnsi="Times New Roman" w:cs="Times New Roman"/>
          <w:sz w:val="28"/>
          <w:szCs w:val="28"/>
        </w:rPr>
        <w:t>her death.</w:t>
      </w:r>
    </w:p>
    <w:p w14:paraId="602B5B31" w14:textId="77777777" w:rsidR="008E72FC" w:rsidRPr="00E8498C" w:rsidRDefault="008E72FC" w:rsidP="00760B52">
      <w:pPr>
        <w:pStyle w:val="ac"/>
        <w:widowControl/>
        <w:ind w:left="0" w:firstLine="567"/>
        <w:rPr>
          <w:rFonts w:ascii="Times New Roman" w:hAnsi="Times New Roman" w:cs="Times New Roman"/>
          <w:sz w:val="28"/>
          <w:szCs w:val="28"/>
        </w:rPr>
      </w:pPr>
      <w:proofErr w:type="gramStart"/>
      <w:r w:rsidRPr="00E8498C">
        <w:rPr>
          <w:rFonts w:ascii="Times New Roman" w:hAnsi="Times New Roman" w:cs="Times New Roman"/>
          <w:sz w:val="28"/>
          <w:szCs w:val="28"/>
        </w:rPr>
        <w:t>In case of systematic failure of the member of the Advisory Group to fulfil his/her duties or interferences with the Advisory Group’s work, which is recorded in at least two of its decisions, the Advisory Group shall consider the issue of expressing no confidence to such member and terminating his/her authorities pursuant to the appeal of at least three other members.</w:t>
      </w:r>
      <w:proofErr w:type="gramEnd"/>
    </w:p>
    <w:p w14:paraId="7A566294" w14:textId="77777777" w:rsidR="00594B46"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 xml:space="preserve">The authorities of the member of the Advisory Group </w:t>
      </w:r>
      <w:proofErr w:type="gramStart"/>
      <w:r w:rsidRPr="00E8498C">
        <w:rPr>
          <w:rFonts w:ascii="Times New Roman" w:hAnsi="Times New Roman" w:cs="Times New Roman"/>
          <w:sz w:val="28"/>
          <w:szCs w:val="28"/>
        </w:rPr>
        <w:t>shall be early terminated</w:t>
      </w:r>
      <w:proofErr w:type="gramEnd"/>
      <w:r w:rsidRPr="00E8498C">
        <w:rPr>
          <w:rFonts w:ascii="Times New Roman" w:hAnsi="Times New Roman" w:cs="Times New Roman"/>
          <w:sz w:val="28"/>
          <w:szCs w:val="28"/>
        </w:rPr>
        <w:t xml:space="preserve"> on the date on which </w:t>
      </w:r>
      <w:r w:rsidR="00431CC4">
        <w:rPr>
          <w:rFonts w:ascii="Times New Roman" w:hAnsi="Times New Roman" w:cs="Times New Roman"/>
          <w:sz w:val="28"/>
          <w:szCs w:val="28"/>
        </w:rPr>
        <w:t xml:space="preserve">the </w:t>
      </w:r>
      <w:r w:rsidRPr="00E8498C">
        <w:rPr>
          <w:rFonts w:ascii="Times New Roman" w:hAnsi="Times New Roman" w:cs="Times New Roman"/>
          <w:sz w:val="28"/>
          <w:szCs w:val="28"/>
        </w:rPr>
        <w:t>respective decision is adopted.</w:t>
      </w:r>
    </w:p>
    <w:p w14:paraId="5F10CAAA" w14:textId="77777777" w:rsidR="00594B46" w:rsidRPr="00E8498C" w:rsidRDefault="00594B46"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16. </w:t>
      </w:r>
      <w:proofErr w:type="gramStart"/>
      <w:r w:rsidR="008E72FC" w:rsidRPr="00E8498C">
        <w:rPr>
          <w:rFonts w:ascii="Times New Roman" w:hAnsi="Times New Roman" w:cs="Times New Roman"/>
          <w:sz w:val="28"/>
          <w:szCs w:val="28"/>
        </w:rPr>
        <w:t>The Advisory Group shall notify the nominating subject about termination of the authorities of its member not later than three months prior to the date on which his/her authorities expire, and no later than three days of the date of early termination of his/her authorities in case of early termination of the authorities of the member of the Advisory Group.</w:t>
      </w:r>
      <w:proofErr w:type="gramEnd"/>
    </w:p>
    <w:p w14:paraId="223BC230" w14:textId="1C329E28" w:rsidR="00594B46" w:rsidRPr="00E42E35" w:rsidRDefault="00594B46"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17. </w:t>
      </w:r>
      <w:proofErr w:type="gramStart"/>
      <w:r w:rsidR="003E425C" w:rsidRPr="00E42E35">
        <w:rPr>
          <w:rFonts w:ascii="Times New Roman" w:hAnsi="Times New Roman" w:cs="Times New Roman"/>
          <w:sz w:val="28"/>
          <w:szCs w:val="28"/>
        </w:rPr>
        <w:t>The appointing entity, upon receiving information from the Advisory Group about the termination of the powers of a member of the Advisory Group whom it appointed, appoints another person to the Advisory Group according to the rules of this article, except for cases where such member of the Advisory Group had an elected deputy and such deputy was appointed on the vacant position of a member of the Advisory Group in accordance with Article 10</w:t>
      </w:r>
      <w:r w:rsidR="003E425C" w:rsidRPr="00E42E35">
        <w:rPr>
          <w:rStyle w:val="spanrvts37"/>
          <w:rFonts w:eastAsia="Arial MT"/>
          <w:b w:val="0"/>
          <w:sz w:val="28"/>
          <w:szCs w:val="28"/>
        </w:rPr>
        <w:t>12</w:t>
      </w:r>
      <w:r w:rsidR="003E425C" w:rsidRPr="00E42E35">
        <w:rPr>
          <w:rStyle w:val="spanrvts0"/>
          <w:rFonts w:eastAsia="Arial MT"/>
          <w:sz w:val="28"/>
          <w:szCs w:val="28"/>
        </w:rPr>
        <w:t xml:space="preserve"> </w:t>
      </w:r>
      <w:r w:rsidR="003E425C" w:rsidRPr="00E42E35">
        <w:rPr>
          <w:rFonts w:ascii="Times New Roman" w:hAnsi="Times New Roman" w:cs="Times New Roman"/>
          <w:sz w:val="28"/>
          <w:szCs w:val="28"/>
        </w:rPr>
        <w:t>of this Law.</w:t>
      </w:r>
      <w:proofErr w:type="gramEnd"/>
    </w:p>
    <w:p w14:paraId="69956A86" w14:textId="77777777" w:rsidR="00594B46" w:rsidRPr="00E8498C" w:rsidRDefault="00594B46"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18. </w:t>
      </w:r>
      <w:r w:rsidR="008E72FC" w:rsidRPr="00E8498C">
        <w:rPr>
          <w:rFonts w:ascii="Times New Roman" w:hAnsi="Times New Roman" w:cs="Times New Roman"/>
          <w:sz w:val="28"/>
          <w:szCs w:val="28"/>
        </w:rPr>
        <w:t xml:space="preserve">Members of the Advisory Group shall select from among themselves the chair and secretary of the Advisory Group. Distribution of authorities and duties regarding organisational issues of the Advisory Group’s work among the chair, secretary, and other members of the Advisory Group </w:t>
      </w:r>
      <w:proofErr w:type="gramStart"/>
      <w:r w:rsidR="008E72FC" w:rsidRPr="00E8498C">
        <w:rPr>
          <w:rFonts w:ascii="Times New Roman" w:hAnsi="Times New Roman" w:cs="Times New Roman"/>
          <w:sz w:val="28"/>
          <w:szCs w:val="28"/>
        </w:rPr>
        <w:t>shall be determined</w:t>
      </w:r>
      <w:proofErr w:type="gramEnd"/>
      <w:r w:rsidR="008E72FC" w:rsidRPr="00E8498C">
        <w:rPr>
          <w:rFonts w:ascii="Times New Roman" w:hAnsi="Times New Roman" w:cs="Times New Roman"/>
          <w:sz w:val="28"/>
          <w:szCs w:val="28"/>
        </w:rPr>
        <w:t xml:space="preserve"> by the Regulation.</w:t>
      </w:r>
    </w:p>
    <w:p w14:paraId="242494A3" w14:textId="77777777" w:rsidR="008E72FC" w:rsidRPr="00E8498C" w:rsidRDefault="00594B46"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19. </w:t>
      </w:r>
      <w:r w:rsidR="008E72FC" w:rsidRPr="00E8498C">
        <w:rPr>
          <w:rFonts w:ascii="Times New Roman" w:hAnsi="Times New Roman" w:cs="Times New Roman"/>
          <w:sz w:val="28"/>
          <w:szCs w:val="28"/>
        </w:rPr>
        <w:t>The main form of the Advisory Group’s work is a meeting convened by the chair of  the Advisory  Group and by the secretary of the Advisory Group in case of the chair’s absence and by the eldest  member of the Advisory Group in case of absence of both the chair and secretary.</w:t>
      </w:r>
    </w:p>
    <w:p w14:paraId="2A66F1A8" w14:textId="77777777" w:rsidR="00594B46"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 xml:space="preserve">The Advisory Group’s meeting </w:t>
      </w:r>
      <w:proofErr w:type="gramStart"/>
      <w:r w:rsidRPr="00E8498C">
        <w:rPr>
          <w:rFonts w:ascii="Times New Roman" w:hAnsi="Times New Roman" w:cs="Times New Roman"/>
          <w:sz w:val="28"/>
          <w:szCs w:val="28"/>
        </w:rPr>
        <w:t>may also be convened</w:t>
      </w:r>
      <w:proofErr w:type="gramEnd"/>
      <w:r w:rsidRPr="00E8498C">
        <w:rPr>
          <w:rFonts w:ascii="Times New Roman" w:hAnsi="Times New Roman" w:cs="Times New Roman"/>
          <w:sz w:val="28"/>
          <w:szCs w:val="28"/>
        </w:rPr>
        <w:t xml:space="preserve"> upon request of at least three of its members.</w:t>
      </w:r>
    </w:p>
    <w:p w14:paraId="4A517599" w14:textId="77777777" w:rsidR="00594B46" w:rsidRPr="00E8498C" w:rsidRDefault="00594B46"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20. </w:t>
      </w:r>
      <w:r w:rsidR="008E72FC" w:rsidRPr="00E8498C">
        <w:rPr>
          <w:rFonts w:ascii="Times New Roman" w:hAnsi="Times New Roman" w:cs="Times New Roman"/>
          <w:sz w:val="28"/>
          <w:szCs w:val="28"/>
        </w:rPr>
        <w:t xml:space="preserve">The Advisory Group’s meeting </w:t>
      </w:r>
      <w:proofErr w:type="gramStart"/>
      <w:r w:rsidR="008E72FC" w:rsidRPr="00E8498C">
        <w:rPr>
          <w:rFonts w:ascii="Times New Roman" w:hAnsi="Times New Roman" w:cs="Times New Roman"/>
          <w:sz w:val="28"/>
          <w:szCs w:val="28"/>
        </w:rPr>
        <w:t>shall be considered</w:t>
      </w:r>
      <w:proofErr w:type="gramEnd"/>
      <w:r w:rsidR="008E72FC" w:rsidRPr="00E8498C">
        <w:rPr>
          <w:rFonts w:ascii="Times New Roman" w:hAnsi="Times New Roman" w:cs="Times New Roman"/>
          <w:sz w:val="28"/>
          <w:szCs w:val="28"/>
        </w:rPr>
        <w:t xml:space="preserve"> competent if at least four members are present at it.</w:t>
      </w:r>
    </w:p>
    <w:p w14:paraId="321957EF" w14:textId="77777777" w:rsidR="00594B46" w:rsidRPr="00E8498C" w:rsidRDefault="00594B46"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21. </w:t>
      </w:r>
      <w:r w:rsidR="008E72FC" w:rsidRPr="00E8498C">
        <w:rPr>
          <w:rFonts w:ascii="Times New Roman" w:hAnsi="Times New Roman" w:cs="Times New Roman"/>
          <w:sz w:val="28"/>
          <w:szCs w:val="28"/>
        </w:rPr>
        <w:t xml:space="preserve">Not later than five days prior to the date of the meeting, the Advisory Group shall publish information about the date, time, venue, and agenda of the meeting at the official website of the Constitutional Court, unless </w:t>
      </w:r>
      <w:proofErr w:type="gramStart"/>
      <w:r w:rsidR="008E72FC" w:rsidRPr="00E8498C">
        <w:rPr>
          <w:rFonts w:ascii="Times New Roman" w:hAnsi="Times New Roman" w:cs="Times New Roman"/>
          <w:sz w:val="28"/>
          <w:szCs w:val="28"/>
        </w:rPr>
        <w:t>other terms are stipulated by this Law</w:t>
      </w:r>
      <w:proofErr w:type="gramEnd"/>
      <w:r w:rsidR="008E72FC" w:rsidRPr="00E8498C">
        <w:rPr>
          <w:rFonts w:ascii="Times New Roman" w:hAnsi="Times New Roman" w:cs="Times New Roman"/>
          <w:sz w:val="28"/>
          <w:szCs w:val="28"/>
        </w:rPr>
        <w:t>.</w:t>
      </w:r>
    </w:p>
    <w:p w14:paraId="114F2E24" w14:textId="77777777" w:rsidR="008E72FC" w:rsidRPr="00E8498C" w:rsidRDefault="00594B46"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22. </w:t>
      </w:r>
      <w:r w:rsidR="008E72FC" w:rsidRPr="00E8498C">
        <w:rPr>
          <w:rFonts w:ascii="Times New Roman" w:hAnsi="Times New Roman" w:cs="Times New Roman"/>
          <w:sz w:val="28"/>
          <w:szCs w:val="28"/>
        </w:rPr>
        <w:t xml:space="preserve">Meetings of the Advisory Group </w:t>
      </w:r>
      <w:proofErr w:type="gramStart"/>
      <w:r w:rsidR="008E72FC" w:rsidRPr="00E8498C">
        <w:rPr>
          <w:rFonts w:ascii="Times New Roman" w:hAnsi="Times New Roman" w:cs="Times New Roman"/>
          <w:sz w:val="28"/>
          <w:szCs w:val="28"/>
        </w:rPr>
        <w:t>shall be held</w:t>
      </w:r>
      <w:proofErr w:type="gramEnd"/>
      <w:r w:rsidR="008E72FC" w:rsidRPr="00E8498C">
        <w:rPr>
          <w:rFonts w:ascii="Times New Roman" w:hAnsi="Times New Roman" w:cs="Times New Roman"/>
          <w:sz w:val="28"/>
          <w:szCs w:val="28"/>
        </w:rPr>
        <w:t xml:space="preserve"> publicly, except for instances set out by this Law.  </w:t>
      </w:r>
    </w:p>
    <w:p w14:paraId="25A9C50A" w14:textId="77777777" w:rsidR="00594B46" w:rsidRPr="00E8498C" w:rsidRDefault="008E72FC"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A body which ensures organisational support of activities of the Constitutional Court shall provide for  live broadcast of meetings of the Advisory Group at the official website of the Court.</w:t>
      </w:r>
    </w:p>
    <w:p w14:paraId="7CF8DFAE" w14:textId="77777777" w:rsidR="008E72FC" w:rsidRPr="00E8498C" w:rsidRDefault="00594B46"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lastRenderedPageBreak/>
        <w:t xml:space="preserve">23. </w:t>
      </w:r>
      <w:r w:rsidR="008E72FC" w:rsidRPr="00E8498C">
        <w:rPr>
          <w:rFonts w:ascii="Times New Roman" w:hAnsi="Times New Roman" w:cs="Times New Roman"/>
          <w:sz w:val="28"/>
          <w:szCs w:val="28"/>
        </w:rPr>
        <w:t xml:space="preserve">The Advisory Group may hold its meetings remotely using electronic videoconference means. </w:t>
      </w:r>
    </w:p>
    <w:p w14:paraId="72AA0840" w14:textId="77777777" w:rsidR="00594B46" w:rsidRPr="00E8498C" w:rsidRDefault="008E72FC"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Separate members of the Advisory Group have the right to participate, if necessary, in meetings and decision-making of the Advisory Group remotely with the use of electronic videoconference means.</w:t>
      </w:r>
    </w:p>
    <w:p w14:paraId="000B6AC7" w14:textId="5B674D78" w:rsidR="00594B46" w:rsidRDefault="00594B46" w:rsidP="00760B52">
      <w:pPr>
        <w:pStyle w:val="a3"/>
        <w:spacing w:after="0" w:line="240" w:lineRule="auto"/>
        <w:ind w:left="0" w:firstLine="567"/>
        <w:jc w:val="both"/>
        <w:rPr>
          <w:rFonts w:ascii="Times New Roman" w:hAnsi="Times New Roman" w:cs="Times New Roman"/>
          <w:sz w:val="28"/>
          <w:szCs w:val="28"/>
          <w:lang w:val="en-US"/>
        </w:rPr>
      </w:pPr>
      <w:r w:rsidRPr="00E8498C">
        <w:rPr>
          <w:rFonts w:ascii="Times New Roman" w:hAnsi="Times New Roman" w:cs="Times New Roman"/>
          <w:sz w:val="28"/>
          <w:szCs w:val="28"/>
        </w:rPr>
        <w:t xml:space="preserve">24. </w:t>
      </w:r>
      <w:r w:rsidR="008E72FC" w:rsidRPr="00E8498C">
        <w:rPr>
          <w:rFonts w:ascii="Times New Roman" w:hAnsi="Times New Roman" w:cs="Times New Roman"/>
          <w:sz w:val="28"/>
          <w:szCs w:val="28"/>
        </w:rPr>
        <w:t xml:space="preserve">The Advisory Group shall adopt the decision with at least four votes, except for instances set out by this Law. </w:t>
      </w:r>
    </w:p>
    <w:p w14:paraId="5BB14B01" w14:textId="761B7956" w:rsidR="003E425C" w:rsidRPr="00D021E5" w:rsidRDefault="003E425C" w:rsidP="00760B52">
      <w:pPr>
        <w:pStyle w:val="a3"/>
        <w:spacing w:after="0" w:line="240" w:lineRule="auto"/>
        <w:ind w:left="0" w:firstLine="567"/>
        <w:jc w:val="both"/>
        <w:rPr>
          <w:rFonts w:ascii="Times New Roman" w:hAnsi="Times New Roman" w:cs="Times New Roman"/>
          <w:sz w:val="28"/>
          <w:szCs w:val="28"/>
          <w:lang w:val="en-US"/>
        </w:rPr>
      </w:pPr>
      <w:r w:rsidRPr="00D021E5">
        <w:rPr>
          <w:rFonts w:ascii="Times New Roman" w:hAnsi="Times New Roman" w:cs="Times New Roman"/>
          <w:sz w:val="28"/>
          <w:szCs w:val="28"/>
        </w:rPr>
        <w:t>Decision of the Advisory Group shall be drawn as minutes and shall be published on the official website of the Constitutional Court within three days after its adoption, unless other terms are established by this Law, with an indication of the results of the roll-call voting</w:t>
      </w:r>
      <w:r w:rsidRPr="00D021E5">
        <w:rPr>
          <w:rFonts w:ascii="Times New Roman" w:hAnsi="Times New Roman" w:cs="Times New Roman"/>
          <w:sz w:val="28"/>
          <w:szCs w:val="28"/>
          <w:lang w:val="en-US"/>
        </w:rPr>
        <w:t>.</w:t>
      </w:r>
    </w:p>
    <w:p w14:paraId="510BFA95" w14:textId="77777777" w:rsidR="007320EB" w:rsidRPr="00E8498C" w:rsidRDefault="00594B46"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25. </w:t>
      </w:r>
      <w:r w:rsidR="008E72FC" w:rsidRPr="00E8498C">
        <w:rPr>
          <w:rFonts w:ascii="Times New Roman" w:hAnsi="Times New Roman" w:cs="Times New Roman"/>
          <w:sz w:val="28"/>
          <w:szCs w:val="28"/>
        </w:rPr>
        <w:t>The authorities of the Advisory Group shall include:</w:t>
      </w:r>
    </w:p>
    <w:p w14:paraId="5398F900" w14:textId="77777777"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1) </w:t>
      </w:r>
      <w:r w:rsidR="008E72FC" w:rsidRPr="00E8498C">
        <w:rPr>
          <w:rFonts w:ascii="Times New Roman" w:hAnsi="Times New Roman" w:cs="Times New Roman"/>
          <w:sz w:val="28"/>
          <w:szCs w:val="28"/>
        </w:rPr>
        <w:t>development and adoption of the Regulation on the Advisory Group of Experts;</w:t>
      </w:r>
    </w:p>
    <w:p w14:paraId="2E95586E" w14:textId="77777777"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2) </w:t>
      </w:r>
      <w:r w:rsidR="008E72FC" w:rsidRPr="00E8498C">
        <w:rPr>
          <w:rFonts w:ascii="Times New Roman" w:hAnsi="Times New Roman" w:cs="Times New Roman"/>
          <w:sz w:val="28"/>
          <w:szCs w:val="28"/>
        </w:rPr>
        <w:t>development and adoption of the methodology of evaluation of moral qualities and level of competence in the sphere of law of candidates for the position of the judge of the Constitutional Court. The Advisory Group shall develop the methodology of evaluation of moral qualities and level of competence in the sphere of law, taking into account the best international standards and practices (including with respect to selection of judges of the European Court of Human Rights, judges of the Court of Justice of the European Union, etc.);</w:t>
      </w:r>
    </w:p>
    <w:p w14:paraId="326E4F3A" w14:textId="77777777"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3) </w:t>
      </w:r>
      <w:r w:rsidR="008E72FC" w:rsidRPr="00E8498C">
        <w:rPr>
          <w:rFonts w:ascii="Times New Roman" w:hAnsi="Times New Roman" w:cs="Times New Roman"/>
          <w:sz w:val="28"/>
          <w:szCs w:val="28"/>
        </w:rPr>
        <w:t>consideration, check, and analysis of documents of a candidate for the position of the judge of the Constitutional Court sent to the Advisory Group, including confide</w:t>
      </w:r>
      <w:r w:rsidR="00431CC4">
        <w:rPr>
          <w:rFonts w:ascii="Times New Roman" w:hAnsi="Times New Roman" w:cs="Times New Roman"/>
          <w:sz w:val="28"/>
          <w:szCs w:val="28"/>
        </w:rPr>
        <w:t xml:space="preserve">ntial information and personal </w:t>
      </w:r>
      <w:r w:rsidR="008E72FC" w:rsidRPr="00E8498C">
        <w:rPr>
          <w:rFonts w:ascii="Times New Roman" w:hAnsi="Times New Roman" w:cs="Times New Roman"/>
          <w:sz w:val="28"/>
          <w:szCs w:val="28"/>
        </w:rPr>
        <w:t>data, receipt of other information required by the Advisory Group to fulfil its authorities from public bodies and local self-government bodies, enterprises, institutions, and organisations, citizens of Ukraine, other persons;</w:t>
      </w:r>
    </w:p>
    <w:p w14:paraId="4CE220B0" w14:textId="77777777"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4) </w:t>
      </w:r>
      <w:r w:rsidR="008E72FC" w:rsidRPr="00E8498C">
        <w:rPr>
          <w:rFonts w:ascii="Times New Roman" w:hAnsi="Times New Roman" w:cs="Times New Roman"/>
          <w:sz w:val="28"/>
          <w:szCs w:val="28"/>
        </w:rPr>
        <w:t>address to candidates for the position of the judge of the Constitutional Court, as well as to any legal entity, individual, public authority, or local self-government body, their officials, any other persons who own or possess information with a request to provide explanations, documents, or information with a view to evaluating moral qualities and level of competence in the sphere of law of candidates for the position of the judge of the Constitutional Court;</w:t>
      </w:r>
    </w:p>
    <w:p w14:paraId="1A0CD7C2" w14:textId="77777777"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5) </w:t>
      </w:r>
      <w:r w:rsidR="008E72FC" w:rsidRPr="00E8498C">
        <w:rPr>
          <w:rFonts w:ascii="Times New Roman" w:hAnsi="Times New Roman" w:cs="Times New Roman"/>
          <w:sz w:val="28"/>
          <w:szCs w:val="28"/>
        </w:rPr>
        <w:t>conduct of an interview with candidates for the position of the judge of the Constitutional Court  according to the Regulation;</w:t>
      </w:r>
    </w:p>
    <w:p w14:paraId="79BDDC74" w14:textId="45358FE1"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6) </w:t>
      </w:r>
      <w:r w:rsidR="008E72FC" w:rsidRPr="00E8498C">
        <w:rPr>
          <w:rFonts w:ascii="Times New Roman" w:hAnsi="Times New Roman" w:cs="Times New Roman"/>
          <w:sz w:val="28"/>
          <w:szCs w:val="28"/>
        </w:rPr>
        <w:t>evaluation of moral qualities and level of competence in the sphere of law of candidates for the position of the judge of the Constitutional Court;</w:t>
      </w:r>
    </w:p>
    <w:p w14:paraId="03BF4A13" w14:textId="258854C1"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7) </w:t>
      </w:r>
      <w:r w:rsidR="008E72FC" w:rsidRPr="00E8498C">
        <w:rPr>
          <w:rFonts w:ascii="Times New Roman" w:hAnsi="Times New Roman" w:cs="Times New Roman"/>
          <w:sz w:val="28"/>
          <w:szCs w:val="28"/>
        </w:rPr>
        <w:t xml:space="preserve">adoption of a motivated decision on evaluation of compliance of moral qualities and level of competence in the sphere of law of candidates for the position of the judge of the Constitutional Court regarding each candidate, compiling a list of evaluated candidates and their submission to </w:t>
      </w:r>
      <w:r w:rsidR="00C46343">
        <w:rPr>
          <w:rFonts w:ascii="Times New Roman" w:hAnsi="Times New Roman" w:cs="Times New Roman"/>
          <w:sz w:val="28"/>
          <w:szCs w:val="28"/>
          <w:lang w:val="en-US"/>
        </w:rPr>
        <w:t xml:space="preserve">appointing </w:t>
      </w:r>
      <w:r w:rsidR="00520C7D">
        <w:rPr>
          <w:rFonts w:ascii="Times New Roman" w:hAnsi="Times New Roman" w:cs="Times New Roman"/>
          <w:sz w:val="28"/>
          <w:szCs w:val="28"/>
          <w:lang w:val="en-US"/>
        </w:rPr>
        <w:t>entities</w:t>
      </w:r>
      <w:r w:rsidR="008E72FC" w:rsidRPr="00E8498C">
        <w:rPr>
          <w:rFonts w:ascii="Times New Roman" w:hAnsi="Times New Roman" w:cs="Times New Roman"/>
          <w:sz w:val="28"/>
          <w:szCs w:val="28"/>
        </w:rPr>
        <w:t>;</w:t>
      </w:r>
    </w:p>
    <w:p w14:paraId="5C897F29" w14:textId="77777777"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8) </w:t>
      </w:r>
      <w:r w:rsidR="008E72FC" w:rsidRPr="00E8498C">
        <w:rPr>
          <w:rFonts w:ascii="Times New Roman" w:hAnsi="Times New Roman" w:cs="Times New Roman"/>
          <w:sz w:val="28"/>
          <w:szCs w:val="28"/>
        </w:rPr>
        <w:t>fulfilment of other authorities set out by this Law.</w:t>
      </w:r>
    </w:p>
    <w:p w14:paraId="21E033F1" w14:textId="63EF2620"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26. </w:t>
      </w:r>
      <w:r w:rsidR="008E72FC" w:rsidRPr="00E8498C">
        <w:rPr>
          <w:rFonts w:ascii="Times New Roman" w:hAnsi="Times New Roman" w:cs="Times New Roman"/>
          <w:sz w:val="28"/>
          <w:szCs w:val="28"/>
        </w:rPr>
        <w:t>In order to fulfil its authorities, the Advisory Group shall have the right to receive information from open state registers, judicial dossiers (dossiers of candidates for the position of the judge) free</w:t>
      </w:r>
      <w:r w:rsidR="00EC4ADD">
        <w:rPr>
          <w:rFonts w:ascii="Times New Roman" w:hAnsi="Times New Roman" w:cs="Times New Roman"/>
          <w:sz w:val="28"/>
          <w:szCs w:val="28"/>
          <w:lang w:val="en-US"/>
        </w:rPr>
        <w:t xml:space="preserve"> </w:t>
      </w:r>
      <w:r w:rsidR="008E72FC" w:rsidRPr="00E8498C">
        <w:rPr>
          <w:rFonts w:ascii="Times New Roman" w:hAnsi="Times New Roman" w:cs="Times New Roman"/>
          <w:sz w:val="28"/>
          <w:szCs w:val="28"/>
        </w:rPr>
        <w:t>of</w:t>
      </w:r>
      <w:r w:rsidR="00EC4ADD">
        <w:rPr>
          <w:rFonts w:ascii="Times New Roman" w:hAnsi="Times New Roman" w:cs="Times New Roman"/>
          <w:sz w:val="28"/>
          <w:szCs w:val="28"/>
          <w:lang w:val="en-US"/>
        </w:rPr>
        <w:t xml:space="preserve"> </w:t>
      </w:r>
      <w:r w:rsidR="008E72FC" w:rsidRPr="00E8498C">
        <w:rPr>
          <w:rFonts w:ascii="Times New Roman" w:hAnsi="Times New Roman" w:cs="Times New Roman"/>
          <w:sz w:val="28"/>
          <w:szCs w:val="28"/>
        </w:rPr>
        <w:t>charge.</w:t>
      </w:r>
    </w:p>
    <w:p w14:paraId="31357B8B" w14:textId="77777777" w:rsidR="007320EB" w:rsidRPr="00E8498C" w:rsidRDefault="007320EB" w:rsidP="00760B52">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27. </w:t>
      </w:r>
      <w:r w:rsidR="008E72FC" w:rsidRPr="00E8498C">
        <w:rPr>
          <w:rFonts w:ascii="Times New Roman" w:hAnsi="Times New Roman" w:cs="Times New Roman"/>
          <w:sz w:val="28"/>
          <w:szCs w:val="28"/>
        </w:rPr>
        <w:t>Upon request of the Advisory Group, additional experts, representatives of civil society associations may be involved to support its activities.</w:t>
      </w:r>
    </w:p>
    <w:p w14:paraId="594CE58B" w14:textId="21C8265D" w:rsidR="007320EB" w:rsidRPr="000B18E5" w:rsidRDefault="007320EB" w:rsidP="00034658">
      <w:pPr>
        <w:pStyle w:val="a3"/>
        <w:spacing w:after="0" w:line="240" w:lineRule="auto"/>
        <w:ind w:left="0" w:firstLine="567"/>
        <w:jc w:val="both"/>
        <w:rPr>
          <w:rFonts w:ascii="Times New Roman" w:hAnsi="Times New Roman" w:cs="Times New Roman"/>
          <w:sz w:val="28"/>
          <w:szCs w:val="28"/>
        </w:rPr>
      </w:pPr>
      <w:r w:rsidRPr="00E8498C">
        <w:rPr>
          <w:rFonts w:ascii="Times New Roman" w:hAnsi="Times New Roman" w:cs="Times New Roman"/>
          <w:sz w:val="28"/>
          <w:szCs w:val="28"/>
        </w:rPr>
        <w:lastRenderedPageBreak/>
        <w:t>28</w:t>
      </w:r>
      <w:r w:rsidRPr="000B18E5">
        <w:rPr>
          <w:rFonts w:ascii="Times New Roman" w:hAnsi="Times New Roman" w:cs="Times New Roman"/>
          <w:sz w:val="28"/>
          <w:szCs w:val="28"/>
        </w:rPr>
        <w:t xml:space="preserve">. </w:t>
      </w:r>
      <w:r w:rsidR="003E425C" w:rsidRPr="000B18E5">
        <w:rPr>
          <w:rFonts w:ascii="Times New Roman" w:hAnsi="Times New Roman" w:cs="Times New Roman"/>
          <w:sz w:val="28"/>
          <w:szCs w:val="28"/>
          <w:lang w:val="en-US"/>
        </w:rPr>
        <w:t xml:space="preserve"> </w:t>
      </w:r>
      <w:r w:rsidR="003E425C" w:rsidRPr="000B18E5">
        <w:rPr>
          <w:rFonts w:ascii="Times New Roman" w:hAnsi="Times New Roman" w:cs="Times New Roman"/>
          <w:sz w:val="28"/>
          <w:szCs w:val="28"/>
        </w:rPr>
        <w:t>The Advisory Group is entitled</w:t>
      </w:r>
      <w:r w:rsidR="00B131C7">
        <w:rPr>
          <w:rFonts w:ascii="Times New Roman" w:hAnsi="Times New Roman" w:cs="Times New Roman"/>
          <w:sz w:val="28"/>
          <w:szCs w:val="28"/>
          <w:lang w:val="en-US"/>
        </w:rPr>
        <w:t>,</w:t>
      </w:r>
      <w:r w:rsidR="003E425C" w:rsidRPr="000B18E5">
        <w:rPr>
          <w:rFonts w:ascii="Times New Roman" w:hAnsi="Times New Roman" w:cs="Times New Roman"/>
          <w:sz w:val="28"/>
          <w:szCs w:val="28"/>
        </w:rPr>
        <w:t xml:space="preserve"> </w:t>
      </w:r>
      <w:r w:rsidR="00B131C7" w:rsidRPr="00B131C7">
        <w:rPr>
          <w:rFonts w:ascii="Times New Roman" w:hAnsi="Times New Roman" w:cs="Times New Roman"/>
          <w:sz w:val="28"/>
          <w:szCs w:val="28"/>
        </w:rPr>
        <w:t xml:space="preserve">in accordance with the procedure prescribed by law, </w:t>
      </w:r>
      <w:r w:rsidR="003E425C" w:rsidRPr="000B18E5">
        <w:rPr>
          <w:rFonts w:ascii="Times New Roman" w:hAnsi="Times New Roman" w:cs="Times New Roman"/>
          <w:sz w:val="28"/>
          <w:szCs w:val="28"/>
        </w:rPr>
        <w:t>to receive information and copies of documents and materials (including those with limited access) regarding a candidate for the position of judge of the Constitutional Court free</w:t>
      </w:r>
      <w:r w:rsidR="00EC4ADD">
        <w:rPr>
          <w:rFonts w:ascii="Times New Roman" w:hAnsi="Times New Roman" w:cs="Times New Roman"/>
          <w:sz w:val="28"/>
          <w:szCs w:val="28"/>
          <w:lang w:val="en-US"/>
        </w:rPr>
        <w:t xml:space="preserve"> </w:t>
      </w:r>
      <w:r w:rsidR="003E425C" w:rsidRPr="000B18E5">
        <w:rPr>
          <w:rFonts w:ascii="Times New Roman" w:hAnsi="Times New Roman" w:cs="Times New Roman"/>
          <w:sz w:val="28"/>
          <w:szCs w:val="28"/>
        </w:rPr>
        <w:t>of</w:t>
      </w:r>
      <w:r w:rsidR="00EC4ADD">
        <w:rPr>
          <w:rFonts w:ascii="Times New Roman" w:hAnsi="Times New Roman" w:cs="Times New Roman"/>
          <w:sz w:val="28"/>
          <w:szCs w:val="28"/>
          <w:lang w:val="en-US"/>
        </w:rPr>
        <w:t xml:space="preserve"> </w:t>
      </w:r>
      <w:r w:rsidR="003E425C" w:rsidRPr="000B18E5">
        <w:rPr>
          <w:rFonts w:ascii="Times New Roman" w:hAnsi="Times New Roman" w:cs="Times New Roman"/>
          <w:sz w:val="28"/>
          <w:szCs w:val="28"/>
        </w:rPr>
        <w:t>charge from any persons who hold or process the requested information (documents, materials)</w:t>
      </w:r>
      <w:r w:rsidR="003E425C" w:rsidRPr="000B18E5">
        <w:rPr>
          <w:rFonts w:ascii="Times New Roman" w:hAnsi="Times New Roman" w:cs="Times New Roman"/>
          <w:sz w:val="28"/>
          <w:szCs w:val="28"/>
          <w:lang w:val="en-US"/>
        </w:rPr>
        <w:t>.</w:t>
      </w:r>
    </w:p>
    <w:p w14:paraId="760EEBEC" w14:textId="77777777" w:rsidR="007320EB" w:rsidRPr="00E8498C" w:rsidRDefault="007320EB"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29. </w:t>
      </w:r>
      <w:r w:rsidR="008E72FC" w:rsidRPr="00E8498C">
        <w:rPr>
          <w:rFonts w:ascii="Times New Roman" w:hAnsi="Times New Roman" w:cs="Times New Roman"/>
          <w:sz w:val="28"/>
          <w:szCs w:val="28"/>
        </w:rPr>
        <w:t>A member of the Advisory Group shall:</w:t>
      </w:r>
    </w:p>
    <w:p w14:paraId="357DA230" w14:textId="6934CCD9" w:rsidR="007320EB" w:rsidRPr="00E8498C" w:rsidRDefault="007320EB"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not use personal data and other information which he/she has learned while working in the  Advisory Group for purposes other than fulfilment of duties related to the Advisory Group’s work;</w:t>
      </w:r>
    </w:p>
    <w:p w14:paraId="22E0EFFE" w14:textId="77777777" w:rsidR="00325806" w:rsidRDefault="007320EB" w:rsidP="00325806">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take measures to ensure protection of personal data and confidential information which have</w:t>
      </w:r>
      <w:r w:rsidR="00D3238C">
        <w:rPr>
          <w:rFonts w:ascii="Times New Roman" w:hAnsi="Times New Roman" w:cs="Times New Roman"/>
          <w:sz w:val="28"/>
          <w:szCs w:val="28"/>
        </w:rPr>
        <w:t xml:space="preserve"> </w:t>
      </w:r>
      <w:r w:rsidR="008E72FC" w:rsidRPr="00E8498C">
        <w:rPr>
          <w:rFonts w:ascii="Times New Roman" w:hAnsi="Times New Roman" w:cs="Times New Roman"/>
          <w:sz w:val="28"/>
          <w:szCs w:val="28"/>
        </w:rPr>
        <w:t>become known to him/her in connection with fulfilment of duties related to the Advisory Group’s work.</w:t>
      </w:r>
    </w:p>
    <w:p w14:paraId="4FC87774" w14:textId="11DEED79" w:rsidR="003E425C" w:rsidRPr="00325806" w:rsidRDefault="007320EB" w:rsidP="00325806">
      <w:pPr>
        <w:pStyle w:val="ac"/>
        <w:widowControl/>
        <w:ind w:left="0" w:firstLine="567"/>
        <w:rPr>
          <w:rStyle w:val="spanrvts0"/>
          <w:rFonts w:eastAsia="Arial MT"/>
          <w:sz w:val="28"/>
          <w:szCs w:val="28"/>
        </w:rPr>
      </w:pPr>
      <w:proofErr w:type="gramStart"/>
      <w:r w:rsidRPr="00325806">
        <w:rPr>
          <w:rFonts w:ascii="Times New Roman" w:hAnsi="Times New Roman" w:cs="Times New Roman"/>
          <w:sz w:val="28"/>
          <w:szCs w:val="28"/>
        </w:rPr>
        <w:t>30.</w:t>
      </w:r>
      <w:r w:rsidR="003E425C">
        <w:rPr>
          <w:sz w:val="28"/>
          <w:szCs w:val="28"/>
        </w:rPr>
        <w:t xml:space="preserve"> </w:t>
      </w:r>
      <w:r w:rsidR="003E425C" w:rsidRPr="00034658">
        <w:rPr>
          <w:rStyle w:val="spanrvts0"/>
          <w:rFonts w:eastAsia="Arial MT"/>
          <w:sz w:val="28"/>
          <w:szCs w:val="28"/>
        </w:rPr>
        <w:t>If a member of the Advisory Group has or had a personal, business or other relationship with a candidate for the position of judge of the Constitutional Court, which may affect his or her objectivity or impartiality as a member of the Advisory Group, and/or in the presence of other conflicts of interest or circumstances that may affect his or her objectivity or impartiality as a member of the Advisory Group, he or she must recuse him or herself within two days from the day when he or she learned or should have learned about such circumstances but no later than the start of interviews with all candidates for the position of judge of the Constitutional Court by the Advisory Group in accordance with par</w:t>
      </w:r>
      <w:r w:rsidR="00325806">
        <w:rPr>
          <w:rStyle w:val="spanrvts0"/>
          <w:rFonts w:eastAsia="Arial MT"/>
          <w:sz w:val="28"/>
          <w:szCs w:val="28"/>
        </w:rPr>
        <w:t>agraph</w:t>
      </w:r>
      <w:r w:rsidR="003E425C" w:rsidRPr="00034658">
        <w:rPr>
          <w:rStyle w:val="spanrvts0"/>
          <w:rFonts w:eastAsia="Arial MT"/>
          <w:sz w:val="28"/>
          <w:szCs w:val="28"/>
        </w:rPr>
        <w:t xml:space="preserve"> one of Article </w:t>
      </w:r>
      <w:r w:rsidR="003E425C" w:rsidRPr="00B00EC8">
        <w:rPr>
          <w:rStyle w:val="spanrvts0"/>
          <w:rFonts w:eastAsia="Arial MT"/>
          <w:sz w:val="28"/>
          <w:szCs w:val="28"/>
        </w:rPr>
        <w:t>10</w:t>
      </w:r>
      <w:r w:rsidR="003E425C">
        <w:rPr>
          <w:rStyle w:val="spanrvts37"/>
          <w:rFonts w:eastAsia="Arial MT"/>
          <w:sz w:val="0"/>
          <w:szCs w:val="0"/>
        </w:rPr>
        <w:t>-</w:t>
      </w:r>
      <w:r w:rsidR="003E425C">
        <w:rPr>
          <w:rStyle w:val="spanrvts37"/>
          <w:rFonts w:eastAsia="Arial MT"/>
        </w:rPr>
        <w:t>8</w:t>
      </w:r>
      <w:r w:rsidR="003E425C">
        <w:rPr>
          <w:rStyle w:val="spanrvts0"/>
          <w:rFonts w:eastAsia="Arial MT"/>
        </w:rPr>
        <w:t xml:space="preserve"> </w:t>
      </w:r>
      <w:r w:rsidR="003E425C" w:rsidRPr="00034658">
        <w:rPr>
          <w:rStyle w:val="spanrvts0"/>
          <w:rFonts w:eastAsia="Arial MT"/>
          <w:sz w:val="28"/>
          <w:szCs w:val="28"/>
        </w:rPr>
        <w:t>of this Law.</w:t>
      </w:r>
      <w:proofErr w:type="gramEnd"/>
    </w:p>
    <w:p w14:paraId="589B83A4" w14:textId="5B675AA3" w:rsidR="003E425C" w:rsidRDefault="003E425C" w:rsidP="00034658">
      <w:pPr>
        <w:pStyle w:val="rvps2"/>
        <w:spacing w:before="0" w:beforeAutospacing="0" w:after="0" w:afterAutospacing="0"/>
        <w:ind w:firstLine="567"/>
        <w:jc w:val="both"/>
        <w:rPr>
          <w:rStyle w:val="spanrvts0"/>
        </w:rPr>
      </w:pPr>
      <w:bookmarkStart w:id="0" w:name="n53"/>
      <w:bookmarkEnd w:id="0"/>
      <w:r w:rsidRPr="00034658">
        <w:rPr>
          <w:rStyle w:val="spanrvts0"/>
          <w:rFonts w:eastAsia="Arial MT"/>
          <w:sz w:val="28"/>
          <w:szCs w:val="28"/>
          <w:lang w:val="en-US" w:eastAsia="en-US"/>
        </w:rPr>
        <w:t>On</w:t>
      </w:r>
      <w:r w:rsidRPr="00034658">
        <w:rPr>
          <w:rStyle w:val="spanrvts0"/>
          <w:sz w:val="28"/>
          <w:szCs w:val="28"/>
        </w:rPr>
        <w:t xml:space="preserve"> the same grounds, a member of the Advisory Group may be recused by a candidate for the position of judge of the Constitutional Court but no later than the start of interviews with all candidates for the position of judge of the Constitutional Court by the Advisory Group in accordance with par</w:t>
      </w:r>
      <w:r w:rsidR="002870E8">
        <w:rPr>
          <w:rStyle w:val="spanrvts0"/>
          <w:sz w:val="28"/>
          <w:szCs w:val="28"/>
          <w:lang w:val="en-US"/>
        </w:rPr>
        <w:t>agraph</w:t>
      </w:r>
      <w:r w:rsidRPr="00034658">
        <w:rPr>
          <w:rStyle w:val="spanrvts0"/>
          <w:sz w:val="28"/>
          <w:szCs w:val="28"/>
        </w:rPr>
        <w:t xml:space="preserve"> one of Article 10</w:t>
      </w:r>
      <w:r>
        <w:rPr>
          <w:rStyle w:val="spanrvts37"/>
          <w:sz w:val="0"/>
          <w:szCs w:val="0"/>
        </w:rPr>
        <w:t>-</w:t>
      </w:r>
      <w:r>
        <w:rPr>
          <w:rStyle w:val="spanrvts37"/>
        </w:rPr>
        <w:t>8</w:t>
      </w:r>
      <w:r>
        <w:rPr>
          <w:rStyle w:val="spanrvts0"/>
        </w:rPr>
        <w:t xml:space="preserve"> </w:t>
      </w:r>
      <w:r w:rsidRPr="00034658">
        <w:rPr>
          <w:rStyle w:val="spanrvts0"/>
          <w:sz w:val="28"/>
          <w:szCs w:val="28"/>
        </w:rPr>
        <w:t>of this Law.</w:t>
      </w:r>
    </w:p>
    <w:p w14:paraId="2B4A8055" w14:textId="0D3DDB22" w:rsidR="007320EB" w:rsidRPr="003E425C" w:rsidRDefault="003E425C" w:rsidP="00FA4135">
      <w:pPr>
        <w:pStyle w:val="ac"/>
        <w:widowControl/>
        <w:ind w:left="0" w:firstLine="567"/>
        <w:rPr>
          <w:rFonts w:ascii="Times New Roman" w:hAnsi="Times New Roman" w:cs="Times New Roman"/>
          <w:sz w:val="28"/>
          <w:szCs w:val="28"/>
        </w:rPr>
      </w:pPr>
      <w:bookmarkStart w:id="1" w:name="n54"/>
      <w:bookmarkEnd w:id="1"/>
      <w:r w:rsidRPr="00034658">
        <w:rPr>
          <w:rStyle w:val="spanrvts0"/>
          <w:rFonts w:eastAsia="Arial MT"/>
          <w:sz w:val="28"/>
          <w:szCs w:val="28"/>
        </w:rPr>
        <w:t xml:space="preserve">Self-recuse of a member of the Advisory Group, as well as </w:t>
      </w:r>
      <w:proofErr w:type="gramStart"/>
      <w:r w:rsidRPr="00034658">
        <w:rPr>
          <w:rStyle w:val="spanrvts0"/>
          <w:rFonts w:eastAsia="Arial MT"/>
          <w:sz w:val="28"/>
          <w:szCs w:val="28"/>
        </w:rPr>
        <w:t>applications for recusal, are considered by the Advisory Group in accordance with the Regulation</w:t>
      </w:r>
      <w:proofErr w:type="gramEnd"/>
      <w:r w:rsidRPr="00034658">
        <w:rPr>
          <w:rStyle w:val="spanrvts0"/>
          <w:rFonts w:eastAsia="Arial MT"/>
          <w:sz w:val="28"/>
          <w:szCs w:val="28"/>
        </w:rPr>
        <w:t xml:space="preserve">. By its decision, the Advisory Group may refuse a member of the Advisory Group to satisfy his or her application for </w:t>
      </w:r>
      <w:proofErr w:type="gramStart"/>
      <w:r w:rsidRPr="00034658">
        <w:rPr>
          <w:rStyle w:val="spanrvts0"/>
          <w:rFonts w:eastAsia="Arial MT"/>
          <w:sz w:val="28"/>
          <w:szCs w:val="28"/>
        </w:rPr>
        <w:t>self-recusal or refuse</w:t>
      </w:r>
      <w:proofErr w:type="gramEnd"/>
      <w:r w:rsidRPr="00034658">
        <w:rPr>
          <w:rStyle w:val="spanrvts0"/>
          <w:rFonts w:eastAsia="Arial MT"/>
          <w:sz w:val="28"/>
          <w:szCs w:val="28"/>
        </w:rPr>
        <w:t xml:space="preserve"> or accept the application for recusal submitted by the candidate. A member of the Advisory Group who has declared his or her self-recusal or who </w:t>
      </w:r>
      <w:proofErr w:type="gramStart"/>
      <w:r w:rsidRPr="00034658">
        <w:rPr>
          <w:rStyle w:val="spanrvts0"/>
          <w:rFonts w:eastAsia="Arial MT"/>
          <w:sz w:val="28"/>
          <w:szCs w:val="28"/>
        </w:rPr>
        <w:t>has been recused</w:t>
      </w:r>
      <w:proofErr w:type="gramEnd"/>
      <w:r w:rsidRPr="00034658">
        <w:rPr>
          <w:rStyle w:val="spanrvts0"/>
          <w:rFonts w:eastAsia="Arial MT"/>
          <w:sz w:val="28"/>
          <w:szCs w:val="28"/>
        </w:rPr>
        <w:t xml:space="preserve"> by a candidate for the position of judge of the Constitutional Court shall not take part in the voting. </w:t>
      </w:r>
    </w:p>
    <w:p w14:paraId="642A0A5A" w14:textId="77777777" w:rsidR="008E72FC" w:rsidRDefault="007320EB"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31. </w:t>
      </w:r>
      <w:r w:rsidR="008E72FC" w:rsidRPr="00E8498C">
        <w:rPr>
          <w:rFonts w:ascii="Times New Roman" w:hAnsi="Times New Roman" w:cs="Times New Roman"/>
          <w:sz w:val="28"/>
          <w:szCs w:val="28"/>
        </w:rPr>
        <w:t xml:space="preserve">A </w:t>
      </w:r>
      <w:proofErr w:type="gramStart"/>
      <w:r w:rsidR="008E72FC" w:rsidRPr="00E8498C">
        <w:rPr>
          <w:rFonts w:ascii="Times New Roman" w:hAnsi="Times New Roman" w:cs="Times New Roman"/>
          <w:sz w:val="28"/>
          <w:szCs w:val="28"/>
        </w:rPr>
        <w:t>body which provides organisational support of the activities of the Constitutional Court</w:t>
      </w:r>
      <w:proofErr w:type="gramEnd"/>
      <w:r w:rsidR="008E72FC" w:rsidRPr="00E8498C">
        <w:rPr>
          <w:rFonts w:ascii="Times New Roman" w:hAnsi="Times New Roman" w:cs="Times New Roman"/>
          <w:sz w:val="28"/>
          <w:szCs w:val="28"/>
        </w:rPr>
        <w:t xml:space="preserve"> shall be responsible for organisational and technical support of activities of the Ad</w:t>
      </w:r>
      <w:r w:rsidR="00431CC4">
        <w:rPr>
          <w:rFonts w:ascii="Times New Roman" w:hAnsi="Times New Roman" w:cs="Times New Roman"/>
          <w:sz w:val="28"/>
          <w:szCs w:val="28"/>
        </w:rPr>
        <w:t xml:space="preserve">visory Group within the scope </w:t>
      </w:r>
      <w:r w:rsidR="008E72FC" w:rsidRPr="00E8498C">
        <w:rPr>
          <w:rFonts w:ascii="Times New Roman" w:hAnsi="Times New Roman" w:cs="Times New Roman"/>
          <w:sz w:val="28"/>
          <w:szCs w:val="28"/>
        </w:rPr>
        <w:t>of expenses envisaged in the State Budget of Ukraine for a respective year for financing the Constitutional Court’s activities.</w:t>
      </w:r>
    </w:p>
    <w:p w14:paraId="190D434A" w14:textId="27172CA8" w:rsidR="003E425C" w:rsidRPr="00034658" w:rsidRDefault="003E425C" w:rsidP="00034658">
      <w:pPr>
        <w:pStyle w:val="rvps2"/>
        <w:spacing w:before="0" w:beforeAutospacing="0" w:after="0" w:afterAutospacing="0"/>
        <w:ind w:firstLine="562"/>
        <w:jc w:val="both"/>
        <w:rPr>
          <w:rStyle w:val="spanrvts0"/>
          <w:sz w:val="28"/>
          <w:szCs w:val="28"/>
        </w:rPr>
      </w:pPr>
      <w:r w:rsidRPr="00034658">
        <w:rPr>
          <w:rStyle w:val="spanrvts0"/>
          <w:sz w:val="28"/>
          <w:szCs w:val="28"/>
        </w:rPr>
        <w:t>32. The decision of the Advisory Group in the process of the competitive selection of candidates for the position of judge of the Constitutional Court (on the evaluation of candidates for the position of judge of the Constitutional Court based on the criteria of high moral qualities and a recognised level of competence in the field of law) can be challenged in a court and cancelled exclusively on the following grounds:</w:t>
      </w:r>
    </w:p>
    <w:p w14:paraId="2CDB3A16" w14:textId="77777777" w:rsidR="003E425C" w:rsidRPr="00034658" w:rsidRDefault="003E425C" w:rsidP="00034658">
      <w:pPr>
        <w:pStyle w:val="rvps2"/>
        <w:spacing w:before="0" w:beforeAutospacing="0" w:after="0" w:afterAutospacing="0"/>
        <w:jc w:val="both"/>
        <w:rPr>
          <w:rStyle w:val="spanrvts0"/>
          <w:sz w:val="28"/>
          <w:szCs w:val="28"/>
        </w:rPr>
      </w:pPr>
      <w:bookmarkStart w:id="2" w:name="n57"/>
      <w:bookmarkEnd w:id="2"/>
      <w:r w:rsidRPr="00034658">
        <w:rPr>
          <w:rStyle w:val="spanrvts0"/>
          <w:sz w:val="28"/>
          <w:szCs w:val="28"/>
        </w:rPr>
        <w:t>1) the composition of the Advisory Group, which made the relevant decision, was not authorised;</w:t>
      </w:r>
    </w:p>
    <w:p w14:paraId="71502D6A" w14:textId="77777777" w:rsidR="003E425C" w:rsidRPr="00034658" w:rsidRDefault="003E425C" w:rsidP="00034658">
      <w:pPr>
        <w:pStyle w:val="rvps2"/>
        <w:spacing w:before="0" w:beforeAutospacing="0" w:after="0" w:afterAutospacing="0"/>
        <w:jc w:val="both"/>
        <w:rPr>
          <w:rStyle w:val="spanrvts0"/>
          <w:sz w:val="28"/>
          <w:szCs w:val="28"/>
        </w:rPr>
      </w:pPr>
      <w:bookmarkStart w:id="3" w:name="n58"/>
      <w:bookmarkEnd w:id="3"/>
      <w:r w:rsidRPr="00034658">
        <w:rPr>
          <w:rStyle w:val="spanrvts0"/>
          <w:sz w:val="28"/>
          <w:szCs w:val="28"/>
        </w:rPr>
        <w:lastRenderedPageBreak/>
        <w:t>2) the decision was not signed by any of the members of the Advisory Group who participated in its adoption;</w:t>
      </w:r>
    </w:p>
    <w:p w14:paraId="2BEB2A07" w14:textId="09873A29" w:rsidR="003E425C" w:rsidRPr="00034658" w:rsidRDefault="003E425C" w:rsidP="00034658">
      <w:pPr>
        <w:pStyle w:val="rvps2"/>
        <w:spacing w:before="0" w:beforeAutospacing="0" w:after="0" w:afterAutospacing="0"/>
        <w:jc w:val="both"/>
        <w:rPr>
          <w:rStyle w:val="spanrvts0"/>
          <w:sz w:val="28"/>
          <w:szCs w:val="28"/>
          <w:lang w:val="en-US"/>
        </w:rPr>
      </w:pPr>
      <w:bookmarkStart w:id="4" w:name="n59"/>
      <w:bookmarkEnd w:id="4"/>
      <w:r w:rsidRPr="00034658">
        <w:rPr>
          <w:rStyle w:val="spanrvts0"/>
          <w:sz w:val="28"/>
          <w:szCs w:val="28"/>
        </w:rPr>
        <w:t>3) the decision does not contain the reasons on the basis of which the Advisory Group reached the relevant conclusions</w:t>
      </w:r>
      <w:r>
        <w:rPr>
          <w:rStyle w:val="spanrvts0"/>
          <w:sz w:val="28"/>
          <w:szCs w:val="28"/>
          <w:lang w:val="en-US"/>
        </w:rPr>
        <w:t>.</w:t>
      </w:r>
    </w:p>
    <w:p w14:paraId="3BDC17DB" w14:textId="77777777" w:rsidR="007320EB" w:rsidRPr="00E8498C" w:rsidRDefault="007320EB" w:rsidP="00760B52">
      <w:pPr>
        <w:pStyle w:val="1"/>
        <w:widowControl/>
        <w:ind w:left="0" w:firstLine="567"/>
        <w:jc w:val="both"/>
        <w:rPr>
          <w:rFonts w:ascii="Times New Roman" w:hAnsi="Times New Roman" w:cs="Times New Roman"/>
          <w:sz w:val="28"/>
          <w:szCs w:val="28"/>
        </w:rPr>
      </w:pPr>
    </w:p>
    <w:p w14:paraId="058BFB63" w14:textId="00797A62" w:rsidR="00760B52" w:rsidRPr="00E8498C" w:rsidRDefault="008E72FC" w:rsidP="00760B52">
      <w:pPr>
        <w:pStyle w:val="1"/>
        <w:widowControl/>
        <w:ind w:left="0" w:firstLine="567"/>
        <w:jc w:val="both"/>
        <w:rPr>
          <w:rFonts w:ascii="Times New Roman" w:hAnsi="Times New Roman" w:cs="Times New Roman"/>
          <w:sz w:val="28"/>
          <w:szCs w:val="28"/>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3</w:t>
      </w:r>
      <w:r w:rsidRPr="00E8498C">
        <w:rPr>
          <w:rFonts w:ascii="Times New Roman" w:hAnsi="Times New Roman" w:cs="Times New Roman"/>
          <w:sz w:val="28"/>
          <w:szCs w:val="28"/>
        </w:rPr>
        <w:t xml:space="preserve">. Procedure of appointment of the member of the Advisory Group by the congress of representatives of legal higher educational and academic </w:t>
      </w:r>
      <w:r w:rsidR="00C61EAA" w:rsidRPr="00E8498C">
        <w:rPr>
          <w:rFonts w:ascii="Times New Roman" w:hAnsi="Times New Roman" w:cs="Times New Roman"/>
          <w:sz w:val="28"/>
          <w:szCs w:val="28"/>
        </w:rPr>
        <w:t xml:space="preserve">establishments </w:t>
      </w:r>
    </w:p>
    <w:p w14:paraId="6637BBBC" w14:textId="12BA2B77" w:rsidR="008E72FC" w:rsidRPr="00E8498C" w:rsidRDefault="00760B52" w:rsidP="00760B52">
      <w:pPr>
        <w:pStyle w:val="1"/>
        <w:widowControl/>
        <w:ind w:left="0" w:firstLine="567"/>
        <w:jc w:val="both"/>
        <w:rPr>
          <w:rFonts w:ascii="Times New Roman" w:hAnsi="Times New Roman" w:cs="Times New Roman"/>
          <w:b w:val="0"/>
          <w:sz w:val="28"/>
          <w:szCs w:val="28"/>
        </w:rPr>
      </w:pPr>
      <w:r w:rsidRPr="00E8498C">
        <w:rPr>
          <w:rFonts w:ascii="Times New Roman" w:hAnsi="Times New Roman" w:cs="Times New Roman"/>
          <w:b w:val="0"/>
          <w:sz w:val="28"/>
          <w:szCs w:val="28"/>
          <w:lang w:val="uk-UA"/>
        </w:rPr>
        <w:t xml:space="preserve">1. </w:t>
      </w:r>
      <w:r w:rsidR="008E72FC" w:rsidRPr="00E8498C">
        <w:rPr>
          <w:rFonts w:ascii="Times New Roman" w:hAnsi="Times New Roman" w:cs="Times New Roman"/>
          <w:b w:val="0"/>
          <w:sz w:val="28"/>
          <w:szCs w:val="28"/>
        </w:rPr>
        <w:t xml:space="preserve">With a view to appointing the member of the Advisory Group, the congress of representatives of legal higher educational and academic </w:t>
      </w:r>
      <w:r w:rsidR="00F07B5F" w:rsidRPr="00E8498C">
        <w:rPr>
          <w:rFonts w:ascii="Times New Roman" w:hAnsi="Times New Roman" w:cs="Times New Roman"/>
          <w:b w:val="0"/>
          <w:sz w:val="28"/>
          <w:szCs w:val="28"/>
        </w:rPr>
        <w:t>establishments</w:t>
      </w:r>
      <w:r w:rsidR="00F07B5F" w:rsidRPr="00E8498C">
        <w:rPr>
          <w:rFonts w:ascii="Times New Roman" w:hAnsi="Times New Roman" w:cs="Times New Roman"/>
          <w:b w:val="0"/>
          <w:sz w:val="28"/>
          <w:szCs w:val="28"/>
        </w:rPr>
        <w:t xml:space="preserve"> </w:t>
      </w:r>
      <w:r w:rsidR="008E72FC" w:rsidRPr="00E8498C">
        <w:rPr>
          <w:rFonts w:ascii="Times New Roman" w:hAnsi="Times New Roman" w:cs="Times New Roman"/>
          <w:b w:val="0"/>
          <w:sz w:val="28"/>
          <w:szCs w:val="28"/>
        </w:rPr>
        <w:t xml:space="preserve">shall be convened by the central executive </w:t>
      </w:r>
      <w:proofErr w:type="gramStart"/>
      <w:r w:rsidR="008E72FC" w:rsidRPr="00E8498C">
        <w:rPr>
          <w:rFonts w:ascii="Times New Roman" w:hAnsi="Times New Roman" w:cs="Times New Roman"/>
          <w:b w:val="0"/>
          <w:sz w:val="28"/>
          <w:szCs w:val="28"/>
        </w:rPr>
        <w:t>body which</w:t>
      </w:r>
      <w:proofErr w:type="gramEnd"/>
      <w:r w:rsidR="008E72FC" w:rsidRPr="00E8498C">
        <w:rPr>
          <w:rFonts w:ascii="Times New Roman" w:hAnsi="Times New Roman" w:cs="Times New Roman"/>
          <w:b w:val="0"/>
          <w:sz w:val="28"/>
          <w:szCs w:val="28"/>
        </w:rPr>
        <w:t xml:space="preserve"> ensures formation and implementation of the state policy in the spheres of education and science.</w:t>
      </w:r>
    </w:p>
    <w:p w14:paraId="032A1309" w14:textId="77777777" w:rsidR="00760B52"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The congress shall be held not later than two months prior to the date on which the term for which the  member of the Advisory Group has been appointed expires, and within two months since the date on which the vacant position emerges in case of early termination of the authorities of the Advisory Group member.</w:t>
      </w:r>
    </w:p>
    <w:p w14:paraId="0028FDCA" w14:textId="6D044F3C" w:rsidR="00760B52" w:rsidRPr="00E8498C" w:rsidRDefault="00760B5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Announcement on convocation of the congress of representative</w:t>
      </w:r>
      <w:r w:rsidR="00431CC4">
        <w:rPr>
          <w:rFonts w:ascii="Times New Roman" w:hAnsi="Times New Roman" w:cs="Times New Roman"/>
          <w:sz w:val="28"/>
          <w:szCs w:val="28"/>
        </w:rPr>
        <w:t xml:space="preserve">s of legal higher educational </w:t>
      </w:r>
      <w:r w:rsidR="008E72FC" w:rsidRPr="00E8498C">
        <w:rPr>
          <w:rFonts w:ascii="Times New Roman" w:hAnsi="Times New Roman" w:cs="Times New Roman"/>
          <w:sz w:val="28"/>
          <w:szCs w:val="28"/>
        </w:rPr>
        <w:t xml:space="preserve">and academic </w:t>
      </w:r>
      <w:r w:rsidR="00F07B5F" w:rsidRPr="00E8498C">
        <w:rPr>
          <w:rFonts w:ascii="Times New Roman" w:hAnsi="Times New Roman" w:cs="Times New Roman"/>
          <w:sz w:val="28"/>
          <w:szCs w:val="28"/>
        </w:rPr>
        <w:t>establishments</w:t>
      </w:r>
      <w:r w:rsidR="00F07B5F"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 xml:space="preserve">shall be published at the official website of the central executive </w:t>
      </w:r>
      <w:proofErr w:type="gramStart"/>
      <w:r w:rsidR="008E72FC" w:rsidRPr="00E8498C">
        <w:rPr>
          <w:rFonts w:ascii="Times New Roman" w:hAnsi="Times New Roman" w:cs="Times New Roman"/>
          <w:sz w:val="28"/>
          <w:szCs w:val="28"/>
        </w:rPr>
        <w:t>body which ensures formation</w:t>
      </w:r>
      <w:proofErr w:type="gramEnd"/>
      <w:r w:rsidR="008E72FC" w:rsidRPr="00E8498C">
        <w:rPr>
          <w:rFonts w:ascii="Times New Roman" w:hAnsi="Times New Roman" w:cs="Times New Roman"/>
          <w:sz w:val="28"/>
          <w:szCs w:val="28"/>
        </w:rPr>
        <w:t xml:space="preserve"> and implementation of the state policy in the spheres of education and science.</w:t>
      </w:r>
    </w:p>
    <w:p w14:paraId="3F9CE6BB" w14:textId="7BE9C613" w:rsidR="00760B52" w:rsidRPr="00E8498C" w:rsidRDefault="00760B5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r w:rsidR="008E72FC" w:rsidRPr="00E8498C">
        <w:rPr>
          <w:rFonts w:ascii="Times New Roman" w:hAnsi="Times New Roman" w:cs="Times New Roman"/>
          <w:sz w:val="28"/>
          <w:szCs w:val="28"/>
        </w:rPr>
        <w:t xml:space="preserve">For purposes of this Law, representatives of the following entities </w:t>
      </w:r>
      <w:proofErr w:type="gramStart"/>
      <w:r w:rsidR="008E72FC" w:rsidRPr="00E8498C">
        <w:rPr>
          <w:rFonts w:ascii="Times New Roman" w:hAnsi="Times New Roman" w:cs="Times New Roman"/>
          <w:sz w:val="28"/>
          <w:szCs w:val="28"/>
        </w:rPr>
        <w:t>are admitted</w:t>
      </w:r>
      <w:proofErr w:type="gramEnd"/>
      <w:r w:rsidR="008E72FC" w:rsidRPr="00E8498C">
        <w:rPr>
          <w:rFonts w:ascii="Times New Roman" w:hAnsi="Times New Roman" w:cs="Times New Roman"/>
          <w:sz w:val="28"/>
          <w:szCs w:val="28"/>
        </w:rPr>
        <w:t xml:space="preserve"> to participate in the congress of representativ</w:t>
      </w:r>
      <w:r w:rsidR="00276D28">
        <w:rPr>
          <w:rFonts w:ascii="Times New Roman" w:hAnsi="Times New Roman" w:cs="Times New Roman"/>
          <w:sz w:val="28"/>
          <w:szCs w:val="28"/>
        </w:rPr>
        <w:t xml:space="preserve">es of legal higher educational </w:t>
      </w:r>
      <w:r w:rsidR="008E72FC" w:rsidRPr="00E8498C">
        <w:rPr>
          <w:rFonts w:ascii="Times New Roman" w:hAnsi="Times New Roman" w:cs="Times New Roman"/>
          <w:sz w:val="28"/>
          <w:szCs w:val="28"/>
        </w:rPr>
        <w:t xml:space="preserve">and academic </w:t>
      </w:r>
      <w:r w:rsidR="00276D28" w:rsidRPr="00E8498C">
        <w:rPr>
          <w:rFonts w:ascii="Times New Roman" w:hAnsi="Times New Roman" w:cs="Times New Roman"/>
          <w:sz w:val="28"/>
          <w:szCs w:val="28"/>
        </w:rPr>
        <w:t>establishments</w:t>
      </w:r>
      <w:r w:rsidR="00276D28"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for appointment of the member of the Advisory Group:</w:t>
      </w:r>
    </w:p>
    <w:p w14:paraId="014C7530" w14:textId="22F44741" w:rsidR="00760B52" w:rsidRPr="00E8498C" w:rsidRDefault="00760B5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higher educational establishments (universities, academies, or institutes, except for higher military educational institutions) which have academic units in their structure which have been providing for training of specialists with Master’s higher educational degree during at least ten years and have a licensed scope of at least 75</w:t>
      </w:r>
      <w:r w:rsidR="00070766">
        <w:rPr>
          <w:rFonts w:ascii="Times New Roman" w:hAnsi="Times New Roman" w:cs="Times New Roman"/>
          <w:sz w:val="28"/>
          <w:szCs w:val="28"/>
        </w:rPr>
        <w:t> </w:t>
      </w:r>
      <w:r w:rsidR="008E72FC" w:rsidRPr="00E8498C">
        <w:rPr>
          <w:rFonts w:ascii="Times New Roman" w:hAnsi="Times New Roman" w:cs="Times New Roman"/>
          <w:sz w:val="28"/>
          <w:szCs w:val="28"/>
        </w:rPr>
        <w:t>persons for training of specialists with the Master’s degree under the specialty of “Law”,   “International Law” as of the date of the conducting the congress;</w:t>
      </w:r>
    </w:p>
    <w:p w14:paraId="6D38732C" w14:textId="6999BE96" w:rsidR="00760B52" w:rsidRPr="00E8498C" w:rsidRDefault="00760B5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 xml:space="preserve">academic and research institutions which are subordinate to the National Academy of Sciences of Ukraine, national specialised academies of sciences as of the date of the conducting the congress, have passed state attestation, and have been carrying out academic activities in the sphere of law </w:t>
      </w:r>
      <w:r w:rsidR="00315AD8">
        <w:rPr>
          <w:rFonts w:ascii="Times New Roman" w:hAnsi="Times New Roman" w:cs="Times New Roman"/>
          <w:sz w:val="28"/>
          <w:szCs w:val="28"/>
        </w:rPr>
        <w:t xml:space="preserve">as the main </w:t>
      </w:r>
      <w:r w:rsidR="0096536B">
        <w:rPr>
          <w:rFonts w:ascii="Times New Roman" w:hAnsi="Times New Roman" w:cs="Times New Roman"/>
          <w:sz w:val="28"/>
          <w:szCs w:val="28"/>
        </w:rPr>
        <w:t xml:space="preserve">sphere of activity </w:t>
      </w:r>
      <w:r w:rsidR="008E72FC" w:rsidRPr="00E8498C">
        <w:rPr>
          <w:rFonts w:ascii="Times New Roman" w:hAnsi="Times New Roman" w:cs="Times New Roman"/>
          <w:sz w:val="28"/>
          <w:szCs w:val="28"/>
        </w:rPr>
        <w:t>for at least ten years.</w:t>
      </w:r>
    </w:p>
    <w:p w14:paraId="29A75CCB" w14:textId="7D1682D6" w:rsidR="008E72FC" w:rsidRPr="00E8498C" w:rsidRDefault="00760B5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 xml:space="preserve">Every legal higher educational and academic </w:t>
      </w:r>
      <w:r w:rsidR="006F4521" w:rsidRPr="00E8498C">
        <w:rPr>
          <w:rFonts w:ascii="Times New Roman" w:hAnsi="Times New Roman" w:cs="Times New Roman"/>
          <w:sz w:val="28"/>
          <w:szCs w:val="28"/>
        </w:rPr>
        <w:t>establishment</w:t>
      </w:r>
      <w:r w:rsidR="006F4521"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 xml:space="preserve">may </w:t>
      </w:r>
      <w:r w:rsidR="006F4521">
        <w:rPr>
          <w:rFonts w:ascii="Times New Roman" w:hAnsi="Times New Roman" w:cs="Times New Roman"/>
          <w:sz w:val="28"/>
          <w:szCs w:val="28"/>
        </w:rPr>
        <w:t>select</w:t>
      </w:r>
      <w:r w:rsidR="008E72FC" w:rsidRPr="00E8498C">
        <w:rPr>
          <w:rFonts w:ascii="Times New Roman" w:hAnsi="Times New Roman" w:cs="Times New Roman"/>
          <w:sz w:val="28"/>
          <w:szCs w:val="28"/>
        </w:rPr>
        <w:t xml:space="preserve"> two representatives delegated to participate in the congress and no more than one candidate to the Advisory Group.</w:t>
      </w:r>
    </w:p>
    <w:p w14:paraId="149F95DD" w14:textId="740F1472" w:rsidR="00760B52"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 xml:space="preserve">Legal higher educational and academic </w:t>
      </w:r>
      <w:r w:rsidR="00D754C9" w:rsidRPr="00E8498C">
        <w:rPr>
          <w:rFonts w:ascii="Times New Roman" w:hAnsi="Times New Roman" w:cs="Times New Roman"/>
          <w:sz w:val="28"/>
          <w:szCs w:val="28"/>
        </w:rPr>
        <w:t xml:space="preserve">establishments </w:t>
      </w:r>
      <w:r w:rsidRPr="00E8498C">
        <w:rPr>
          <w:rFonts w:ascii="Times New Roman" w:hAnsi="Times New Roman" w:cs="Times New Roman"/>
          <w:sz w:val="28"/>
          <w:szCs w:val="28"/>
        </w:rPr>
        <w:t>may jointly determine a candidate to the Advisory Group.</w:t>
      </w:r>
    </w:p>
    <w:p w14:paraId="49450904" w14:textId="4E5A3D9C" w:rsidR="00760B52" w:rsidRPr="00E8498C" w:rsidRDefault="00760B52"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 xml:space="preserve">Information about representatives delegated for participation in the congress and candidates to the Advisory Group shall be submitted to the central executive </w:t>
      </w:r>
      <w:proofErr w:type="gramStart"/>
      <w:r w:rsidR="008E72FC" w:rsidRPr="00E8498C">
        <w:rPr>
          <w:rFonts w:ascii="Times New Roman" w:hAnsi="Times New Roman" w:cs="Times New Roman"/>
          <w:sz w:val="28"/>
          <w:szCs w:val="28"/>
        </w:rPr>
        <w:t>body which</w:t>
      </w:r>
      <w:proofErr w:type="gramEnd"/>
      <w:r w:rsidR="008E72FC" w:rsidRPr="00E8498C">
        <w:rPr>
          <w:rFonts w:ascii="Times New Roman" w:hAnsi="Times New Roman" w:cs="Times New Roman"/>
          <w:sz w:val="28"/>
          <w:szCs w:val="28"/>
        </w:rPr>
        <w:t xml:space="preserve"> ensures formation and implementation of the state policy in the spheres of education and science within fifteen days from the date on which the announcement about the congress convocation is published.</w:t>
      </w:r>
    </w:p>
    <w:p w14:paraId="7877AE19" w14:textId="77777777" w:rsidR="00760B52" w:rsidRPr="00B911D5" w:rsidRDefault="00760B52" w:rsidP="00760B52">
      <w:pPr>
        <w:pStyle w:val="ac"/>
        <w:widowControl/>
        <w:ind w:left="0" w:firstLine="567"/>
        <w:rPr>
          <w:rFonts w:ascii="Times New Roman" w:hAnsi="Times New Roman" w:cs="Times New Roman"/>
          <w:sz w:val="28"/>
          <w:szCs w:val="28"/>
          <w:highlight w:val="yellow"/>
        </w:rPr>
      </w:pPr>
      <w:r w:rsidRPr="00B911D5">
        <w:rPr>
          <w:rFonts w:ascii="Times New Roman" w:hAnsi="Times New Roman" w:cs="Times New Roman"/>
          <w:sz w:val="28"/>
          <w:szCs w:val="28"/>
          <w:highlight w:val="yellow"/>
          <w:lang w:val="uk-UA"/>
        </w:rPr>
        <w:lastRenderedPageBreak/>
        <w:t xml:space="preserve">6. </w:t>
      </w:r>
      <w:proofErr w:type="gramStart"/>
      <w:r w:rsidR="008E72FC" w:rsidRPr="00B911D5">
        <w:rPr>
          <w:rFonts w:ascii="Times New Roman" w:hAnsi="Times New Roman" w:cs="Times New Roman"/>
          <w:sz w:val="28"/>
          <w:szCs w:val="28"/>
          <w:highlight w:val="yellow"/>
        </w:rPr>
        <w:t>The list of representatives delegated for participation in the congress, as well as the list of candidates to the Advisory Group shall be published at the official website of the central executive  body which ensures formation and implementation of the state policy in the spheres of education and science within thirty days from the date on which the announcement about the congress convocation is  published, but in any case not later than ten days prior to the date of conducting the congress.</w:t>
      </w:r>
      <w:proofErr w:type="gramEnd"/>
    </w:p>
    <w:p w14:paraId="225EF882" w14:textId="77777777" w:rsidR="008E72FC" w:rsidRPr="00B911D5" w:rsidRDefault="00760B52" w:rsidP="00760B52">
      <w:pPr>
        <w:pStyle w:val="ac"/>
        <w:widowControl/>
        <w:ind w:left="0" w:firstLine="567"/>
        <w:rPr>
          <w:rFonts w:ascii="Times New Roman" w:hAnsi="Times New Roman" w:cs="Times New Roman"/>
          <w:sz w:val="28"/>
          <w:szCs w:val="28"/>
          <w:highlight w:val="yellow"/>
        </w:rPr>
      </w:pPr>
      <w:r w:rsidRPr="00B911D5">
        <w:rPr>
          <w:rFonts w:ascii="Times New Roman" w:hAnsi="Times New Roman" w:cs="Times New Roman"/>
          <w:sz w:val="28"/>
          <w:szCs w:val="28"/>
          <w:highlight w:val="yellow"/>
          <w:lang w:val="uk-UA"/>
        </w:rPr>
        <w:t xml:space="preserve">7. </w:t>
      </w:r>
      <w:r w:rsidR="008E72FC" w:rsidRPr="00B911D5">
        <w:rPr>
          <w:rFonts w:ascii="Times New Roman" w:hAnsi="Times New Roman" w:cs="Times New Roman"/>
          <w:sz w:val="28"/>
          <w:szCs w:val="28"/>
          <w:highlight w:val="yellow"/>
        </w:rPr>
        <w:t xml:space="preserve">Time and venue of the congress of representatives of legal higher educational establishments and academic institutions shall be determined by the central executive </w:t>
      </w:r>
      <w:proofErr w:type="gramStart"/>
      <w:r w:rsidR="008E72FC" w:rsidRPr="00B911D5">
        <w:rPr>
          <w:rFonts w:ascii="Times New Roman" w:hAnsi="Times New Roman" w:cs="Times New Roman"/>
          <w:sz w:val="28"/>
          <w:szCs w:val="28"/>
          <w:highlight w:val="yellow"/>
        </w:rPr>
        <w:t>body which</w:t>
      </w:r>
      <w:proofErr w:type="gramEnd"/>
      <w:r w:rsidR="008E72FC" w:rsidRPr="00B911D5">
        <w:rPr>
          <w:rFonts w:ascii="Times New Roman" w:hAnsi="Times New Roman" w:cs="Times New Roman"/>
          <w:sz w:val="28"/>
          <w:szCs w:val="28"/>
          <w:highlight w:val="yellow"/>
        </w:rPr>
        <w:t xml:space="preserve"> ensures formation and implementation of the state policy in the spheres of education and science.</w:t>
      </w:r>
    </w:p>
    <w:p w14:paraId="30705DC8" w14:textId="77777777" w:rsidR="00760B52" w:rsidRPr="00B911D5" w:rsidRDefault="008E72FC" w:rsidP="00760B52">
      <w:pPr>
        <w:pStyle w:val="ac"/>
        <w:widowControl/>
        <w:ind w:left="0" w:firstLine="567"/>
        <w:rPr>
          <w:rFonts w:ascii="Times New Roman" w:hAnsi="Times New Roman" w:cs="Times New Roman"/>
          <w:sz w:val="28"/>
          <w:szCs w:val="28"/>
          <w:highlight w:val="yellow"/>
        </w:rPr>
      </w:pPr>
      <w:r w:rsidRPr="00B911D5">
        <w:rPr>
          <w:rFonts w:ascii="Times New Roman" w:hAnsi="Times New Roman" w:cs="Times New Roman"/>
          <w:sz w:val="28"/>
          <w:szCs w:val="28"/>
          <w:highlight w:val="yellow"/>
        </w:rPr>
        <w:t xml:space="preserve">The congress </w:t>
      </w:r>
      <w:proofErr w:type="gramStart"/>
      <w:r w:rsidRPr="00B911D5">
        <w:rPr>
          <w:rFonts w:ascii="Times New Roman" w:hAnsi="Times New Roman" w:cs="Times New Roman"/>
          <w:sz w:val="28"/>
          <w:szCs w:val="28"/>
          <w:highlight w:val="yellow"/>
        </w:rPr>
        <w:t>shall be held</w:t>
      </w:r>
      <w:proofErr w:type="gramEnd"/>
      <w:r w:rsidRPr="00B911D5">
        <w:rPr>
          <w:rFonts w:ascii="Times New Roman" w:hAnsi="Times New Roman" w:cs="Times New Roman"/>
          <w:sz w:val="28"/>
          <w:szCs w:val="28"/>
          <w:highlight w:val="yellow"/>
        </w:rPr>
        <w:t xml:space="preserve"> in the premises of the educational establishment or academic institution.</w:t>
      </w:r>
    </w:p>
    <w:p w14:paraId="61CA913A" w14:textId="77777777" w:rsidR="00760B52" w:rsidRPr="00B911D5" w:rsidRDefault="00760B52" w:rsidP="00760B52">
      <w:pPr>
        <w:pStyle w:val="ac"/>
        <w:widowControl/>
        <w:ind w:left="0" w:firstLine="567"/>
        <w:rPr>
          <w:rFonts w:ascii="Times New Roman" w:hAnsi="Times New Roman" w:cs="Times New Roman"/>
          <w:sz w:val="28"/>
          <w:szCs w:val="28"/>
          <w:highlight w:val="yellow"/>
        </w:rPr>
      </w:pPr>
      <w:r w:rsidRPr="00B911D5">
        <w:rPr>
          <w:rFonts w:ascii="Times New Roman" w:hAnsi="Times New Roman" w:cs="Times New Roman"/>
          <w:sz w:val="28"/>
          <w:szCs w:val="28"/>
          <w:highlight w:val="yellow"/>
          <w:lang w:val="uk-UA"/>
        </w:rPr>
        <w:t xml:space="preserve">8. </w:t>
      </w:r>
      <w:r w:rsidR="008E72FC" w:rsidRPr="00B911D5">
        <w:rPr>
          <w:rFonts w:ascii="Times New Roman" w:hAnsi="Times New Roman" w:cs="Times New Roman"/>
          <w:sz w:val="28"/>
          <w:szCs w:val="28"/>
          <w:highlight w:val="yellow"/>
        </w:rPr>
        <w:t xml:space="preserve">The notification about time and venue of the congress shall be published not later than twenty calendar days prior to the date of its conduct at the website of the central executive </w:t>
      </w:r>
      <w:proofErr w:type="gramStart"/>
      <w:r w:rsidR="008E72FC" w:rsidRPr="00B911D5">
        <w:rPr>
          <w:rFonts w:ascii="Times New Roman" w:hAnsi="Times New Roman" w:cs="Times New Roman"/>
          <w:sz w:val="28"/>
          <w:szCs w:val="28"/>
          <w:highlight w:val="yellow"/>
        </w:rPr>
        <w:t>body  which</w:t>
      </w:r>
      <w:proofErr w:type="gramEnd"/>
      <w:r w:rsidR="008E72FC" w:rsidRPr="00B911D5">
        <w:rPr>
          <w:rFonts w:ascii="Times New Roman" w:hAnsi="Times New Roman" w:cs="Times New Roman"/>
          <w:sz w:val="28"/>
          <w:szCs w:val="28"/>
          <w:highlight w:val="yellow"/>
        </w:rPr>
        <w:t xml:space="preserve"> ensures formation and implementation of the state policy in the spheres of education and science.</w:t>
      </w:r>
    </w:p>
    <w:p w14:paraId="33325A87" w14:textId="77777777" w:rsidR="00760B52" w:rsidRPr="00B911D5" w:rsidRDefault="00760B52" w:rsidP="00760B52">
      <w:pPr>
        <w:pStyle w:val="ac"/>
        <w:widowControl/>
        <w:ind w:left="0" w:firstLine="567"/>
        <w:rPr>
          <w:rFonts w:ascii="Times New Roman" w:hAnsi="Times New Roman" w:cs="Times New Roman"/>
          <w:sz w:val="28"/>
          <w:szCs w:val="28"/>
          <w:highlight w:val="yellow"/>
        </w:rPr>
      </w:pPr>
      <w:r w:rsidRPr="00B911D5">
        <w:rPr>
          <w:rFonts w:ascii="Times New Roman" w:hAnsi="Times New Roman" w:cs="Times New Roman"/>
          <w:sz w:val="28"/>
          <w:szCs w:val="28"/>
          <w:highlight w:val="yellow"/>
          <w:lang w:val="uk-UA"/>
        </w:rPr>
        <w:t xml:space="preserve">9. </w:t>
      </w:r>
      <w:r w:rsidR="008E72FC" w:rsidRPr="00B911D5">
        <w:rPr>
          <w:rFonts w:ascii="Times New Roman" w:hAnsi="Times New Roman" w:cs="Times New Roman"/>
          <w:sz w:val="28"/>
          <w:szCs w:val="28"/>
          <w:highlight w:val="yellow"/>
        </w:rPr>
        <w:t xml:space="preserve">The congress </w:t>
      </w:r>
      <w:proofErr w:type="gramStart"/>
      <w:r w:rsidR="008E72FC" w:rsidRPr="00B911D5">
        <w:rPr>
          <w:rFonts w:ascii="Times New Roman" w:hAnsi="Times New Roman" w:cs="Times New Roman"/>
          <w:sz w:val="28"/>
          <w:szCs w:val="28"/>
          <w:highlight w:val="yellow"/>
        </w:rPr>
        <w:t>shall be held</w:t>
      </w:r>
      <w:proofErr w:type="gramEnd"/>
      <w:r w:rsidR="008E72FC" w:rsidRPr="00B911D5">
        <w:rPr>
          <w:rFonts w:ascii="Times New Roman" w:hAnsi="Times New Roman" w:cs="Times New Roman"/>
          <w:sz w:val="28"/>
          <w:szCs w:val="28"/>
          <w:highlight w:val="yellow"/>
        </w:rPr>
        <w:t xml:space="preserve"> publicly. The procedure of the congress conduct </w:t>
      </w:r>
      <w:proofErr w:type="gramStart"/>
      <w:r w:rsidR="008E72FC" w:rsidRPr="00B911D5">
        <w:rPr>
          <w:rFonts w:ascii="Times New Roman" w:hAnsi="Times New Roman" w:cs="Times New Roman"/>
          <w:sz w:val="28"/>
          <w:szCs w:val="28"/>
          <w:highlight w:val="yellow"/>
        </w:rPr>
        <w:t>shall be determined</w:t>
      </w:r>
      <w:proofErr w:type="gramEnd"/>
      <w:r w:rsidR="008E72FC" w:rsidRPr="00B911D5">
        <w:rPr>
          <w:rFonts w:ascii="Times New Roman" w:hAnsi="Times New Roman" w:cs="Times New Roman"/>
          <w:sz w:val="28"/>
          <w:szCs w:val="28"/>
          <w:highlight w:val="yellow"/>
        </w:rPr>
        <w:t xml:space="preserve"> by the decision of the congress.</w:t>
      </w:r>
    </w:p>
    <w:p w14:paraId="2DC7BB92" w14:textId="77777777" w:rsidR="00760B52" w:rsidRPr="00B911D5" w:rsidRDefault="00760B52" w:rsidP="00760B52">
      <w:pPr>
        <w:pStyle w:val="ac"/>
        <w:widowControl/>
        <w:ind w:left="0" w:firstLine="567"/>
        <w:rPr>
          <w:rFonts w:ascii="Times New Roman" w:hAnsi="Times New Roman" w:cs="Times New Roman"/>
          <w:sz w:val="28"/>
          <w:szCs w:val="28"/>
          <w:highlight w:val="yellow"/>
        </w:rPr>
      </w:pPr>
      <w:r w:rsidRPr="00B911D5">
        <w:rPr>
          <w:rFonts w:ascii="Times New Roman" w:hAnsi="Times New Roman" w:cs="Times New Roman"/>
          <w:sz w:val="28"/>
          <w:szCs w:val="28"/>
          <w:highlight w:val="yellow"/>
          <w:lang w:val="uk-UA"/>
        </w:rPr>
        <w:t xml:space="preserve">10. </w:t>
      </w:r>
      <w:r w:rsidR="008E72FC" w:rsidRPr="00B911D5">
        <w:rPr>
          <w:rFonts w:ascii="Times New Roman" w:hAnsi="Times New Roman" w:cs="Times New Roman"/>
          <w:sz w:val="28"/>
          <w:szCs w:val="28"/>
          <w:highlight w:val="yellow"/>
        </w:rPr>
        <w:t>The congress of representatives of legal higher educational establishments and academic institutions shall appoint a member of the Advisory Group by means of secret voting.</w:t>
      </w:r>
    </w:p>
    <w:p w14:paraId="6273914D" w14:textId="77777777" w:rsidR="00760B52" w:rsidRPr="00B911D5" w:rsidRDefault="00760B52" w:rsidP="00760B52">
      <w:pPr>
        <w:pStyle w:val="ac"/>
        <w:widowControl/>
        <w:ind w:left="0" w:firstLine="567"/>
        <w:rPr>
          <w:rFonts w:ascii="Times New Roman" w:hAnsi="Times New Roman" w:cs="Times New Roman"/>
          <w:sz w:val="28"/>
          <w:szCs w:val="28"/>
          <w:highlight w:val="yellow"/>
        </w:rPr>
      </w:pPr>
      <w:r w:rsidRPr="00B911D5">
        <w:rPr>
          <w:rFonts w:ascii="Times New Roman" w:hAnsi="Times New Roman" w:cs="Times New Roman"/>
          <w:sz w:val="28"/>
          <w:szCs w:val="28"/>
          <w:highlight w:val="yellow"/>
          <w:lang w:val="uk-UA"/>
        </w:rPr>
        <w:t xml:space="preserve">11. </w:t>
      </w:r>
      <w:r w:rsidR="008E72FC" w:rsidRPr="00B911D5">
        <w:rPr>
          <w:rFonts w:ascii="Times New Roman" w:hAnsi="Times New Roman" w:cs="Times New Roman"/>
          <w:sz w:val="28"/>
          <w:szCs w:val="28"/>
          <w:highlight w:val="yellow"/>
        </w:rPr>
        <w:t>A candidate who has received the majority of votes of the elected delegates of the congress of</w:t>
      </w:r>
      <w:r w:rsidRPr="00B911D5">
        <w:rPr>
          <w:rFonts w:ascii="Times New Roman" w:hAnsi="Times New Roman" w:cs="Times New Roman"/>
          <w:sz w:val="28"/>
          <w:szCs w:val="28"/>
          <w:highlight w:val="yellow"/>
        </w:rPr>
        <w:t xml:space="preserve"> </w:t>
      </w:r>
      <w:r w:rsidR="008E72FC" w:rsidRPr="00B911D5">
        <w:rPr>
          <w:rFonts w:ascii="Times New Roman" w:hAnsi="Times New Roman" w:cs="Times New Roman"/>
          <w:sz w:val="28"/>
          <w:szCs w:val="28"/>
          <w:highlight w:val="yellow"/>
        </w:rPr>
        <w:t xml:space="preserve">representatives of legal higher educational establishments and academic institutions pursuant to results of secret voting </w:t>
      </w:r>
      <w:proofErr w:type="gramStart"/>
      <w:r w:rsidR="008E72FC" w:rsidRPr="00B911D5">
        <w:rPr>
          <w:rFonts w:ascii="Times New Roman" w:hAnsi="Times New Roman" w:cs="Times New Roman"/>
          <w:sz w:val="28"/>
          <w:szCs w:val="28"/>
          <w:highlight w:val="yellow"/>
        </w:rPr>
        <w:t>shall be considered</w:t>
      </w:r>
      <w:proofErr w:type="gramEnd"/>
      <w:r w:rsidR="008E72FC" w:rsidRPr="00B911D5">
        <w:rPr>
          <w:rFonts w:ascii="Times New Roman" w:hAnsi="Times New Roman" w:cs="Times New Roman"/>
          <w:sz w:val="28"/>
          <w:szCs w:val="28"/>
          <w:highlight w:val="yellow"/>
        </w:rPr>
        <w:t xml:space="preserve"> as appointed for the position of the member of the Advisory Group.</w:t>
      </w:r>
    </w:p>
    <w:p w14:paraId="069A18D5" w14:textId="77777777" w:rsidR="008E72FC" w:rsidRPr="00E8498C" w:rsidRDefault="00760B52" w:rsidP="00760B52">
      <w:pPr>
        <w:pStyle w:val="ac"/>
        <w:widowControl/>
        <w:ind w:left="0" w:firstLine="567"/>
        <w:rPr>
          <w:rFonts w:ascii="Times New Roman" w:hAnsi="Times New Roman" w:cs="Times New Roman"/>
          <w:sz w:val="28"/>
          <w:szCs w:val="28"/>
        </w:rPr>
      </w:pPr>
      <w:r w:rsidRPr="00B911D5">
        <w:rPr>
          <w:rFonts w:ascii="Times New Roman" w:hAnsi="Times New Roman" w:cs="Times New Roman"/>
          <w:sz w:val="28"/>
          <w:szCs w:val="28"/>
          <w:highlight w:val="yellow"/>
          <w:lang w:val="uk-UA"/>
        </w:rPr>
        <w:t xml:space="preserve">12. </w:t>
      </w:r>
      <w:r w:rsidR="008E72FC" w:rsidRPr="00B911D5">
        <w:rPr>
          <w:rFonts w:ascii="Times New Roman" w:hAnsi="Times New Roman" w:cs="Times New Roman"/>
          <w:sz w:val="28"/>
          <w:szCs w:val="28"/>
          <w:highlight w:val="yellow"/>
        </w:rPr>
        <w:t>Pursuant to results of voting the chair and secretary of the congress of representatives of legal    higher educational establishments and academic institutions shall sign a decision on appointment of the member of the Advisory Group.</w:t>
      </w:r>
      <w:bookmarkStart w:id="5" w:name="_GoBack"/>
      <w:bookmarkEnd w:id="5"/>
    </w:p>
    <w:p w14:paraId="60B75F65" w14:textId="77777777" w:rsidR="008E72FC" w:rsidRPr="00E8498C" w:rsidRDefault="008E72FC" w:rsidP="00760B52">
      <w:pPr>
        <w:pStyle w:val="ac"/>
        <w:widowControl/>
        <w:ind w:left="0" w:firstLine="567"/>
        <w:jc w:val="left"/>
        <w:rPr>
          <w:rFonts w:ascii="Times New Roman" w:hAnsi="Times New Roman" w:cs="Times New Roman"/>
          <w:sz w:val="28"/>
          <w:szCs w:val="28"/>
        </w:rPr>
      </w:pPr>
    </w:p>
    <w:p w14:paraId="75D3927C" w14:textId="77777777" w:rsidR="00924464" w:rsidRPr="00E8498C" w:rsidRDefault="008E72FC" w:rsidP="00924464">
      <w:pPr>
        <w:pStyle w:val="1"/>
        <w:widowControl/>
        <w:ind w:left="0" w:firstLine="567"/>
        <w:jc w:val="both"/>
        <w:rPr>
          <w:rFonts w:ascii="Times New Roman" w:hAnsi="Times New Roman" w:cs="Times New Roman"/>
          <w:sz w:val="28"/>
          <w:szCs w:val="28"/>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4</w:t>
      </w:r>
      <w:r w:rsidRPr="00E8498C">
        <w:rPr>
          <w:rFonts w:ascii="Times New Roman" w:hAnsi="Times New Roman" w:cs="Times New Roman"/>
          <w:sz w:val="28"/>
          <w:szCs w:val="28"/>
        </w:rPr>
        <w:t>. Procedure of appointment of the member of the Advisory Group by the congress of representatives of civil society associations</w:t>
      </w:r>
    </w:p>
    <w:p w14:paraId="50A7955C" w14:textId="77777777" w:rsidR="008E72FC" w:rsidRPr="00E8498C" w:rsidRDefault="00924464" w:rsidP="00924464">
      <w:pPr>
        <w:pStyle w:val="1"/>
        <w:widowControl/>
        <w:ind w:left="0" w:firstLine="567"/>
        <w:jc w:val="both"/>
        <w:rPr>
          <w:rFonts w:ascii="Times New Roman" w:hAnsi="Times New Roman" w:cs="Times New Roman"/>
          <w:b w:val="0"/>
          <w:sz w:val="28"/>
          <w:szCs w:val="28"/>
        </w:rPr>
      </w:pPr>
      <w:r w:rsidRPr="00E8498C">
        <w:rPr>
          <w:rFonts w:ascii="Times New Roman" w:hAnsi="Times New Roman" w:cs="Times New Roman"/>
          <w:b w:val="0"/>
          <w:sz w:val="28"/>
          <w:szCs w:val="28"/>
          <w:lang w:val="uk-UA"/>
        </w:rPr>
        <w:t xml:space="preserve">1. </w:t>
      </w:r>
      <w:proofErr w:type="gramStart"/>
      <w:r w:rsidR="008E72FC" w:rsidRPr="00E8498C">
        <w:rPr>
          <w:rFonts w:ascii="Times New Roman" w:hAnsi="Times New Roman" w:cs="Times New Roman"/>
          <w:b w:val="0"/>
          <w:sz w:val="28"/>
          <w:szCs w:val="28"/>
        </w:rPr>
        <w:t>The congress of representatives of civil society associations which have carried out activities</w:t>
      </w:r>
      <w:r w:rsidRPr="00E8498C">
        <w:rPr>
          <w:rFonts w:ascii="Times New Roman" w:hAnsi="Times New Roman" w:cs="Times New Roman"/>
          <w:b w:val="0"/>
          <w:sz w:val="28"/>
          <w:szCs w:val="28"/>
        </w:rPr>
        <w:t xml:space="preserve"> </w:t>
      </w:r>
      <w:r w:rsidR="008E72FC" w:rsidRPr="00E8498C">
        <w:rPr>
          <w:rFonts w:ascii="Times New Roman" w:hAnsi="Times New Roman" w:cs="Times New Roman"/>
          <w:b w:val="0"/>
          <w:sz w:val="28"/>
          <w:szCs w:val="28"/>
        </w:rPr>
        <w:t>in the sphere of constitutional reform and/or rule of law and/or human rights protection and/or prevention and action against corruption for the past five years (hereinafte</w:t>
      </w:r>
      <w:r w:rsidR="00431CC4">
        <w:rPr>
          <w:rFonts w:ascii="Times New Roman" w:hAnsi="Times New Roman" w:cs="Times New Roman"/>
          <w:b w:val="0"/>
          <w:sz w:val="28"/>
          <w:szCs w:val="28"/>
        </w:rPr>
        <w:t xml:space="preserve">r referred to as “the congress </w:t>
      </w:r>
      <w:r w:rsidR="008E72FC" w:rsidRPr="00E8498C">
        <w:rPr>
          <w:rFonts w:ascii="Times New Roman" w:hAnsi="Times New Roman" w:cs="Times New Roman"/>
          <w:b w:val="0"/>
          <w:sz w:val="28"/>
          <w:szCs w:val="28"/>
        </w:rPr>
        <w:t>of civil society associations”) shall be convened by the central executive body which ensures formation and implementation of the state legal policy.</w:t>
      </w:r>
      <w:proofErr w:type="gramEnd"/>
    </w:p>
    <w:p w14:paraId="4819BD11" w14:textId="77777777" w:rsidR="008E72FC"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 xml:space="preserve">Announcement about convocation of civil society </w:t>
      </w:r>
      <w:proofErr w:type="gramStart"/>
      <w:r w:rsidRPr="00E8498C">
        <w:rPr>
          <w:rFonts w:ascii="Times New Roman" w:hAnsi="Times New Roman" w:cs="Times New Roman"/>
          <w:sz w:val="28"/>
          <w:szCs w:val="28"/>
        </w:rPr>
        <w:t>associations</w:t>
      </w:r>
      <w:proofErr w:type="gramEnd"/>
      <w:r w:rsidRPr="00E8498C">
        <w:rPr>
          <w:rFonts w:ascii="Times New Roman" w:hAnsi="Times New Roman" w:cs="Times New Roman"/>
          <w:sz w:val="28"/>
          <w:szCs w:val="28"/>
        </w:rPr>
        <w:t xml:space="preserve"> congress shall be published at the official website of the central executive body which ensures formation and implementation of the state legal policy.</w:t>
      </w:r>
    </w:p>
    <w:p w14:paraId="1E771C6E" w14:textId="77777777" w:rsidR="00924464" w:rsidRPr="00E8498C" w:rsidRDefault="008E72FC"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The congress shall be held not later than two months prior to the expiration of the term for which the  member of the Advisory Group has been appointed and within two months of the date on which the vacant position emerges in case of early termination of authorities of the member of the Advisory Group.</w:t>
      </w:r>
    </w:p>
    <w:p w14:paraId="5A8A66F9" w14:textId="77777777" w:rsidR="00924464" w:rsidRPr="00E8498C" w:rsidRDefault="00924464"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lastRenderedPageBreak/>
        <w:t xml:space="preserve">2. </w:t>
      </w:r>
      <w:r w:rsidR="008E72FC" w:rsidRPr="00E8498C">
        <w:rPr>
          <w:rFonts w:ascii="Times New Roman" w:hAnsi="Times New Roman" w:cs="Times New Roman"/>
          <w:sz w:val="28"/>
          <w:szCs w:val="28"/>
        </w:rPr>
        <w:t xml:space="preserve">The congress of civil society associations shall be attended by civil society </w:t>
      </w:r>
      <w:proofErr w:type="gramStart"/>
      <w:r w:rsidR="008E72FC" w:rsidRPr="00E8498C">
        <w:rPr>
          <w:rFonts w:ascii="Times New Roman" w:hAnsi="Times New Roman" w:cs="Times New Roman"/>
          <w:sz w:val="28"/>
          <w:szCs w:val="28"/>
        </w:rPr>
        <w:t>associations which</w:t>
      </w:r>
      <w:proofErr w:type="gramEnd"/>
      <w:r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have carried out activities in the sphere of constitutional reform and/or rule of law and/or human rights</w:t>
      </w:r>
      <w:r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protection and/or prevention and action against corruption for the past five years, including implementation of projects in these spheres.</w:t>
      </w:r>
    </w:p>
    <w:p w14:paraId="0A9D5572" w14:textId="77777777" w:rsidR="00924464" w:rsidRPr="00E8498C" w:rsidRDefault="00924464"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proofErr w:type="gramStart"/>
      <w:r w:rsidR="008E72FC" w:rsidRPr="00E8498C">
        <w:rPr>
          <w:rFonts w:ascii="Times New Roman" w:hAnsi="Times New Roman" w:cs="Times New Roman"/>
          <w:sz w:val="28"/>
          <w:szCs w:val="28"/>
        </w:rPr>
        <w:t>The congress of civil society associations may not be attended by civil society associations  which carried out or carry out activities with engagement of international technical assistance, donors of which are public authorities, local self-government bodies, institutions, organisations, or enterprises</w:t>
      </w:r>
      <w:r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of the country that has been recognised as the occupying state and/or aggressor state with respect to</w:t>
      </w:r>
      <w:r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Ukraine pursuant to the law or which have been funded by them.</w:t>
      </w:r>
      <w:proofErr w:type="gramEnd"/>
    </w:p>
    <w:p w14:paraId="50E3BAF9" w14:textId="77777777" w:rsidR="00924464" w:rsidRPr="00E8498C" w:rsidRDefault="00924464"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 xml:space="preserve">In order to participate in the congress, within fifteen days from the date on which the announcement on convocation of the congress is published, civil society associations shall submit to the central executive </w:t>
      </w:r>
      <w:proofErr w:type="gramStart"/>
      <w:r w:rsidR="008E72FC" w:rsidRPr="00E8498C">
        <w:rPr>
          <w:rFonts w:ascii="Times New Roman" w:hAnsi="Times New Roman" w:cs="Times New Roman"/>
          <w:sz w:val="28"/>
          <w:szCs w:val="28"/>
        </w:rPr>
        <w:t>body which</w:t>
      </w:r>
      <w:proofErr w:type="gramEnd"/>
      <w:r w:rsidR="008E72FC" w:rsidRPr="00E8498C">
        <w:rPr>
          <w:rFonts w:ascii="Times New Roman" w:hAnsi="Times New Roman" w:cs="Times New Roman"/>
          <w:sz w:val="28"/>
          <w:szCs w:val="28"/>
        </w:rPr>
        <w:t xml:space="preserve"> ensures formation and implementation of the</w:t>
      </w:r>
      <w:r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state legal policy:</w:t>
      </w:r>
    </w:p>
    <w:p w14:paraId="4B88C403" w14:textId="77777777" w:rsidR="00924464" w:rsidRPr="00E8498C" w:rsidRDefault="00924464"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an application in a free form signed by the head of the civil society association with indication</w:t>
      </w:r>
      <w:r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of the person authorised to represent the civil society association at the congress;</w:t>
      </w:r>
    </w:p>
    <w:p w14:paraId="58D493F6" w14:textId="77777777" w:rsidR="00924464" w:rsidRPr="00E8498C" w:rsidRDefault="00924464"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a copy of the charter and an extract from the Unified State Register of Legal Entities and Individual  Entrepreneurs;</w:t>
      </w:r>
    </w:p>
    <w:p w14:paraId="6E3D1B48" w14:textId="77777777" w:rsidR="00924464" w:rsidRPr="00E8498C" w:rsidRDefault="00924464"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r w:rsidR="008E72FC" w:rsidRPr="00E8498C">
        <w:rPr>
          <w:rFonts w:ascii="Times New Roman" w:hAnsi="Times New Roman" w:cs="Times New Roman"/>
          <w:sz w:val="28"/>
          <w:szCs w:val="28"/>
        </w:rPr>
        <w:t>copies of reports pursuant to results of implementation of projects with involvement of international technical assistance;</w:t>
      </w:r>
    </w:p>
    <w:p w14:paraId="394C8DF8" w14:textId="77777777" w:rsidR="00924464" w:rsidRPr="00E8498C" w:rsidRDefault="00924464"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letters of reference on successful experience of cooperation from two international or foreign organisations which have been providing international technical assistance to Ukraine during the past five years pursuant to international or interstate treaties in the sphere of constitutional reform and/or</w:t>
      </w:r>
      <w:r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rule of law, and/or protection of human rights, and/or prevention and action against corruption;</w:t>
      </w:r>
    </w:p>
    <w:p w14:paraId="48EF43D3" w14:textId="77777777" w:rsidR="00924464" w:rsidRPr="00E8498C" w:rsidRDefault="00924464"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copies of reports pursuant to results of the financial audit regarding at least two implemented  projects with involvement of international technical assistance or a copy of the report pursuant to results</w:t>
      </w:r>
      <w:r w:rsidRPr="00E8498C">
        <w:rPr>
          <w:rFonts w:ascii="Times New Roman" w:hAnsi="Times New Roman" w:cs="Times New Roman"/>
          <w:sz w:val="28"/>
          <w:szCs w:val="28"/>
        </w:rPr>
        <w:t xml:space="preserve"> </w:t>
      </w:r>
      <w:r w:rsidR="008E72FC" w:rsidRPr="00E8498C">
        <w:rPr>
          <w:rFonts w:ascii="Times New Roman" w:hAnsi="Times New Roman" w:cs="Times New Roman"/>
          <w:sz w:val="28"/>
          <w:szCs w:val="28"/>
        </w:rPr>
        <w:t>of the audit of the civil society association’s activities;</w:t>
      </w:r>
    </w:p>
    <w:p w14:paraId="1E09E29A" w14:textId="77777777" w:rsidR="00924464" w:rsidRPr="00E8498C" w:rsidRDefault="00924464" w:rsidP="00924464">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8E72FC" w:rsidRPr="00E8498C">
        <w:rPr>
          <w:rFonts w:ascii="Times New Roman" w:hAnsi="Times New Roman" w:cs="Times New Roman"/>
          <w:sz w:val="28"/>
          <w:szCs w:val="28"/>
        </w:rPr>
        <w:t xml:space="preserve">curriculum vitae of a representative of the civil society association </w:t>
      </w:r>
      <w:r w:rsidR="00F45D2B" w:rsidRPr="00E8498C">
        <w:rPr>
          <w:rFonts w:ascii="Times New Roman" w:hAnsi="Times New Roman" w:cs="Times New Roman"/>
          <w:sz w:val="28"/>
          <w:szCs w:val="28"/>
        </w:rPr>
        <w:t xml:space="preserve">to be delegated by the latter </w:t>
      </w:r>
      <w:r w:rsidR="008E72FC" w:rsidRPr="00E8498C">
        <w:rPr>
          <w:rFonts w:ascii="Times New Roman" w:hAnsi="Times New Roman" w:cs="Times New Roman"/>
          <w:sz w:val="28"/>
          <w:szCs w:val="28"/>
        </w:rPr>
        <w:t>for participation in the congress;</w:t>
      </w:r>
    </w:p>
    <w:p w14:paraId="7C46E577" w14:textId="77777777" w:rsidR="00DF7327" w:rsidRPr="00E8498C" w:rsidRDefault="00F45D2B" w:rsidP="00DF7327">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7) </w:t>
      </w:r>
      <w:r w:rsidR="008E72FC" w:rsidRPr="00E8498C">
        <w:rPr>
          <w:rFonts w:ascii="Times New Roman" w:hAnsi="Times New Roman" w:cs="Times New Roman"/>
          <w:sz w:val="28"/>
          <w:szCs w:val="28"/>
        </w:rPr>
        <w:t>curriculum vitae of a candidate to the Advisory Group nominated by the civil society association  and the candidate’s motivation letter signed by him/her, a copy of the declaration of the person authorised to fulfil functions of the state or local self-government for a year preceding the year when  the announcement on convocation of the congress is published, and a link to a respective page in the  Unified State Register of Declarations of Persons Authorised to Fulfil F</w:t>
      </w:r>
      <w:r w:rsidRPr="00E8498C">
        <w:rPr>
          <w:rFonts w:ascii="Times New Roman" w:hAnsi="Times New Roman" w:cs="Times New Roman"/>
          <w:sz w:val="28"/>
          <w:szCs w:val="28"/>
        </w:rPr>
        <w:t xml:space="preserve">unctions of the State or Local </w:t>
      </w:r>
      <w:r w:rsidR="008E72FC" w:rsidRPr="00E8498C">
        <w:rPr>
          <w:rFonts w:ascii="Times New Roman" w:hAnsi="Times New Roman" w:cs="Times New Roman"/>
          <w:sz w:val="28"/>
          <w:szCs w:val="28"/>
        </w:rPr>
        <w:t>Self-Government.</w:t>
      </w:r>
    </w:p>
    <w:p w14:paraId="46DDF6EC" w14:textId="77777777" w:rsidR="00DF7327" w:rsidRPr="00E8498C" w:rsidRDefault="00DF7327" w:rsidP="00DF7327">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 xml:space="preserve">Every civil society </w:t>
      </w:r>
      <w:proofErr w:type="gramStart"/>
      <w:r w:rsidR="008E72FC" w:rsidRPr="00E8498C">
        <w:rPr>
          <w:rFonts w:ascii="Times New Roman" w:hAnsi="Times New Roman" w:cs="Times New Roman"/>
          <w:sz w:val="28"/>
          <w:szCs w:val="28"/>
        </w:rPr>
        <w:t>association which complies with the requirements for participation in the congress</w:t>
      </w:r>
      <w:proofErr w:type="gramEnd"/>
      <w:r w:rsidR="008E72FC" w:rsidRPr="00E8498C">
        <w:rPr>
          <w:rFonts w:ascii="Times New Roman" w:hAnsi="Times New Roman" w:cs="Times New Roman"/>
          <w:sz w:val="28"/>
          <w:szCs w:val="28"/>
        </w:rPr>
        <w:t xml:space="preserve"> may determine one representative delegated for participation in the congress and no more than one candidate to the Advisory Group.</w:t>
      </w:r>
    </w:p>
    <w:p w14:paraId="4C569CC4" w14:textId="77777777" w:rsidR="00DF7327" w:rsidRPr="00E8498C" w:rsidRDefault="00DF7327" w:rsidP="00DF7327">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8E72FC" w:rsidRPr="00E8498C">
        <w:rPr>
          <w:rFonts w:ascii="Times New Roman" w:hAnsi="Times New Roman" w:cs="Times New Roman"/>
          <w:sz w:val="28"/>
          <w:szCs w:val="28"/>
        </w:rPr>
        <w:t xml:space="preserve">The issue regarding the compliance of the civil society association with the requirements for participation in the congress stipulated by this Article shall be decided by the central executive </w:t>
      </w:r>
      <w:proofErr w:type="gramStart"/>
      <w:r w:rsidR="008E72FC" w:rsidRPr="00E8498C">
        <w:rPr>
          <w:rFonts w:ascii="Times New Roman" w:hAnsi="Times New Roman" w:cs="Times New Roman"/>
          <w:sz w:val="28"/>
          <w:szCs w:val="28"/>
        </w:rPr>
        <w:t>body  which</w:t>
      </w:r>
      <w:proofErr w:type="gramEnd"/>
      <w:r w:rsidR="008E72FC" w:rsidRPr="00E8498C">
        <w:rPr>
          <w:rFonts w:ascii="Times New Roman" w:hAnsi="Times New Roman" w:cs="Times New Roman"/>
          <w:sz w:val="28"/>
          <w:szCs w:val="28"/>
        </w:rPr>
        <w:t xml:space="preserve"> ensures formation and implementation of the state </w:t>
      </w:r>
      <w:r w:rsidR="008E72FC" w:rsidRPr="00E8498C">
        <w:rPr>
          <w:rFonts w:ascii="Times New Roman" w:hAnsi="Times New Roman" w:cs="Times New Roman"/>
          <w:sz w:val="28"/>
          <w:szCs w:val="28"/>
        </w:rPr>
        <w:lastRenderedPageBreak/>
        <w:t>legal policy within ten days of receiving respective applications and accompanying documents.</w:t>
      </w:r>
    </w:p>
    <w:p w14:paraId="31C8EDA9" w14:textId="77777777" w:rsidR="00DF7327" w:rsidRPr="00E8498C" w:rsidRDefault="00DF7327" w:rsidP="00DF7327">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7. </w:t>
      </w:r>
      <w:proofErr w:type="gramStart"/>
      <w:r w:rsidR="008E72FC" w:rsidRPr="00E8498C">
        <w:rPr>
          <w:rFonts w:ascii="Times New Roman" w:hAnsi="Times New Roman" w:cs="Times New Roman"/>
          <w:sz w:val="28"/>
          <w:szCs w:val="28"/>
        </w:rPr>
        <w:t>The list of civil society associations which comply with requirements for participation in the congress and of their representatives, copies of documents submitted by them, the list of candidates to the Advisory Group shall be published at the official website of the central executive body which ensures formation and implementation of the state legal policy within thirty days from the publication of the announcement on convocation of the congress, but not later than ten days prior to the date of the congress.</w:t>
      </w:r>
      <w:proofErr w:type="gramEnd"/>
    </w:p>
    <w:p w14:paraId="045239CD" w14:textId="77777777" w:rsidR="008E72FC" w:rsidRPr="00E8498C" w:rsidRDefault="00DF7327" w:rsidP="00DF7327">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8. </w:t>
      </w:r>
      <w:r w:rsidR="008E72FC" w:rsidRPr="00E8498C">
        <w:rPr>
          <w:rFonts w:ascii="Times New Roman" w:hAnsi="Times New Roman" w:cs="Times New Roman"/>
          <w:sz w:val="28"/>
          <w:szCs w:val="28"/>
        </w:rPr>
        <w:t xml:space="preserve">Date, time, and venue of the congress of civil society associations shall be determined by the central executive </w:t>
      </w:r>
      <w:proofErr w:type="gramStart"/>
      <w:r w:rsidR="008E72FC" w:rsidRPr="00E8498C">
        <w:rPr>
          <w:rFonts w:ascii="Times New Roman" w:hAnsi="Times New Roman" w:cs="Times New Roman"/>
          <w:sz w:val="28"/>
          <w:szCs w:val="28"/>
        </w:rPr>
        <w:t>body which</w:t>
      </w:r>
      <w:proofErr w:type="gramEnd"/>
      <w:r w:rsidR="008E72FC" w:rsidRPr="00E8498C">
        <w:rPr>
          <w:rFonts w:ascii="Times New Roman" w:hAnsi="Times New Roman" w:cs="Times New Roman"/>
          <w:sz w:val="28"/>
          <w:szCs w:val="28"/>
        </w:rPr>
        <w:t xml:space="preserve"> ensures formation and implementation of the state legal policy.</w:t>
      </w:r>
    </w:p>
    <w:p w14:paraId="618012EF" w14:textId="77777777" w:rsidR="00DF7327" w:rsidRPr="00E8498C" w:rsidRDefault="008E72FC" w:rsidP="00DF7327">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Notification about date, time, and venue of conduct of the congress of civ</w:t>
      </w:r>
      <w:r w:rsidR="00DF7327" w:rsidRPr="00E8498C">
        <w:rPr>
          <w:rFonts w:ascii="Times New Roman" w:hAnsi="Times New Roman" w:cs="Times New Roman"/>
          <w:sz w:val="28"/>
          <w:szCs w:val="28"/>
        </w:rPr>
        <w:t xml:space="preserve">il society associations shall </w:t>
      </w:r>
      <w:r w:rsidRPr="00E8498C">
        <w:rPr>
          <w:rFonts w:ascii="Times New Roman" w:hAnsi="Times New Roman" w:cs="Times New Roman"/>
          <w:sz w:val="28"/>
          <w:szCs w:val="28"/>
        </w:rPr>
        <w:t xml:space="preserve">be published at the official website of the central executive </w:t>
      </w:r>
      <w:proofErr w:type="gramStart"/>
      <w:r w:rsidRPr="00E8498C">
        <w:rPr>
          <w:rFonts w:ascii="Times New Roman" w:hAnsi="Times New Roman" w:cs="Times New Roman"/>
          <w:sz w:val="28"/>
          <w:szCs w:val="28"/>
        </w:rPr>
        <w:t>body which ensures formation</w:t>
      </w:r>
      <w:proofErr w:type="gramEnd"/>
      <w:r w:rsidRPr="00E8498C">
        <w:rPr>
          <w:rFonts w:ascii="Times New Roman" w:hAnsi="Times New Roman" w:cs="Times New Roman"/>
          <w:sz w:val="28"/>
          <w:szCs w:val="28"/>
        </w:rPr>
        <w:t xml:space="preserve"> and implementation of the state legal policy not later than ten days prior to the date of its conduct.</w:t>
      </w:r>
    </w:p>
    <w:p w14:paraId="09635423" w14:textId="77777777" w:rsidR="00DF7327" w:rsidRPr="00E8498C" w:rsidRDefault="00DF7327" w:rsidP="00DF7327">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9. </w:t>
      </w:r>
      <w:r w:rsidR="008E72FC" w:rsidRPr="00E8498C">
        <w:rPr>
          <w:rFonts w:ascii="Times New Roman" w:hAnsi="Times New Roman" w:cs="Times New Roman"/>
          <w:sz w:val="28"/>
          <w:szCs w:val="28"/>
        </w:rPr>
        <w:t xml:space="preserve">The congress shall be considered competent </w:t>
      </w:r>
      <w:proofErr w:type="gramStart"/>
      <w:r w:rsidR="008E72FC" w:rsidRPr="00E8498C">
        <w:rPr>
          <w:rFonts w:ascii="Times New Roman" w:hAnsi="Times New Roman" w:cs="Times New Roman"/>
          <w:sz w:val="28"/>
          <w:szCs w:val="28"/>
        </w:rPr>
        <w:t>provided that</w:t>
      </w:r>
      <w:proofErr w:type="gramEnd"/>
      <w:r w:rsidR="008E72FC" w:rsidRPr="00E8498C">
        <w:rPr>
          <w:rFonts w:ascii="Times New Roman" w:hAnsi="Times New Roman" w:cs="Times New Roman"/>
          <w:sz w:val="28"/>
          <w:szCs w:val="28"/>
        </w:rPr>
        <w:t xml:space="preserve"> a</w:t>
      </w:r>
      <w:r w:rsidRPr="00E8498C">
        <w:rPr>
          <w:rFonts w:ascii="Times New Roman" w:hAnsi="Times New Roman" w:cs="Times New Roman"/>
          <w:sz w:val="28"/>
          <w:szCs w:val="28"/>
        </w:rPr>
        <w:t xml:space="preserve">t least five representatives </w:t>
      </w:r>
      <w:r w:rsidR="008E72FC" w:rsidRPr="00E8498C">
        <w:rPr>
          <w:rFonts w:ascii="Times New Roman" w:hAnsi="Times New Roman" w:cs="Times New Roman"/>
          <w:sz w:val="28"/>
          <w:szCs w:val="28"/>
        </w:rPr>
        <w:t xml:space="preserve">of civil society associations participate in it. The procedure for conducting the congress </w:t>
      </w:r>
      <w:proofErr w:type="gramStart"/>
      <w:r w:rsidR="008E72FC" w:rsidRPr="00E8498C">
        <w:rPr>
          <w:rFonts w:ascii="Times New Roman" w:hAnsi="Times New Roman" w:cs="Times New Roman"/>
          <w:sz w:val="28"/>
          <w:szCs w:val="28"/>
        </w:rPr>
        <w:t>shall be determined</w:t>
      </w:r>
      <w:proofErr w:type="gramEnd"/>
      <w:r w:rsidR="008E72FC" w:rsidRPr="00E8498C">
        <w:rPr>
          <w:rFonts w:ascii="Times New Roman" w:hAnsi="Times New Roman" w:cs="Times New Roman"/>
          <w:sz w:val="28"/>
          <w:szCs w:val="28"/>
        </w:rPr>
        <w:t xml:space="preserve"> by the decision of the congress.</w:t>
      </w:r>
    </w:p>
    <w:p w14:paraId="429F791D" w14:textId="77777777" w:rsidR="00986A5A" w:rsidRPr="00E8498C" w:rsidRDefault="00DF7327" w:rsidP="00986A5A">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10. </w:t>
      </w:r>
      <w:r w:rsidR="008E72FC" w:rsidRPr="00E8498C">
        <w:rPr>
          <w:rFonts w:ascii="Times New Roman" w:hAnsi="Times New Roman" w:cs="Times New Roman"/>
          <w:sz w:val="28"/>
          <w:szCs w:val="28"/>
        </w:rPr>
        <w:t xml:space="preserve">The congress </w:t>
      </w:r>
      <w:proofErr w:type="gramStart"/>
      <w:r w:rsidR="008E72FC" w:rsidRPr="00E8498C">
        <w:rPr>
          <w:rFonts w:ascii="Times New Roman" w:hAnsi="Times New Roman" w:cs="Times New Roman"/>
          <w:sz w:val="28"/>
          <w:szCs w:val="28"/>
        </w:rPr>
        <w:t>shall be held</w:t>
      </w:r>
      <w:proofErr w:type="gramEnd"/>
      <w:r w:rsidR="008E72FC" w:rsidRPr="00E8498C">
        <w:rPr>
          <w:rFonts w:ascii="Times New Roman" w:hAnsi="Times New Roman" w:cs="Times New Roman"/>
          <w:sz w:val="28"/>
          <w:szCs w:val="28"/>
        </w:rPr>
        <w:t xml:space="preserve"> publicly.</w:t>
      </w:r>
    </w:p>
    <w:p w14:paraId="7AF6226D" w14:textId="77777777" w:rsidR="00986A5A" w:rsidRPr="00E8498C" w:rsidRDefault="00986A5A" w:rsidP="00986A5A">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11. </w:t>
      </w:r>
      <w:r w:rsidR="008E72FC" w:rsidRPr="00E8498C">
        <w:rPr>
          <w:rFonts w:ascii="Times New Roman" w:hAnsi="Times New Roman" w:cs="Times New Roman"/>
          <w:sz w:val="28"/>
          <w:szCs w:val="28"/>
        </w:rPr>
        <w:t xml:space="preserve">A candidate who has received the majority of votes of representatives of civil society associations delegated for participation in the congress </w:t>
      </w:r>
      <w:proofErr w:type="gramStart"/>
      <w:r w:rsidR="008E72FC" w:rsidRPr="00E8498C">
        <w:rPr>
          <w:rFonts w:ascii="Times New Roman" w:hAnsi="Times New Roman" w:cs="Times New Roman"/>
          <w:sz w:val="28"/>
          <w:szCs w:val="28"/>
        </w:rPr>
        <w:t>shall be considered</w:t>
      </w:r>
      <w:proofErr w:type="gramEnd"/>
      <w:r w:rsidR="008E72FC" w:rsidRPr="00E8498C">
        <w:rPr>
          <w:rFonts w:ascii="Times New Roman" w:hAnsi="Times New Roman" w:cs="Times New Roman"/>
          <w:sz w:val="28"/>
          <w:szCs w:val="28"/>
        </w:rPr>
        <w:t xml:space="preserve"> appointed for the position of the member of the Advisory Group.</w:t>
      </w:r>
    </w:p>
    <w:p w14:paraId="4F93A815" w14:textId="77777777" w:rsidR="008E72FC" w:rsidRPr="00E8498C" w:rsidRDefault="00986A5A" w:rsidP="00986A5A">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12. </w:t>
      </w:r>
      <w:r w:rsidR="008E72FC" w:rsidRPr="00E8498C">
        <w:rPr>
          <w:rFonts w:ascii="Times New Roman" w:hAnsi="Times New Roman" w:cs="Times New Roman"/>
          <w:sz w:val="28"/>
          <w:szCs w:val="28"/>
        </w:rPr>
        <w:t xml:space="preserve">Within five days from the end of the </w:t>
      </w:r>
      <w:proofErr w:type="gramStart"/>
      <w:r w:rsidR="008E72FC" w:rsidRPr="00E8498C">
        <w:rPr>
          <w:rFonts w:ascii="Times New Roman" w:hAnsi="Times New Roman" w:cs="Times New Roman"/>
          <w:sz w:val="28"/>
          <w:szCs w:val="28"/>
        </w:rPr>
        <w:t>congress</w:t>
      </w:r>
      <w:proofErr w:type="gramEnd"/>
      <w:r w:rsidR="008E72FC" w:rsidRPr="00E8498C">
        <w:rPr>
          <w:rFonts w:ascii="Times New Roman" w:hAnsi="Times New Roman" w:cs="Times New Roman"/>
          <w:sz w:val="28"/>
          <w:szCs w:val="28"/>
        </w:rPr>
        <w:t xml:space="preserve"> its decision on appointment of the member of the Advisory Group shall be sent to the central executive body which ensures formation and implementation of the state legal policy to be published at its official website.</w:t>
      </w:r>
    </w:p>
    <w:p w14:paraId="6EA40A76" w14:textId="77777777" w:rsidR="008E72FC" w:rsidRPr="00E8498C" w:rsidRDefault="008E72FC" w:rsidP="00760B52">
      <w:pPr>
        <w:pStyle w:val="ac"/>
        <w:widowControl/>
        <w:ind w:left="0" w:firstLine="567"/>
        <w:jc w:val="left"/>
        <w:rPr>
          <w:rFonts w:ascii="Times New Roman" w:hAnsi="Times New Roman" w:cs="Times New Roman"/>
          <w:sz w:val="28"/>
          <w:szCs w:val="28"/>
        </w:rPr>
      </w:pPr>
    </w:p>
    <w:p w14:paraId="26325318" w14:textId="77777777" w:rsidR="0058347B" w:rsidRPr="00E8498C" w:rsidRDefault="008E72FC" w:rsidP="0058347B">
      <w:pPr>
        <w:pStyle w:val="1"/>
        <w:widowControl/>
        <w:ind w:left="0" w:firstLine="567"/>
        <w:jc w:val="both"/>
        <w:rPr>
          <w:rFonts w:ascii="Times New Roman" w:hAnsi="Times New Roman" w:cs="Times New Roman"/>
          <w:sz w:val="28"/>
          <w:szCs w:val="28"/>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5</w:t>
      </w:r>
      <w:r w:rsidRPr="00E8498C">
        <w:rPr>
          <w:rFonts w:ascii="Times New Roman" w:hAnsi="Times New Roman" w:cs="Times New Roman"/>
          <w:sz w:val="28"/>
          <w:szCs w:val="28"/>
        </w:rPr>
        <w:t>. Start of competitive selection</w:t>
      </w:r>
    </w:p>
    <w:p w14:paraId="711168CB" w14:textId="53E1BF72" w:rsidR="0058347B" w:rsidRDefault="0058347B" w:rsidP="00034658">
      <w:pPr>
        <w:pStyle w:val="1"/>
        <w:widowControl/>
        <w:ind w:left="0" w:firstLine="567"/>
        <w:jc w:val="both"/>
        <w:rPr>
          <w:rFonts w:ascii="Times New Roman" w:hAnsi="Times New Roman" w:cs="Times New Roman"/>
          <w:sz w:val="28"/>
          <w:szCs w:val="28"/>
        </w:rPr>
      </w:pPr>
      <w:r w:rsidRPr="00E8498C">
        <w:rPr>
          <w:rFonts w:ascii="Times New Roman" w:hAnsi="Times New Roman" w:cs="Times New Roman"/>
          <w:b w:val="0"/>
          <w:sz w:val="28"/>
          <w:szCs w:val="28"/>
          <w:lang w:val="uk-UA"/>
        </w:rPr>
        <w:t xml:space="preserve">1. </w:t>
      </w:r>
    </w:p>
    <w:p w14:paraId="332B0A26" w14:textId="4EE6020C" w:rsidR="002E0AC6" w:rsidRPr="00034658" w:rsidRDefault="002E0AC6" w:rsidP="0058347B">
      <w:pPr>
        <w:pStyle w:val="ac"/>
        <w:widowControl/>
        <w:ind w:left="0" w:firstLine="567"/>
        <w:rPr>
          <w:rStyle w:val="spanrvts0"/>
          <w:rFonts w:eastAsia="Arial MT"/>
          <w:sz w:val="28"/>
          <w:szCs w:val="28"/>
        </w:rPr>
      </w:pPr>
      <w:proofErr w:type="gramStart"/>
      <w:r w:rsidRPr="00034658">
        <w:rPr>
          <w:rStyle w:val="spanrvts0"/>
          <w:rFonts w:eastAsia="Arial MT"/>
          <w:sz w:val="28"/>
          <w:szCs w:val="28"/>
        </w:rPr>
        <w:t xml:space="preserve">Within thirty days upon publication of the announcement of the start of the competition, applicants for the position of judge of the Constitutional Court that meet the requirements for a judge established by the </w:t>
      </w:r>
      <w:hyperlink r:id="rId10" w:tgtFrame="_blank" w:history="1">
        <w:r w:rsidRPr="00034658">
          <w:rPr>
            <w:rStyle w:val="spanrvts0"/>
            <w:rFonts w:eastAsia="Arial MT"/>
            <w:sz w:val="28"/>
            <w:szCs w:val="28"/>
          </w:rPr>
          <w:t>Constitution of Ukraine</w:t>
        </w:r>
      </w:hyperlink>
      <w:r w:rsidRPr="00034658">
        <w:rPr>
          <w:rStyle w:val="spanrvts0"/>
          <w:rFonts w:eastAsia="Arial MT"/>
          <w:sz w:val="28"/>
          <w:szCs w:val="28"/>
        </w:rPr>
        <w:t xml:space="preserve"> shall submit the following documents for consideration by the competition commission, the Administrative Office of the Verkhovna Rada of Ukraine, the Council of Judges of Ukraine</w:t>
      </w:r>
      <w:r>
        <w:rPr>
          <w:rStyle w:val="spanrvts0"/>
          <w:rFonts w:eastAsia="Arial MT"/>
          <w:sz w:val="28"/>
          <w:szCs w:val="28"/>
        </w:rPr>
        <w:t>.</w:t>
      </w:r>
      <w:proofErr w:type="gramEnd"/>
    </w:p>
    <w:p w14:paraId="43EE2A5C" w14:textId="77777777" w:rsidR="00A766C9" w:rsidRPr="00E8498C" w:rsidRDefault="0058347B"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proofErr w:type="gramStart"/>
      <w:r w:rsidR="008E72FC" w:rsidRPr="00E8498C">
        <w:rPr>
          <w:rFonts w:ascii="Times New Roman" w:hAnsi="Times New Roman" w:cs="Times New Roman"/>
          <w:sz w:val="28"/>
          <w:szCs w:val="28"/>
        </w:rPr>
        <w:t>Persons who have expressed an intention to hold the position of the judge of the Constitutional  Court and comply with the requirements in respect to the judge stipulated by the Constitution of Ukraine within ten days of publication of the an</w:t>
      </w:r>
      <w:r w:rsidRPr="00E8498C">
        <w:rPr>
          <w:rFonts w:ascii="Times New Roman" w:hAnsi="Times New Roman" w:cs="Times New Roman"/>
          <w:sz w:val="28"/>
          <w:szCs w:val="28"/>
        </w:rPr>
        <w:t xml:space="preserve">nouncement on the start of the </w:t>
      </w:r>
      <w:r w:rsidR="008E72FC" w:rsidRPr="00E8498C">
        <w:rPr>
          <w:rFonts w:ascii="Times New Roman" w:hAnsi="Times New Roman" w:cs="Times New Roman"/>
          <w:sz w:val="28"/>
          <w:szCs w:val="28"/>
        </w:rPr>
        <w:t>competi</w:t>
      </w:r>
      <w:r w:rsidRPr="00E8498C">
        <w:rPr>
          <w:rFonts w:ascii="Times New Roman" w:hAnsi="Times New Roman" w:cs="Times New Roman"/>
          <w:sz w:val="28"/>
          <w:szCs w:val="28"/>
        </w:rPr>
        <w:t xml:space="preserve">tive selection shall submit </w:t>
      </w:r>
      <w:r w:rsidR="008E72FC" w:rsidRPr="00E8498C">
        <w:rPr>
          <w:rFonts w:ascii="Times New Roman" w:hAnsi="Times New Roman" w:cs="Times New Roman"/>
          <w:sz w:val="28"/>
          <w:szCs w:val="28"/>
        </w:rPr>
        <w:t>the following documents respectively to the selection commission, the Apparatus of the Verkhovna Rada of Ukraine, the Council of Judges of Ukraine:</w:t>
      </w:r>
      <w:proofErr w:type="gramEnd"/>
    </w:p>
    <w:p w14:paraId="22DBD394"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application on participation in the competitive selection in a free form;</w:t>
      </w:r>
    </w:p>
    <w:p w14:paraId="6650AB88"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autobiography;</w:t>
      </w:r>
    </w:p>
    <w:p w14:paraId="3FD16748"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lastRenderedPageBreak/>
        <w:t xml:space="preserve">3) </w:t>
      </w:r>
      <w:r w:rsidR="008E72FC" w:rsidRPr="00E8498C">
        <w:rPr>
          <w:rFonts w:ascii="Times New Roman" w:hAnsi="Times New Roman" w:cs="Times New Roman"/>
          <w:sz w:val="28"/>
          <w:szCs w:val="28"/>
        </w:rPr>
        <w:t>a letter of motivation of a candidate for the position of the judge of the Constitutional Court;</w:t>
      </w:r>
    </w:p>
    <w:p w14:paraId="5F741E0E"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a copy an identification document which confirms citizenship of Ukraine;</w:t>
      </w:r>
    </w:p>
    <w:p w14:paraId="04B1E451"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copies of documents which confirm employment record in the sphere of law;</w:t>
      </w:r>
    </w:p>
    <w:p w14:paraId="3790BA1D"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8E72FC" w:rsidRPr="00E8498C">
        <w:rPr>
          <w:rFonts w:ascii="Times New Roman" w:hAnsi="Times New Roman" w:cs="Times New Roman"/>
          <w:sz w:val="28"/>
          <w:szCs w:val="28"/>
        </w:rPr>
        <w:t>copy of the declaration of the person authorised to fulfil the functions of the state or local self-government for a year preceding the year when the documents are submitted, as well as the link to the respective page of the Unified State Register of Declarations of Persons Authorised to Fulfil Functions of the State or Local Self-Government;</w:t>
      </w:r>
    </w:p>
    <w:p w14:paraId="4640B756"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7) </w:t>
      </w:r>
      <w:r w:rsidR="008E72FC" w:rsidRPr="00E8498C">
        <w:rPr>
          <w:rFonts w:ascii="Times New Roman" w:hAnsi="Times New Roman" w:cs="Times New Roman"/>
          <w:sz w:val="28"/>
          <w:szCs w:val="28"/>
        </w:rPr>
        <w:t>copy of a diploma on higher legal education (with annexes) of the</w:t>
      </w:r>
      <w:r w:rsidRPr="00E8498C">
        <w:rPr>
          <w:rFonts w:ascii="Times New Roman" w:hAnsi="Times New Roman" w:cs="Times New Roman"/>
          <w:sz w:val="28"/>
          <w:szCs w:val="28"/>
        </w:rPr>
        <w:t xml:space="preserve"> Master’s degree obtained in </w:t>
      </w:r>
      <w:r w:rsidR="008E72FC" w:rsidRPr="00E8498C">
        <w:rPr>
          <w:rFonts w:ascii="Times New Roman" w:hAnsi="Times New Roman" w:cs="Times New Roman"/>
          <w:sz w:val="28"/>
          <w:szCs w:val="28"/>
        </w:rPr>
        <w:t>Ukraine and/or copies of documents on higher legal education of a respective level obtained abroad, along with copies of documents which confirm their recognition in Ukraine, as well as copies of documents about academic degree, academic title (if any);</w:t>
      </w:r>
    </w:p>
    <w:p w14:paraId="3BC63F0D"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8) </w:t>
      </w:r>
      <w:r w:rsidR="008E72FC" w:rsidRPr="00E8498C">
        <w:rPr>
          <w:rFonts w:ascii="Times New Roman" w:hAnsi="Times New Roman" w:cs="Times New Roman"/>
          <w:sz w:val="28"/>
          <w:szCs w:val="28"/>
        </w:rPr>
        <w:t>copy of a document which confirms the knowledge of the state lang</w:t>
      </w:r>
      <w:r w:rsidRPr="00E8498C">
        <w:rPr>
          <w:rFonts w:ascii="Times New Roman" w:hAnsi="Times New Roman" w:cs="Times New Roman"/>
          <w:sz w:val="28"/>
          <w:szCs w:val="28"/>
        </w:rPr>
        <w:t xml:space="preserve">uage at the level determined </w:t>
      </w:r>
      <w:r w:rsidR="008E72FC" w:rsidRPr="00E8498C">
        <w:rPr>
          <w:rFonts w:ascii="Times New Roman" w:hAnsi="Times New Roman" w:cs="Times New Roman"/>
          <w:sz w:val="28"/>
          <w:szCs w:val="28"/>
        </w:rPr>
        <w:t>by the National Commission on State Language Standards;</w:t>
      </w:r>
    </w:p>
    <w:p w14:paraId="3F6DA346"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9) </w:t>
      </w:r>
      <w:r w:rsidR="008E72FC" w:rsidRPr="00E8498C">
        <w:rPr>
          <w:rFonts w:ascii="Times New Roman" w:hAnsi="Times New Roman" w:cs="Times New Roman"/>
          <w:sz w:val="28"/>
          <w:szCs w:val="28"/>
        </w:rPr>
        <w:t>written consent to processing the personal data and publication o</w:t>
      </w:r>
      <w:r w:rsidRPr="00E8498C">
        <w:rPr>
          <w:rFonts w:ascii="Times New Roman" w:hAnsi="Times New Roman" w:cs="Times New Roman"/>
          <w:sz w:val="28"/>
          <w:szCs w:val="28"/>
        </w:rPr>
        <w:t xml:space="preserve">f copies of documents set out </w:t>
      </w:r>
      <w:r w:rsidR="008E72FC" w:rsidRPr="00E8498C">
        <w:rPr>
          <w:rFonts w:ascii="Times New Roman" w:hAnsi="Times New Roman" w:cs="Times New Roman"/>
          <w:sz w:val="28"/>
          <w:szCs w:val="28"/>
        </w:rPr>
        <w:t>by this Article, except for the copy of the document stipulated by clause 4 of this paragraph;</w:t>
      </w:r>
    </w:p>
    <w:p w14:paraId="6C1D8E31"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10) </w:t>
      </w:r>
      <w:r w:rsidR="008E72FC" w:rsidRPr="00E8498C">
        <w:rPr>
          <w:rFonts w:ascii="Times New Roman" w:hAnsi="Times New Roman" w:cs="Times New Roman"/>
          <w:sz w:val="28"/>
          <w:szCs w:val="28"/>
        </w:rPr>
        <w:t>application on conduct of the check set out by the Law of Ukraine “On Government Cleansing” or conclusion pursuant to the results of such check (if any);</w:t>
      </w:r>
    </w:p>
    <w:p w14:paraId="44E4DEDE"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11) </w:t>
      </w:r>
      <w:r w:rsidR="008E72FC" w:rsidRPr="00E8498C">
        <w:rPr>
          <w:rFonts w:ascii="Times New Roman" w:hAnsi="Times New Roman" w:cs="Times New Roman"/>
          <w:sz w:val="28"/>
          <w:szCs w:val="28"/>
        </w:rPr>
        <w:t>written consent to conduct of the special check pursuant to the law;</w:t>
      </w:r>
    </w:p>
    <w:p w14:paraId="1B46C83D" w14:textId="77777777" w:rsidR="00A766C9" w:rsidRPr="00E8498C" w:rsidRDefault="00A766C9" w:rsidP="00A766C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12) </w:t>
      </w:r>
      <w:r w:rsidR="008E72FC" w:rsidRPr="00E8498C">
        <w:rPr>
          <w:rFonts w:ascii="Times New Roman" w:hAnsi="Times New Roman" w:cs="Times New Roman"/>
          <w:sz w:val="28"/>
          <w:szCs w:val="28"/>
        </w:rPr>
        <w:t>other documents stipulated by the Law of Ukraine “On Prevention o</w:t>
      </w:r>
      <w:r w:rsidR="008D7782" w:rsidRPr="00E8498C">
        <w:rPr>
          <w:rFonts w:ascii="Times New Roman" w:hAnsi="Times New Roman" w:cs="Times New Roman"/>
          <w:sz w:val="28"/>
          <w:szCs w:val="28"/>
        </w:rPr>
        <w:t xml:space="preserve">f Corruption” for the conduct </w:t>
      </w:r>
      <w:r w:rsidR="008E72FC" w:rsidRPr="00E8498C">
        <w:rPr>
          <w:rFonts w:ascii="Times New Roman" w:hAnsi="Times New Roman" w:cs="Times New Roman"/>
          <w:sz w:val="28"/>
          <w:szCs w:val="28"/>
        </w:rPr>
        <w:t>of the special check.</w:t>
      </w:r>
    </w:p>
    <w:p w14:paraId="057C7A9F" w14:textId="77777777" w:rsidR="008D7782" w:rsidRPr="00E8498C" w:rsidRDefault="00A766C9" w:rsidP="008D778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proofErr w:type="gramStart"/>
      <w:r w:rsidR="008E72FC" w:rsidRPr="00E8498C">
        <w:rPr>
          <w:rFonts w:ascii="Times New Roman" w:hAnsi="Times New Roman" w:cs="Times New Roman"/>
          <w:sz w:val="28"/>
          <w:szCs w:val="28"/>
        </w:rPr>
        <w:t>With respect to persons who have expressed intention to hold the position of the judge of the Constitutional Court, the selection commission, the Apparatus of the Verkhovna Rada of Ukraine, the Council  of Judges of Ukraine shall publish documents submitted by the candidate for the position of the judge of the Constitutional Court pursuant to paragraph 2 of this Article at the officia</w:t>
      </w:r>
      <w:r w:rsidR="008D7782" w:rsidRPr="00E8498C">
        <w:rPr>
          <w:rFonts w:ascii="Times New Roman" w:hAnsi="Times New Roman" w:cs="Times New Roman"/>
          <w:sz w:val="28"/>
          <w:szCs w:val="28"/>
        </w:rPr>
        <w:t xml:space="preserve">l website of accordingly the </w:t>
      </w:r>
      <w:r w:rsidR="008E72FC" w:rsidRPr="00E8498C">
        <w:rPr>
          <w:rFonts w:ascii="Times New Roman" w:hAnsi="Times New Roman" w:cs="Times New Roman"/>
          <w:sz w:val="28"/>
          <w:szCs w:val="28"/>
        </w:rPr>
        <w:t>President of Ukraine, the Verkhovna Rada of Ukraine, the Council of Judges of Ukraine, except for:</w:t>
      </w:r>
      <w:proofErr w:type="gramEnd"/>
    </w:p>
    <w:p w14:paraId="1378CA8E" w14:textId="77777777" w:rsidR="008D7782" w:rsidRPr="00E8498C" w:rsidRDefault="008D7782" w:rsidP="008D778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information about the place of residence or stay, dates of birth of these individuals, addresses, telephone numbers or other communication means, email addresses, registration number of the taxpayer’s card, series and number of passport, military record, location of the property objects (except for the region, district, settlement where the object is located), registration numbers of vehicles;</w:t>
      </w:r>
    </w:p>
    <w:p w14:paraId="1BFF642F" w14:textId="77777777" w:rsidR="008D7782" w:rsidRPr="00E8498C" w:rsidRDefault="008D7782" w:rsidP="008D778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medical records;</w:t>
      </w:r>
    </w:p>
    <w:p w14:paraId="2FB31433" w14:textId="77777777" w:rsidR="008D7782" w:rsidRPr="00E8498C" w:rsidRDefault="008D7782" w:rsidP="008D778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r w:rsidR="008E72FC" w:rsidRPr="00E8498C">
        <w:rPr>
          <w:rFonts w:ascii="Times New Roman" w:hAnsi="Times New Roman" w:cs="Times New Roman"/>
          <w:sz w:val="28"/>
          <w:szCs w:val="28"/>
        </w:rPr>
        <w:t>any information and data about minor children, except for information about property, property  rights, assets, other objects to be declared which are owned by them according to the declaration of the person authorised to fulfil the functions of the state or local self-government which is submitted  by the candidate for the position of the judge of the Constitutional Court;</w:t>
      </w:r>
    </w:p>
    <w:p w14:paraId="041ABA0E" w14:textId="77777777" w:rsidR="008E72FC" w:rsidRPr="00E8498C" w:rsidRDefault="008D7782" w:rsidP="008D778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information which contains state secrets.</w:t>
      </w:r>
    </w:p>
    <w:p w14:paraId="1060502E" w14:textId="77777777" w:rsidR="008E72FC" w:rsidRPr="00E8498C" w:rsidRDefault="008E72FC" w:rsidP="00760B52">
      <w:pPr>
        <w:pStyle w:val="ac"/>
        <w:widowControl/>
        <w:ind w:left="0" w:firstLine="567"/>
        <w:jc w:val="left"/>
        <w:rPr>
          <w:rFonts w:ascii="Times New Roman" w:hAnsi="Times New Roman" w:cs="Times New Roman"/>
          <w:sz w:val="28"/>
          <w:szCs w:val="28"/>
        </w:rPr>
      </w:pPr>
    </w:p>
    <w:p w14:paraId="59F0A4D0" w14:textId="77777777" w:rsidR="008D7782" w:rsidRPr="00E8498C" w:rsidRDefault="008E72FC" w:rsidP="008D7782">
      <w:pPr>
        <w:pStyle w:val="1"/>
        <w:widowControl/>
        <w:ind w:left="0" w:firstLine="567"/>
        <w:rPr>
          <w:rFonts w:ascii="Times New Roman" w:hAnsi="Times New Roman" w:cs="Times New Roman"/>
          <w:sz w:val="28"/>
          <w:szCs w:val="28"/>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6</w:t>
      </w:r>
      <w:r w:rsidRPr="00E8498C">
        <w:rPr>
          <w:rFonts w:ascii="Times New Roman" w:hAnsi="Times New Roman" w:cs="Times New Roman"/>
          <w:sz w:val="28"/>
          <w:szCs w:val="28"/>
        </w:rPr>
        <w:t>. Admission to the competitive selection</w:t>
      </w:r>
    </w:p>
    <w:p w14:paraId="7FEFB0ED" w14:textId="77777777" w:rsidR="008E72FC" w:rsidRPr="00E8498C" w:rsidRDefault="008D7782" w:rsidP="008D7782">
      <w:pPr>
        <w:pStyle w:val="1"/>
        <w:widowControl/>
        <w:ind w:left="0" w:firstLine="567"/>
        <w:jc w:val="both"/>
        <w:rPr>
          <w:rFonts w:ascii="Times New Roman" w:hAnsi="Times New Roman" w:cs="Times New Roman"/>
          <w:b w:val="0"/>
          <w:sz w:val="28"/>
          <w:szCs w:val="28"/>
        </w:rPr>
      </w:pPr>
      <w:r w:rsidRPr="00E8498C">
        <w:rPr>
          <w:rFonts w:ascii="Times New Roman" w:hAnsi="Times New Roman" w:cs="Times New Roman"/>
          <w:b w:val="0"/>
          <w:sz w:val="28"/>
          <w:szCs w:val="28"/>
          <w:lang w:val="uk-UA"/>
        </w:rPr>
        <w:lastRenderedPageBreak/>
        <w:t xml:space="preserve">1. </w:t>
      </w:r>
      <w:r w:rsidR="008E72FC" w:rsidRPr="00E8498C">
        <w:rPr>
          <w:rFonts w:ascii="Times New Roman" w:hAnsi="Times New Roman" w:cs="Times New Roman"/>
          <w:b w:val="0"/>
          <w:sz w:val="28"/>
          <w:szCs w:val="28"/>
        </w:rPr>
        <w:t>Within twenty days from expiration of the term set out by paragraph two of Article 10</w:t>
      </w:r>
      <w:r w:rsidR="008E72FC" w:rsidRPr="00E8498C">
        <w:rPr>
          <w:rFonts w:ascii="Times New Roman" w:hAnsi="Times New Roman" w:cs="Times New Roman"/>
          <w:b w:val="0"/>
          <w:sz w:val="28"/>
          <w:szCs w:val="28"/>
          <w:vertAlign w:val="superscript"/>
        </w:rPr>
        <w:t>5</w:t>
      </w:r>
      <w:r w:rsidRPr="00E8498C">
        <w:rPr>
          <w:rFonts w:ascii="Times New Roman" w:hAnsi="Times New Roman" w:cs="Times New Roman"/>
          <w:b w:val="0"/>
          <w:sz w:val="28"/>
          <w:szCs w:val="28"/>
        </w:rPr>
        <w:t xml:space="preserve"> of this Law, the selection </w:t>
      </w:r>
      <w:r w:rsidR="008E72FC" w:rsidRPr="00E8498C">
        <w:rPr>
          <w:rFonts w:ascii="Times New Roman" w:hAnsi="Times New Roman" w:cs="Times New Roman"/>
          <w:b w:val="0"/>
          <w:sz w:val="28"/>
          <w:szCs w:val="28"/>
        </w:rPr>
        <w:t>commission, the Committee, the Council of Judges of Ukraine shall check completeness of documents submitted by persons who have expressed the intention to hold the position of the judge of the Constitutional Court.</w:t>
      </w:r>
    </w:p>
    <w:p w14:paraId="29636D7C" w14:textId="77777777" w:rsidR="008D7782" w:rsidRPr="00E8498C" w:rsidRDefault="008E72FC" w:rsidP="008D778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Errors and inaccuracies found in documents submitted by the person shall not be a ground for denial in access to the competitive selection in case they do not prevent from understanding the content of this information.</w:t>
      </w:r>
    </w:p>
    <w:p w14:paraId="2C2BFFFF" w14:textId="11B640FA" w:rsidR="002E0AC6" w:rsidRPr="00034658" w:rsidRDefault="008D7782" w:rsidP="00034658">
      <w:pPr>
        <w:pStyle w:val="rvps2"/>
        <w:spacing w:before="0" w:beforeAutospacing="0" w:after="0" w:afterAutospacing="0"/>
        <w:ind w:firstLine="567"/>
        <w:jc w:val="both"/>
        <w:rPr>
          <w:rStyle w:val="spanrvts0"/>
          <w:sz w:val="28"/>
          <w:szCs w:val="28"/>
        </w:rPr>
      </w:pPr>
      <w:r w:rsidRPr="00E8498C">
        <w:rPr>
          <w:sz w:val="28"/>
          <w:szCs w:val="28"/>
        </w:rPr>
        <w:t xml:space="preserve">2. </w:t>
      </w:r>
      <w:r w:rsidR="002E0AC6">
        <w:rPr>
          <w:sz w:val="28"/>
          <w:szCs w:val="28"/>
        </w:rPr>
        <w:t xml:space="preserve"> </w:t>
      </w:r>
      <w:r w:rsidR="002E0AC6" w:rsidRPr="00034658">
        <w:rPr>
          <w:rStyle w:val="spanrvts0"/>
          <w:sz w:val="28"/>
          <w:szCs w:val="28"/>
        </w:rPr>
        <w:t xml:space="preserve">On </w:t>
      </w:r>
      <w:r w:rsidR="002E0AC6" w:rsidRPr="00034658">
        <w:rPr>
          <w:rStyle w:val="spanrvts0"/>
          <w:rFonts w:eastAsia="Arial MT"/>
          <w:sz w:val="28"/>
          <w:szCs w:val="28"/>
          <w:lang w:val="en-US" w:eastAsia="en-US"/>
        </w:rPr>
        <w:t>the</w:t>
      </w:r>
      <w:r w:rsidR="002E0AC6" w:rsidRPr="00034658">
        <w:rPr>
          <w:rStyle w:val="spanrvts0"/>
          <w:sz w:val="28"/>
          <w:szCs w:val="28"/>
        </w:rPr>
        <w:t xml:space="preserve"> basis of the submitted documents, the competition commission, the Committee, the Council of Judges of Ukraine shall establish the compliance of the applicants for the position of judge of the Constitutional Court with the requirements for a judge defined by the </w:t>
      </w:r>
      <w:hyperlink r:id="rId11" w:tgtFrame="_blank" w:history="1">
        <w:r w:rsidR="002E0AC6" w:rsidRPr="00034658">
          <w:rPr>
            <w:rStyle w:val="arvts96"/>
            <w:sz w:val="28"/>
            <w:szCs w:val="28"/>
          </w:rPr>
          <w:t>Constitution of Ukraine</w:t>
        </w:r>
      </w:hyperlink>
      <w:r w:rsidR="002E0AC6" w:rsidRPr="00034658">
        <w:rPr>
          <w:rStyle w:val="spanrvts0"/>
          <w:sz w:val="28"/>
          <w:szCs w:val="28"/>
        </w:rPr>
        <w:t xml:space="preserve"> and this Law (regarding citizenship, command of the state language, age, education and experience) and further make a decision on admission or refusal of admission to the competitive selection.</w:t>
      </w:r>
    </w:p>
    <w:p w14:paraId="2F089C79" w14:textId="77777777" w:rsidR="002E0AC6" w:rsidRPr="00034658" w:rsidRDefault="002E0AC6" w:rsidP="00034658">
      <w:pPr>
        <w:pStyle w:val="rvps2"/>
        <w:spacing w:before="0" w:beforeAutospacing="0" w:after="0" w:afterAutospacing="0"/>
        <w:ind w:firstLine="567"/>
        <w:jc w:val="both"/>
        <w:rPr>
          <w:rStyle w:val="spanrvts0"/>
          <w:sz w:val="28"/>
          <w:szCs w:val="28"/>
        </w:rPr>
      </w:pPr>
      <w:bookmarkStart w:id="6" w:name="n64"/>
      <w:bookmarkEnd w:id="6"/>
      <w:r w:rsidRPr="00034658">
        <w:rPr>
          <w:rStyle w:val="spanrvts0"/>
          <w:sz w:val="28"/>
          <w:szCs w:val="28"/>
        </w:rPr>
        <w:t xml:space="preserve">If an </w:t>
      </w:r>
      <w:r w:rsidRPr="00034658">
        <w:rPr>
          <w:rStyle w:val="spanrvts0"/>
          <w:rFonts w:eastAsia="Arial MT"/>
          <w:sz w:val="28"/>
          <w:szCs w:val="28"/>
          <w:lang w:val="en-US" w:eastAsia="en-US"/>
        </w:rPr>
        <w:t>applicant</w:t>
      </w:r>
      <w:r w:rsidRPr="00034658">
        <w:rPr>
          <w:rStyle w:val="spanrvts0"/>
          <w:sz w:val="28"/>
          <w:szCs w:val="28"/>
        </w:rPr>
        <w:t xml:space="preserve"> for the position of judge of the Constitutional Court of Ukraine meets the requirements specified by the </w:t>
      </w:r>
      <w:hyperlink r:id="rId12" w:tgtFrame="_blank" w:history="1">
        <w:r w:rsidRPr="00034658">
          <w:rPr>
            <w:rStyle w:val="arvts96"/>
            <w:sz w:val="28"/>
            <w:szCs w:val="28"/>
          </w:rPr>
          <w:t>Constitution of Ukraine</w:t>
        </w:r>
      </w:hyperlink>
      <w:r w:rsidRPr="00034658">
        <w:rPr>
          <w:rStyle w:val="spanrvts0"/>
          <w:sz w:val="28"/>
          <w:szCs w:val="28"/>
        </w:rPr>
        <w:t xml:space="preserve"> and this Law, but did not submit all the necessary documents defined by part two of Article 10</w:t>
      </w:r>
      <w:r w:rsidRPr="00034658">
        <w:rPr>
          <w:rStyle w:val="spanrvts37"/>
          <w:sz w:val="28"/>
          <w:szCs w:val="28"/>
        </w:rPr>
        <w:t>-5</w:t>
      </w:r>
      <w:r w:rsidRPr="00034658">
        <w:rPr>
          <w:rStyle w:val="spanrvts0"/>
          <w:sz w:val="28"/>
          <w:szCs w:val="28"/>
        </w:rPr>
        <w:t xml:space="preserve"> of this Law, or submitted them with errors and inaccuracies, which are not grounds for refusing admission to competitive selection, the competition commission, the Committee, the Council of Judges of Ukraine grant such a person an additional period for submitting and correcting relevant documents, which cannot exceed 10 working days. In the event of non-submission or non-correction of the relevant documents within the given additional period, depending on the nature and content of such documents, competition commission, the Committee, the Council of Judges of Ukraine make a decision regarding such a person on admission or refusal of admission to competitive selection.</w:t>
      </w:r>
    </w:p>
    <w:p w14:paraId="235126A8" w14:textId="7867A8B1" w:rsidR="008D7782" w:rsidRPr="002E0AC6" w:rsidRDefault="002E0AC6" w:rsidP="00FA4135">
      <w:pPr>
        <w:pStyle w:val="ac"/>
        <w:widowControl/>
        <w:ind w:left="0" w:firstLine="567"/>
        <w:rPr>
          <w:rFonts w:ascii="Times New Roman" w:hAnsi="Times New Roman" w:cs="Times New Roman"/>
          <w:sz w:val="28"/>
          <w:szCs w:val="28"/>
        </w:rPr>
      </w:pPr>
      <w:bookmarkStart w:id="7" w:name="n65"/>
      <w:bookmarkEnd w:id="7"/>
      <w:r w:rsidRPr="00034658">
        <w:rPr>
          <w:rStyle w:val="spanrvts0"/>
          <w:rFonts w:eastAsia="Arial MT"/>
          <w:sz w:val="28"/>
          <w:szCs w:val="28"/>
        </w:rPr>
        <w:t xml:space="preserve">If less than two people </w:t>
      </w:r>
      <w:proofErr w:type="gramStart"/>
      <w:r w:rsidRPr="00034658">
        <w:rPr>
          <w:rStyle w:val="spanrvts0"/>
          <w:rFonts w:eastAsia="Arial MT"/>
          <w:sz w:val="28"/>
          <w:szCs w:val="28"/>
        </w:rPr>
        <w:t>are admitted</w:t>
      </w:r>
      <w:proofErr w:type="gramEnd"/>
      <w:r w:rsidRPr="00034658">
        <w:rPr>
          <w:rStyle w:val="spanrvts0"/>
          <w:rFonts w:eastAsia="Arial MT"/>
          <w:sz w:val="28"/>
          <w:szCs w:val="28"/>
        </w:rPr>
        <w:t xml:space="preserve"> to the competitive selection for one vacant position, the competitive commission, the Committee, the Council of Judges of Ukraine shall immediately but not later than within twenty days, announce a new competitive selection for such vacant position, which shall be conducted in accordance with the procedure established by this Law.</w:t>
      </w:r>
    </w:p>
    <w:p w14:paraId="7B44ADFB" w14:textId="77777777" w:rsidR="008D7782" w:rsidRPr="00E8498C" w:rsidRDefault="008D7782" w:rsidP="008D778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proofErr w:type="gramStart"/>
      <w:r w:rsidR="008E72FC" w:rsidRPr="00E8498C">
        <w:rPr>
          <w:rFonts w:ascii="Times New Roman" w:hAnsi="Times New Roman" w:cs="Times New Roman"/>
          <w:sz w:val="28"/>
          <w:szCs w:val="28"/>
        </w:rPr>
        <w:t>Decisions of the selection commission, the Committee, the Council of Judges of Ukraine on admission or denial in admission to the competitive selection regarding persons who have expressed the intention to hold the position of the judge of the Constitutional Court shall be published at the official website of accordingly the President of Ukraine, the Verkhovna Rada of Ukraine, the Council of Judges of Ukraine not later than on the day following the date of the adoption of the decision.</w:t>
      </w:r>
      <w:proofErr w:type="gramEnd"/>
    </w:p>
    <w:p w14:paraId="14D363CF" w14:textId="77777777" w:rsidR="008D7782" w:rsidRPr="00E8498C" w:rsidRDefault="008D7782" w:rsidP="008D778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proofErr w:type="gramStart"/>
      <w:r w:rsidR="008E72FC" w:rsidRPr="00E8498C">
        <w:rPr>
          <w:rFonts w:ascii="Times New Roman" w:hAnsi="Times New Roman" w:cs="Times New Roman"/>
          <w:sz w:val="28"/>
          <w:szCs w:val="28"/>
        </w:rPr>
        <w:t>Not later than within three days of adoption of the decision on admission of candidates for the  position of the judge of the Constitutional Court of Ukraine to the competit</w:t>
      </w:r>
      <w:r w:rsidRPr="00E8498C">
        <w:rPr>
          <w:rFonts w:ascii="Times New Roman" w:hAnsi="Times New Roman" w:cs="Times New Roman"/>
          <w:sz w:val="28"/>
          <w:szCs w:val="28"/>
        </w:rPr>
        <w:t xml:space="preserve">ive selection, the selection </w:t>
      </w:r>
      <w:r w:rsidR="008E72FC" w:rsidRPr="00E8498C">
        <w:rPr>
          <w:rFonts w:ascii="Times New Roman" w:hAnsi="Times New Roman" w:cs="Times New Roman"/>
          <w:sz w:val="28"/>
          <w:szCs w:val="28"/>
        </w:rPr>
        <w:t xml:space="preserve">commission, the Apparatus of the Verkhovna Rada of Ukraine, the Council of </w:t>
      </w:r>
      <w:r w:rsidRPr="00E8498C">
        <w:rPr>
          <w:rFonts w:ascii="Times New Roman" w:hAnsi="Times New Roman" w:cs="Times New Roman"/>
          <w:sz w:val="28"/>
          <w:szCs w:val="28"/>
        </w:rPr>
        <w:t xml:space="preserve">Judges of Ukraine shall send </w:t>
      </w:r>
      <w:r w:rsidR="008E72FC" w:rsidRPr="00E8498C">
        <w:rPr>
          <w:rFonts w:ascii="Times New Roman" w:hAnsi="Times New Roman" w:cs="Times New Roman"/>
          <w:sz w:val="28"/>
          <w:szCs w:val="28"/>
        </w:rPr>
        <w:t>copies of documents submitted by candidates for the position of the judge</w:t>
      </w:r>
      <w:r w:rsidRPr="00E8498C">
        <w:rPr>
          <w:rFonts w:ascii="Times New Roman" w:hAnsi="Times New Roman" w:cs="Times New Roman"/>
          <w:sz w:val="28"/>
          <w:szCs w:val="28"/>
        </w:rPr>
        <w:t xml:space="preserve"> of the Constitutional Court, </w:t>
      </w:r>
      <w:r w:rsidR="008E72FC" w:rsidRPr="00E8498C">
        <w:rPr>
          <w:rFonts w:ascii="Times New Roman" w:hAnsi="Times New Roman" w:cs="Times New Roman"/>
          <w:sz w:val="28"/>
          <w:szCs w:val="28"/>
        </w:rPr>
        <w:t>to the Advisory Group for evaluation of moral qualities and level of competence in the sphere of la</w:t>
      </w:r>
      <w:r w:rsidRPr="00E8498C">
        <w:rPr>
          <w:rFonts w:ascii="Times New Roman" w:hAnsi="Times New Roman" w:cs="Times New Roman"/>
          <w:sz w:val="28"/>
          <w:szCs w:val="28"/>
        </w:rPr>
        <w:t xml:space="preserve">w </w:t>
      </w:r>
      <w:r w:rsidR="008E72FC" w:rsidRPr="00E8498C">
        <w:rPr>
          <w:rFonts w:ascii="Times New Roman" w:hAnsi="Times New Roman" w:cs="Times New Roman"/>
          <w:sz w:val="28"/>
          <w:szCs w:val="28"/>
        </w:rPr>
        <w:t>of the candidates for the position of the judge of the Constitutional Court and provision of the list of candidates evaluated by the Advisory Group.</w:t>
      </w:r>
      <w:proofErr w:type="gramEnd"/>
    </w:p>
    <w:p w14:paraId="0CA8A5CA" w14:textId="77777777" w:rsidR="008E72FC" w:rsidRPr="00E8498C" w:rsidRDefault="008D7782" w:rsidP="008D778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lastRenderedPageBreak/>
        <w:t xml:space="preserve">5. </w:t>
      </w:r>
      <w:proofErr w:type="gramStart"/>
      <w:r w:rsidR="008E72FC" w:rsidRPr="00E8498C">
        <w:rPr>
          <w:rFonts w:ascii="Times New Roman" w:hAnsi="Times New Roman" w:cs="Times New Roman"/>
          <w:sz w:val="28"/>
          <w:szCs w:val="28"/>
        </w:rPr>
        <w:t>Since the day on which the decision on admission to the competiti</w:t>
      </w:r>
      <w:r w:rsidRPr="00E8498C">
        <w:rPr>
          <w:rFonts w:ascii="Times New Roman" w:hAnsi="Times New Roman" w:cs="Times New Roman"/>
          <w:sz w:val="28"/>
          <w:szCs w:val="28"/>
        </w:rPr>
        <w:t xml:space="preserve">ve selection, individuals and </w:t>
      </w:r>
      <w:r w:rsidR="008E72FC" w:rsidRPr="00E8498C">
        <w:rPr>
          <w:rFonts w:ascii="Times New Roman" w:hAnsi="Times New Roman" w:cs="Times New Roman"/>
          <w:sz w:val="28"/>
          <w:szCs w:val="28"/>
        </w:rPr>
        <w:t>civil society associations have the right to send information and materials to the selection commission, the Committee, the Council of Judges of Ukraine, and the Advisory Group regarding compliance or non-compliance of a specific candidate or candidates for the position of the judge of the Constitutional Court with the requirements to the judge of the Constitutional Court as stip</w:t>
      </w:r>
      <w:r w:rsidRPr="00E8498C">
        <w:rPr>
          <w:rFonts w:ascii="Times New Roman" w:hAnsi="Times New Roman" w:cs="Times New Roman"/>
          <w:sz w:val="28"/>
          <w:szCs w:val="28"/>
        </w:rPr>
        <w:t xml:space="preserve">ulated by the Constitution of </w:t>
      </w:r>
      <w:r w:rsidR="008E72FC" w:rsidRPr="00E8498C">
        <w:rPr>
          <w:rFonts w:ascii="Times New Roman" w:hAnsi="Times New Roman" w:cs="Times New Roman"/>
          <w:sz w:val="28"/>
          <w:szCs w:val="28"/>
        </w:rPr>
        <w:t>Ukraine and this Law.</w:t>
      </w:r>
      <w:proofErr w:type="gramEnd"/>
    </w:p>
    <w:p w14:paraId="3CECE297" w14:textId="77777777" w:rsidR="008E72FC"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The selection commission, the Committee, the Council of Judges of Ukraine, and the Advisory Group may take  into consideration such information and materials while conducting the competitive selection.</w:t>
      </w:r>
    </w:p>
    <w:p w14:paraId="66BD9B23" w14:textId="77777777" w:rsidR="008E72FC"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At the same time, information and materials received from anonymous sources, as well as information and materials, sources of origin of which are impossible to establ</w:t>
      </w:r>
      <w:r w:rsidR="008D7782" w:rsidRPr="00E8498C">
        <w:rPr>
          <w:rFonts w:ascii="Times New Roman" w:hAnsi="Times New Roman" w:cs="Times New Roman"/>
          <w:sz w:val="28"/>
          <w:szCs w:val="28"/>
        </w:rPr>
        <w:t xml:space="preserve">ish, </w:t>
      </w:r>
      <w:proofErr w:type="gramStart"/>
      <w:r w:rsidR="008D7782" w:rsidRPr="00E8498C">
        <w:rPr>
          <w:rFonts w:ascii="Times New Roman" w:hAnsi="Times New Roman" w:cs="Times New Roman"/>
          <w:sz w:val="28"/>
          <w:szCs w:val="28"/>
        </w:rPr>
        <w:t>shall not be taken</w:t>
      </w:r>
      <w:proofErr w:type="gramEnd"/>
      <w:r w:rsidR="008D7782" w:rsidRPr="00E8498C">
        <w:rPr>
          <w:rFonts w:ascii="Times New Roman" w:hAnsi="Times New Roman" w:cs="Times New Roman"/>
          <w:sz w:val="28"/>
          <w:szCs w:val="28"/>
        </w:rPr>
        <w:t xml:space="preserve"> into </w:t>
      </w:r>
      <w:r w:rsidRPr="00E8498C">
        <w:rPr>
          <w:rFonts w:ascii="Times New Roman" w:hAnsi="Times New Roman" w:cs="Times New Roman"/>
          <w:sz w:val="28"/>
          <w:szCs w:val="28"/>
        </w:rPr>
        <w:t>consideration by the selection commission, the Committee, the Council of Judge</w:t>
      </w:r>
      <w:r w:rsidR="008D7782" w:rsidRPr="00E8498C">
        <w:rPr>
          <w:rFonts w:ascii="Times New Roman" w:hAnsi="Times New Roman" w:cs="Times New Roman"/>
          <w:sz w:val="28"/>
          <w:szCs w:val="28"/>
        </w:rPr>
        <w:t xml:space="preserve">s of Ukraine, and the Advisory </w:t>
      </w:r>
      <w:r w:rsidRPr="00E8498C">
        <w:rPr>
          <w:rFonts w:ascii="Times New Roman" w:hAnsi="Times New Roman" w:cs="Times New Roman"/>
          <w:sz w:val="28"/>
          <w:szCs w:val="28"/>
        </w:rPr>
        <w:t>Group while conducting the competitive selection.</w:t>
      </w:r>
    </w:p>
    <w:p w14:paraId="12F57738" w14:textId="77777777" w:rsidR="008E72FC" w:rsidRPr="00E8498C" w:rsidRDefault="008E72FC" w:rsidP="00760B52">
      <w:pPr>
        <w:pStyle w:val="ac"/>
        <w:widowControl/>
        <w:ind w:left="0" w:firstLine="567"/>
        <w:jc w:val="left"/>
        <w:rPr>
          <w:rFonts w:ascii="Times New Roman" w:hAnsi="Times New Roman" w:cs="Times New Roman"/>
          <w:sz w:val="28"/>
          <w:szCs w:val="28"/>
        </w:rPr>
      </w:pPr>
    </w:p>
    <w:p w14:paraId="6DEB493A" w14:textId="77777777" w:rsidR="00034890" w:rsidRPr="00E8498C" w:rsidRDefault="00034890" w:rsidP="00760B52">
      <w:pPr>
        <w:pStyle w:val="ac"/>
        <w:widowControl/>
        <w:ind w:left="0" w:firstLine="567"/>
        <w:jc w:val="left"/>
        <w:rPr>
          <w:rFonts w:ascii="Times New Roman" w:hAnsi="Times New Roman" w:cs="Times New Roman"/>
          <w:sz w:val="28"/>
          <w:szCs w:val="28"/>
        </w:rPr>
      </w:pPr>
    </w:p>
    <w:p w14:paraId="76652483" w14:textId="77777777" w:rsidR="00034890" w:rsidRPr="00E8498C" w:rsidRDefault="00034890" w:rsidP="00760B52">
      <w:pPr>
        <w:pStyle w:val="ac"/>
        <w:widowControl/>
        <w:ind w:left="0" w:firstLine="567"/>
        <w:jc w:val="left"/>
        <w:rPr>
          <w:rFonts w:ascii="Times New Roman" w:hAnsi="Times New Roman" w:cs="Times New Roman"/>
          <w:sz w:val="28"/>
          <w:szCs w:val="28"/>
        </w:rPr>
      </w:pPr>
    </w:p>
    <w:p w14:paraId="2136ABE7" w14:textId="77777777" w:rsidR="008E72FC" w:rsidRPr="00E8498C" w:rsidRDefault="008E72FC" w:rsidP="00760B52">
      <w:pPr>
        <w:pStyle w:val="1"/>
        <w:widowControl/>
        <w:ind w:left="0" w:firstLine="567"/>
        <w:rPr>
          <w:rFonts w:ascii="Times New Roman" w:hAnsi="Times New Roman" w:cs="Times New Roman"/>
          <w:sz w:val="28"/>
          <w:szCs w:val="28"/>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7</w:t>
      </w:r>
      <w:r w:rsidRPr="00E8498C">
        <w:rPr>
          <w:rFonts w:ascii="Times New Roman" w:hAnsi="Times New Roman" w:cs="Times New Roman"/>
          <w:sz w:val="28"/>
          <w:szCs w:val="28"/>
        </w:rPr>
        <w:t>. Appointment and conduct of the special check</w:t>
      </w:r>
    </w:p>
    <w:p w14:paraId="496D8F90" w14:textId="77777777" w:rsidR="00034890" w:rsidRPr="00E8498C" w:rsidRDefault="00034890" w:rsidP="00034890">
      <w:pPr>
        <w:autoSpaceDE w:val="0"/>
        <w:autoSpaceDN w:val="0"/>
        <w:spacing w:after="0" w:line="240" w:lineRule="auto"/>
        <w:ind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1. </w:t>
      </w:r>
      <w:r w:rsidR="008E72FC" w:rsidRPr="00E8498C">
        <w:rPr>
          <w:rFonts w:ascii="Times New Roman" w:hAnsi="Times New Roman" w:cs="Times New Roman"/>
          <w:sz w:val="28"/>
          <w:szCs w:val="28"/>
        </w:rPr>
        <w:t>Special check shall be carried out with respect to all candidates admitted to the competitive selection following the procedure set out by the Law of Ukraine “On Prevention of Corruption”.</w:t>
      </w:r>
    </w:p>
    <w:p w14:paraId="0B296E91" w14:textId="77777777" w:rsidR="00034890" w:rsidRPr="00E8498C" w:rsidRDefault="00034890" w:rsidP="00034890">
      <w:pPr>
        <w:autoSpaceDE w:val="0"/>
        <w:autoSpaceDN w:val="0"/>
        <w:spacing w:after="0" w:line="240" w:lineRule="auto"/>
        <w:ind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2. Results of </w:t>
      </w:r>
      <w:r w:rsidR="008E72FC" w:rsidRPr="00E8498C">
        <w:rPr>
          <w:rFonts w:ascii="Times New Roman" w:hAnsi="Times New Roman" w:cs="Times New Roman"/>
          <w:sz w:val="28"/>
          <w:szCs w:val="28"/>
        </w:rPr>
        <w:t>the special check shall be taken into consideration while carrying out the competitive  selection.</w:t>
      </w:r>
    </w:p>
    <w:p w14:paraId="4F836FB1" w14:textId="77777777" w:rsidR="00034890" w:rsidRPr="00E8498C" w:rsidRDefault="00034890" w:rsidP="00034890">
      <w:pPr>
        <w:autoSpaceDE w:val="0"/>
        <w:autoSpaceDN w:val="0"/>
        <w:spacing w:after="0" w:line="240" w:lineRule="auto"/>
        <w:ind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3. </w:t>
      </w:r>
      <w:r w:rsidR="008E72FC" w:rsidRPr="00E8498C">
        <w:rPr>
          <w:rFonts w:ascii="Times New Roman" w:hAnsi="Times New Roman" w:cs="Times New Roman"/>
          <w:sz w:val="28"/>
          <w:szCs w:val="28"/>
        </w:rPr>
        <w:t>The selection commission, the Apparatus of the Verkhovna Rada of Ukraine, the Council of Judges of Ukraine shall immediately send the statement on results of the special check of the candidate for the position of  the judge of the Constitutional Court to the Advisory Group, but not later than on the following  day.</w:t>
      </w:r>
    </w:p>
    <w:p w14:paraId="0060A9EE" w14:textId="77777777" w:rsidR="008E72FC" w:rsidRPr="00E8498C" w:rsidRDefault="00034890" w:rsidP="00034890">
      <w:pPr>
        <w:autoSpaceDE w:val="0"/>
        <w:autoSpaceDN w:val="0"/>
        <w:spacing w:after="0" w:line="240" w:lineRule="auto"/>
        <w:ind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4. </w:t>
      </w:r>
      <w:r w:rsidR="008E72FC" w:rsidRPr="00E8498C">
        <w:rPr>
          <w:rFonts w:ascii="Times New Roman" w:hAnsi="Times New Roman" w:cs="Times New Roman"/>
          <w:sz w:val="28"/>
          <w:szCs w:val="28"/>
        </w:rPr>
        <w:t>In case information about the candidate which does not correspond to requirements established by the law for filling in the position is revealed pursuant to resu</w:t>
      </w:r>
      <w:r w:rsidRPr="00E8498C">
        <w:rPr>
          <w:rFonts w:ascii="Times New Roman" w:hAnsi="Times New Roman" w:cs="Times New Roman"/>
          <w:sz w:val="28"/>
          <w:szCs w:val="28"/>
        </w:rPr>
        <w:t xml:space="preserve">lts of the special check, </w:t>
      </w:r>
      <w:r w:rsidR="008E72FC" w:rsidRPr="00E8498C">
        <w:rPr>
          <w:rFonts w:ascii="Times New Roman" w:hAnsi="Times New Roman" w:cs="Times New Roman"/>
          <w:sz w:val="28"/>
          <w:szCs w:val="28"/>
        </w:rPr>
        <w:t>participation of such candidate in the competitive selection shall be considered as terminated.</w:t>
      </w:r>
    </w:p>
    <w:p w14:paraId="1763ADA9" w14:textId="77777777" w:rsidR="008E72FC" w:rsidRPr="00E8498C" w:rsidRDefault="008E72FC" w:rsidP="00760B52">
      <w:pPr>
        <w:pStyle w:val="ac"/>
        <w:widowControl/>
        <w:ind w:left="0" w:firstLine="567"/>
        <w:jc w:val="left"/>
        <w:rPr>
          <w:rFonts w:ascii="Times New Roman" w:hAnsi="Times New Roman" w:cs="Times New Roman"/>
          <w:sz w:val="28"/>
          <w:szCs w:val="28"/>
        </w:rPr>
      </w:pPr>
    </w:p>
    <w:p w14:paraId="6609E796" w14:textId="77777777" w:rsidR="00034890" w:rsidRPr="00E8498C" w:rsidRDefault="008E72FC" w:rsidP="00034890">
      <w:pPr>
        <w:pStyle w:val="1"/>
        <w:widowControl/>
        <w:ind w:left="0" w:firstLine="567"/>
        <w:rPr>
          <w:rFonts w:ascii="Times New Roman" w:hAnsi="Times New Roman" w:cs="Times New Roman"/>
          <w:sz w:val="28"/>
          <w:szCs w:val="28"/>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8</w:t>
      </w:r>
      <w:r w:rsidRPr="00E8498C">
        <w:rPr>
          <w:rFonts w:ascii="Times New Roman" w:hAnsi="Times New Roman" w:cs="Times New Roman"/>
          <w:sz w:val="28"/>
          <w:szCs w:val="28"/>
        </w:rPr>
        <w:t>. Completion of the competitive selection</w:t>
      </w:r>
    </w:p>
    <w:p w14:paraId="250660BC" w14:textId="77777777" w:rsidR="00034890" w:rsidRPr="00E8498C" w:rsidRDefault="00034890" w:rsidP="00034890">
      <w:pPr>
        <w:pStyle w:val="1"/>
        <w:widowControl/>
        <w:ind w:left="0" w:firstLine="567"/>
        <w:jc w:val="both"/>
        <w:rPr>
          <w:rFonts w:ascii="Times New Roman" w:hAnsi="Times New Roman" w:cs="Times New Roman"/>
          <w:b w:val="0"/>
          <w:sz w:val="28"/>
          <w:szCs w:val="28"/>
        </w:rPr>
      </w:pPr>
      <w:r w:rsidRPr="00E8498C">
        <w:rPr>
          <w:rFonts w:ascii="Times New Roman" w:hAnsi="Times New Roman" w:cs="Times New Roman"/>
          <w:b w:val="0"/>
          <w:sz w:val="28"/>
          <w:szCs w:val="28"/>
          <w:lang w:val="uk-UA"/>
        </w:rPr>
        <w:t xml:space="preserve">1. </w:t>
      </w:r>
      <w:proofErr w:type="gramStart"/>
      <w:r w:rsidR="008E72FC" w:rsidRPr="00E8498C">
        <w:rPr>
          <w:rFonts w:ascii="Times New Roman" w:hAnsi="Times New Roman" w:cs="Times New Roman"/>
          <w:b w:val="0"/>
          <w:sz w:val="28"/>
          <w:szCs w:val="28"/>
        </w:rPr>
        <w:t>Within four months of receiving all documents submitted by candidates for the position of the judge of the Constitutional Court, the Advisory Group shall consider and study the submitted documents,  results of the special check, other information and materials received by the Advisory Group in the process of fulfilling its authorities and hold an interview with candidates for the position of the judge of the Constitutional Court.</w:t>
      </w:r>
      <w:proofErr w:type="gramEnd"/>
    </w:p>
    <w:p w14:paraId="00B9BFED" w14:textId="77777777" w:rsidR="008E72FC" w:rsidRPr="00E8498C" w:rsidRDefault="00034890" w:rsidP="00034890">
      <w:pPr>
        <w:pStyle w:val="1"/>
        <w:widowControl/>
        <w:ind w:left="0" w:firstLine="567"/>
        <w:jc w:val="both"/>
        <w:rPr>
          <w:rFonts w:ascii="Times New Roman" w:hAnsi="Times New Roman" w:cs="Times New Roman"/>
          <w:b w:val="0"/>
          <w:sz w:val="28"/>
          <w:szCs w:val="28"/>
        </w:rPr>
      </w:pPr>
      <w:r w:rsidRPr="00E8498C">
        <w:rPr>
          <w:rFonts w:ascii="Times New Roman" w:hAnsi="Times New Roman" w:cs="Times New Roman"/>
          <w:b w:val="0"/>
          <w:sz w:val="28"/>
          <w:szCs w:val="28"/>
          <w:lang w:val="uk-UA"/>
        </w:rPr>
        <w:t xml:space="preserve">2. </w:t>
      </w:r>
      <w:r w:rsidR="008E72FC" w:rsidRPr="00E8498C">
        <w:rPr>
          <w:rFonts w:ascii="Times New Roman" w:hAnsi="Times New Roman" w:cs="Times New Roman"/>
          <w:b w:val="0"/>
          <w:sz w:val="28"/>
          <w:szCs w:val="28"/>
        </w:rPr>
        <w:t xml:space="preserve">Within fifteen days of the date of interviewing all candidates, the </w:t>
      </w:r>
      <w:r w:rsidRPr="00E8498C">
        <w:rPr>
          <w:rFonts w:ascii="Times New Roman" w:hAnsi="Times New Roman" w:cs="Times New Roman"/>
          <w:b w:val="0"/>
          <w:sz w:val="28"/>
          <w:szCs w:val="28"/>
        </w:rPr>
        <w:t xml:space="preserve">Advisory Group shall evaluate </w:t>
      </w:r>
      <w:r w:rsidR="008E72FC" w:rsidRPr="00E8498C">
        <w:rPr>
          <w:rFonts w:ascii="Times New Roman" w:hAnsi="Times New Roman" w:cs="Times New Roman"/>
          <w:b w:val="0"/>
          <w:sz w:val="28"/>
          <w:szCs w:val="28"/>
        </w:rPr>
        <w:t>moral qualities of each candidate for the position of the judge of the Constitutional Court.</w:t>
      </w:r>
    </w:p>
    <w:p w14:paraId="7104A057" w14:textId="77777777" w:rsidR="008E72FC" w:rsidRPr="00E8498C" w:rsidRDefault="008E72FC"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 xml:space="preserve">Within fifteen days of adoption of the decision regarding evaluation of compliance of all candidates with the criterion of high moral qualities, the Advisory </w:t>
      </w:r>
      <w:r w:rsidRPr="00E8498C">
        <w:rPr>
          <w:rFonts w:ascii="Times New Roman" w:hAnsi="Times New Roman" w:cs="Times New Roman"/>
          <w:sz w:val="28"/>
          <w:szCs w:val="28"/>
        </w:rPr>
        <w:lastRenderedPageBreak/>
        <w:t>Group shall evaluate the level of competence in the sphere of law of each candidate for the position of the judge of the Constitutional Court.</w:t>
      </w:r>
    </w:p>
    <w:p w14:paraId="5988211E" w14:textId="77777777" w:rsidR="00034890" w:rsidRDefault="008E72FC" w:rsidP="00034890">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 xml:space="preserve">The Advisory Group shall hold discussion of </w:t>
      </w:r>
      <w:proofErr w:type="gramStart"/>
      <w:r w:rsidRPr="00E8498C">
        <w:rPr>
          <w:rFonts w:ascii="Times New Roman" w:hAnsi="Times New Roman" w:cs="Times New Roman"/>
          <w:sz w:val="28"/>
          <w:szCs w:val="28"/>
        </w:rPr>
        <w:t>candidates</w:t>
      </w:r>
      <w:proofErr w:type="gramEnd"/>
      <w:r w:rsidRPr="00E8498C">
        <w:rPr>
          <w:rFonts w:ascii="Times New Roman" w:hAnsi="Times New Roman" w:cs="Times New Roman"/>
          <w:sz w:val="28"/>
          <w:szCs w:val="28"/>
        </w:rPr>
        <w:t xml:space="preserve"> in-camera.</w:t>
      </w:r>
    </w:p>
    <w:p w14:paraId="79F16788" w14:textId="5E3562D4" w:rsidR="00FA4135" w:rsidRPr="00FA4135" w:rsidRDefault="00FA4135" w:rsidP="00034890">
      <w:pPr>
        <w:pStyle w:val="ac"/>
        <w:widowControl/>
        <w:ind w:left="0" w:firstLine="567"/>
        <w:rPr>
          <w:rFonts w:ascii="Times New Roman" w:hAnsi="Times New Roman" w:cs="Times New Roman"/>
          <w:sz w:val="28"/>
          <w:szCs w:val="28"/>
        </w:rPr>
      </w:pPr>
      <w:r w:rsidRPr="00034658">
        <w:rPr>
          <w:sz w:val="28"/>
          <w:szCs w:val="28"/>
        </w:rPr>
        <w:t>The Advisory Group can make a decision to assess candidates’ compliance with the criterion of high moral qualities and a recognised level of competence in the field of law in one stage</w:t>
      </w:r>
      <w:r>
        <w:rPr>
          <w:rFonts w:ascii="Times New Roman" w:hAnsi="Times New Roman" w:cs="Times New Roman"/>
          <w:sz w:val="28"/>
          <w:szCs w:val="28"/>
        </w:rPr>
        <w:t>.</w:t>
      </w:r>
    </w:p>
    <w:p w14:paraId="566B567C" w14:textId="77777777" w:rsidR="00034890" w:rsidRPr="00E8498C" w:rsidRDefault="00034890" w:rsidP="00034890">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r w:rsidR="008E72FC" w:rsidRPr="00E8498C">
        <w:rPr>
          <w:rFonts w:ascii="Times New Roman" w:hAnsi="Times New Roman" w:cs="Times New Roman"/>
          <w:sz w:val="28"/>
          <w:szCs w:val="28"/>
        </w:rPr>
        <w:t>While evaluating moral qualities and level of competence in t</w:t>
      </w:r>
      <w:r w:rsidR="00431CC4">
        <w:rPr>
          <w:rFonts w:ascii="Times New Roman" w:hAnsi="Times New Roman" w:cs="Times New Roman"/>
          <w:sz w:val="28"/>
          <w:szCs w:val="28"/>
        </w:rPr>
        <w:t xml:space="preserve">he sphere of law, the Advisory </w:t>
      </w:r>
      <w:r w:rsidR="008E72FC" w:rsidRPr="00E8498C">
        <w:rPr>
          <w:rFonts w:ascii="Times New Roman" w:hAnsi="Times New Roman" w:cs="Times New Roman"/>
          <w:sz w:val="28"/>
          <w:szCs w:val="28"/>
        </w:rPr>
        <w:t xml:space="preserve">Group </w:t>
      </w:r>
      <w:proofErr w:type="gramStart"/>
      <w:r w:rsidR="008E72FC" w:rsidRPr="00E8498C">
        <w:rPr>
          <w:rFonts w:ascii="Times New Roman" w:hAnsi="Times New Roman" w:cs="Times New Roman"/>
          <w:sz w:val="28"/>
          <w:szCs w:val="28"/>
        </w:rPr>
        <w:t>shall be guided</w:t>
      </w:r>
      <w:proofErr w:type="gramEnd"/>
      <w:r w:rsidR="008E72FC" w:rsidRPr="00E8498C">
        <w:rPr>
          <w:rFonts w:ascii="Times New Roman" w:hAnsi="Times New Roman" w:cs="Times New Roman"/>
          <w:sz w:val="28"/>
          <w:szCs w:val="28"/>
        </w:rPr>
        <w:t xml:space="preserve"> by the following:</w:t>
      </w:r>
    </w:p>
    <w:p w14:paraId="6EE1C409" w14:textId="77777777" w:rsidR="00034890" w:rsidRPr="00E8498C" w:rsidRDefault="00034890" w:rsidP="00034890">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8E72FC" w:rsidRPr="00E8498C">
        <w:rPr>
          <w:rFonts w:ascii="Times New Roman" w:hAnsi="Times New Roman" w:cs="Times New Roman"/>
          <w:sz w:val="28"/>
          <w:szCs w:val="28"/>
        </w:rPr>
        <w:t>a candidate for the position of the judge of the Constitutional Court may be considered as compliant with the criterion of high moral qualities only if he/she has integrity, as well as i</w:t>
      </w:r>
      <w:r w:rsidRPr="00E8498C">
        <w:rPr>
          <w:rFonts w:ascii="Times New Roman" w:hAnsi="Times New Roman" w:cs="Times New Roman"/>
          <w:sz w:val="28"/>
          <w:szCs w:val="28"/>
        </w:rPr>
        <w:t xml:space="preserve">f there are no </w:t>
      </w:r>
      <w:r w:rsidR="008E72FC" w:rsidRPr="00E8498C">
        <w:rPr>
          <w:rFonts w:ascii="Times New Roman" w:hAnsi="Times New Roman" w:cs="Times New Roman"/>
          <w:sz w:val="28"/>
          <w:szCs w:val="28"/>
        </w:rPr>
        <w:t>reasonable doubts about legality of sources of origin of property, compliance of the level of life of  the candidate or his/her family members with their declared income, compliance of the candidate’s lifestyle with his/her status;</w:t>
      </w:r>
    </w:p>
    <w:p w14:paraId="662A8A2C" w14:textId="77777777" w:rsidR="00034890" w:rsidRPr="00E8498C" w:rsidRDefault="00034890" w:rsidP="00034890">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8E72FC" w:rsidRPr="00E8498C">
        <w:rPr>
          <w:rFonts w:ascii="Times New Roman" w:hAnsi="Times New Roman" w:cs="Times New Roman"/>
          <w:sz w:val="28"/>
          <w:szCs w:val="28"/>
        </w:rPr>
        <w:t>a candidate for the position of the judge of the Constitutional Court shall be considered as compliant with the criterion of recognised level of competence in the s</w:t>
      </w:r>
      <w:r w:rsidRPr="00E8498C">
        <w:rPr>
          <w:rFonts w:ascii="Times New Roman" w:hAnsi="Times New Roman" w:cs="Times New Roman"/>
          <w:sz w:val="28"/>
          <w:szCs w:val="28"/>
        </w:rPr>
        <w:t xml:space="preserve">phere of law if the candidate </w:t>
      </w:r>
      <w:r w:rsidR="008E72FC" w:rsidRPr="00E8498C">
        <w:rPr>
          <w:rFonts w:ascii="Times New Roman" w:hAnsi="Times New Roman" w:cs="Times New Roman"/>
          <w:sz w:val="28"/>
          <w:szCs w:val="28"/>
        </w:rPr>
        <w:t>possesses necessary knowledge to fulfil authorities of the judge of the Constitutional Court;</w:t>
      </w:r>
    </w:p>
    <w:p w14:paraId="0903B266" w14:textId="77777777" w:rsidR="00034890" w:rsidRPr="00E8498C" w:rsidRDefault="00034890" w:rsidP="00034890">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3) </w:t>
      </w:r>
      <w:r w:rsidR="008E72FC" w:rsidRPr="00E8498C">
        <w:rPr>
          <w:rFonts w:ascii="Times New Roman" w:hAnsi="Times New Roman" w:cs="Times New Roman"/>
          <w:sz w:val="28"/>
          <w:szCs w:val="28"/>
        </w:rPr>
        <w:t>evaluation is based on information without temporal or territorial limitations;</w:t>
      </w:r>
    </w:p>
    <w:p w14:paraId="6DDFA28F" w14:textId="77777777" w:rsidR="00034890" w:rsidRPr="00E8498C" w:rsidRDefault="00034890" w:rsidP="00034890">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4) </w:t>
      </w:r>
      <w:r w:rsidR="008E72FC" w:rsidRPr="00E8498C">
        <w:rPr>
          <w:rFonts w:ascii="Times New Roman" w:hAnsi="Times New Roman" w:cs="Times New Roman"/>
          <w:sz w:val="28"/>
          <w:szCs w:val="28"/>
        </w:rPr>
        <w:t>a candidate does not comply with these criteria in case his/her non-compliance is proved or there are reasonable doubts about compliance;</w:t>
      </w:r>
    </w:p>
    <w:p w14:paraId="376C27EF" w14:textId="77777777" w:rsidR="00311467" w:rsidRPr="00E8498C" w:rsidRDefault="00034890" w:rsidP="00311467">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5) </w:t>
      </w:r>
      <w:r w:rsidR="008E72FC" w:rsidRPr="00E8498C">
        <w:rPr>
          <w:rFonts w:ascii="Times New Roman" w:hAnsi="Times New Roman" w:cs="Times New Roman"/>
          <w:sz w:val="28"/>
          <w:szCs w:val="28"/>
        </w:rPr>
        <w:t>any previous conclusion or evaluation of a national or international body concerning the candidate shall not be decisive and binding for the Advisory Group.</w:t>
      </w:r>
    </w:p>
    <w:p w14:paraId="0F721ED4" w14:textId="77777777" w:rsidR="00FA4135" w:rsidRPr="00034658" w:rsidRDefault="00FA4135" w:rsidP="00034658">
      <w:pPr>
        <w:pStyle w:val="rvps2"/>
        <w:spacing w:before="0" w:beforeAutospacing="0" w:after="0" w:afterAutospacing="0"/>
        <w:ind w:firstLine="567"/>
        <w:jc w:val="both"/>
        <w:rPr>
          <w:rStyle w:val="spanrvts0"/>
          <w:sz w:val="28"/>
          <w:szCs w:val="28"/>
        </w:rPr>
      </w:pPr>
      <w:r w:rsidRPr="00034658">
        <w:rPr>
          <w:rStyle w:val="spanrvts0"/>
          <w:sz w:val="28"/>
          <w:szCs w:val="28"/>
        </w:rPr>
        <w:t>Based on the results of the evaluation of the high moral qualities of the candidates for the position of judge of the Constitutional Court, the Advisory Group makes a reasoned decision on the assessment of the compliance of each candidate.</w:t>
      </w:r>
    </w:p>
    <w:p w14:paraId="281551AE"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8" w:name="n71"/>
      <w:bookmarkEnd w:id="8"/>
      <w:r w:rsidRPr="00034658">
        <w:rPr>
          <w:rStyle w:val="spanrvts0"/>
          <w:sz w:val="28"/>
          <w:szCs w:val="28"/>
        </w:rPr>
        <w:t>According to the criterion of high moral qualities, candidates receive a rating of “meets” or “does not meet.”</w:t>
      </w:r>
    </w:p>
    <w:p w14:paraId="54EB4F8F"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9" w:name="n72"/>
      <w:bookmarkEnd w:id="9"/>
      <w:r w:rsidRPr="00034658">
        <w:rPr>
          <w:rStyle w:val="spanrvts0"/>
          <w:sz w:val="28"/>
          <w:szCs w:val="28"/>
        </w:rPr>
        <w:t>In the case of receiving a “does not meet” rating according to the criterion of high moral qualities from the Advisory Group, the candidate is considered to have not passed the appropriate stage of competitive selection for the position of Constitutional Court judge from the day the Advisory Group promulgates the relevant decision. In the decision regarding such a candidate, the Advisory Group notes that for the purposes of selecting candidates for the position of judge of the Constitutional Court on a competitive basis, the candidate does not meet the criterion of high moral qualities.</w:t>
      </w:r>
    </w:p>
    <w:p w14:paraId="62580880"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0" w:name="n73"/>
      <w:bookmarkEnd w:id="10"/>
      <w:r w:rsidRPr="00034658">
        <w:rPr>
          <w:rStyle w:val="spanrvts0"/>
          <w:sz w:val="28"/>
          <w:szCs w:val="28"/>
        </w:rPr>
        <w:t>If, according to the results of the evaluation, the number of candidates who meet the criterion of high moral qualities is less than two persons for one vacant position of judge of the Constitutional Court, the competitive commission, the Committee, the Council of Judges of Ukraine shall immediately but not later than within twenty days, announce a new competitive selection for such vacant position, which shall be conducted in accordance with the procedure established by this Law.</w:t>
      </w:r>
    </w:p>
    <w:p w14:paraId="664AF163"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1" w:name="n74"/>
      <w:bookmarkEnd w:id="11"/>
      <w:r w:rsidRPr="00034658">
        <w:rPr>
          <w:rStyle w:val="spanrvts0"/>
          <w:sz w:val="28"/>
          <w:szCs w:val="28"/>
        </w:rPr>
        <w:t>5. Candidates who have received a “meets” rating from the Advisory Group based on the criterion of high moral qualities, are evaluated for compliance with the criterion of the level of competence in the field of law. Additional interviews may be conducted with all such candidates at the discretion of the Advisory Group.</w:t>
      </w:r>
    </w:p>
    <w:p w14:paraId="641B4977"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2" w:name="n75"/>
      <w:bookmarkEnd w:id="12"/>
      <w:r w:rsidRPr="00034658">
        <w:rPr>
          <w:rStyle w:val="spanrvts0"/>
          <w:sz w:val="28"/>
          <w:szCs w:val="28"/>
        </w:rPr>
        <w:lastRenderedPageBreak/>
        <w:t>6. Based on the results of the evaluation of the recognised level of competence in the field of law of the candidates for the position of judge of the Constitutional Court, the Advisory Group makes a reasoned decision on the assessment of the compliance of each candidate.</w:t>
      </w:r>
    </w:p>
    <w:p w14:paraId="05DE46A8"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3" w:name="n76"/>
      <w:bookmarkEnd w:id="13"/>
      <w:r w:rsidRPr="00034658">
        <w:rPr>
          <w:rStyle w:val="spanrvts0"/>
          <w:sz w:val="28"/>
          <w:szCs w:val="28"/>
        </w:rPr>
        <w:t>According to the criterion of the recognised level of competence in the field of law, candidates receive a rating of “meets” or “does not meet.”</w:t>
      </w:r>
    </w:p>
    <w:p w14:paraId="3B494824"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4" w:name="n77"/>
      <w:bookmarkEnd w:id="14"/>
      <w:r w:rsidRPr="00034658">
        <w:rPr>
          <w:rStyle w:val="spanrvts0"/>
          <w:sz w:val="28"/>
          <w:szCs w:val="28"/>
        </w:rPr>
        <w:t>In the case of receiving a “does not meet” rating according to the criterion of the recognised level of competence in the field of law from the Advisory Group, the candidate is considered to have not passed the appropriate stage of competitive selection for the position of Constitutional Court judge from the day the Advisory Group promulgates the relevant decision. In the decision regarding such a candidate, the Advisory Group notes that for the purposes of selecting candidates for the position of judge of the Constitutional Court on a competitive basis, the candidate does not meet the criterion of the recognised level of competence in the field of law.</w:t>
      </w:r>
    </w:p>
    <w:p w14:paraId="05614DE5"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5" w:name="n78"/>
      <w:bookmarkEnd w:id="15"/>
      <w:r w:rsidRPr="00034658">
        <w:rPr>
          <w:rStyle w:val="spanrvts0"/>
          <w:sz w:val="28"/>
          <w:szCs w:val="28"/>
        </w:rPr>
        <w:t>If, according to the results of the evaluation, the number of candidates who meet the criterion of the recognised level of competence in the field of law is less than two persons for one vacant position of judge of the Constitutional Court, the competitive commission, the Committee, the Council of Judges of Ukraine shall immediately but not later than within twenty days, announce a new competitive selection for such vacant position, which shall be conducted in accordance with the procedure established by this Law.</w:t>
      </w:r>
    </w:p>
    <w:p w14:paraId="00F6023E"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6" w:name="n79"/>
      <w:bookmarkEnd w:id="16"/>
      <w:r w:rsidRPr="00034658">
        <w:rPr>
          <w:rStyle w:val="spanrvts0"/>
          <w:sz w:val="28"/>
          <w:szCs w:val="28"/>
        </w:rPr>
        <w:t>7. With regard to the candidates who received the “meets” rating according to the criteria of high moral qualities and the recognised level of competence in the field of law, the Advisory Group forms a general list of all evaluated candidates.</w:t>
      </w:r>
    </w:p>
    <w:p w14:paraId="78C0B2E7"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7" w:name="n80"/>
      <w:bookmarkEnd w:id="17"/>
      <w:r w:rsidRPr="00034658">
        <w:rPr>
          <w:rStyle w:val="spanrvts0"/>
          <w:sz w:val="28"/>
          <w:szCs w:val="28"/>
        </w:rPr>
        <w:t>After forming such a list, the Advisory Group conducts a rating vote on all evaluated candidates and forms their rating list.</w:t>
      </w:r>
    </w:p>
    <w:p w14:paraId="139C3278"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8" w:name="n81"/>
      <w:bookmarkEnd w:id="18"/>
      <w:r w:rsidRPr="00034658">
        <w:rPr>
          <w:rStyle w:val="spanrvts0"/>
          <w:sz w:val="28"/>
          <w:szCs w:val="28"/>
        </w:rPr>
        <w:t>Candidates on the rating list are placed according to the number of votes received from the Advisory Group, from the highest (6 votes “for”) to the lowest result (0 votes “for”).</w:t>
      </w:r>
    </w:p>
    <w:p w14:paraId="6A48EFD8"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19" w:name="n82"/>
      <w:bookmarkEnd w:id="19"/>
      <w:r w:rsidRPr="00034658">
        <w:rPr>
          <w:rStyle w:val="spanrvts0"/>
          <w:sz w:val="28"/>
          <w:szCs w:val="28"/>
        </w:rPr>
        <w:t>The results of the rating vote of each member of the Advisory Group are open, recorded by name and published on the official website of the Constitutional Court.</w:t>
      </w:r>
    </w:p>
    <w:p w14:paraId="0B2631E6"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20" w:name="n83"/>
      <w:bookmarkEnd w:id="20"/>
      <w:r w:rsidRPr="00034658">
        <w:rPr>
          <w:rStyle w:val="spanrvts0"/>
          <w:sz w:val="28"/>
          <w:szCs w:val="28"/>
        </w:rPr>
        <w:t>The Advisory Group publishes lists of evaluated candidates and reasoned decisions regarding each candidate for the position of judge of the Constitutional Court on the official website of the Constitutional Court and forwards them to the competition commission, the Committee, and the Council of Judges of Ukraine, respectively, no later than three days from the date of their conclusion.</w:t>
      </w:r>
    </w:p>
    <w:p w14:paraId="535504C4"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21" w:name="n84"/>
      <w:bookmarkEnd w:id="21"/>
      <w:r w:rsidRPr="00034658">
        <w:rPr>
          <w:rStyle w:val="spanrvts0"/>
          <w:sz w:val="28"/>
          <w:szCs w:val="28"/>
        </w:rPr>
        <w:t>With regard to candidates who received the “does not meet” rating according to the criteria of high moral qualities or the recognised level of competence in the field of law, the Advisory Group publishes only the decisive part of the decision, without citing the reasons that became the basis for its adoption. The full text of the decision with reasons is made public by the Advisory Group at the written request of the candidate who received a “does not meet” rating.</w:t>
      </w:r>
    </w:p>
    <w:p w14:paraId="7FA4C697"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22" w:name="n85"/>
      <w:bookmarkEnd w:id="22"/>
      <w:r w:rsidRPr="00034658">
        <w:rPr>
          <w:rStyle w:val="spanrvts0"/>
          <w:sz w:val="28"/>
          <w:szCs w:val="28"/>
        </w:rPr>
        <w:t xml:space="preserve">8. </w:t>
      </w:r>
      <w:r w:rsidRPr="00034658">
        <w:rPr>
          <w:rStyle w:val="spanrvts0"/>
          <w:rFonts w:eastAsia="Arial MT"/>
          <w:sz w:val="28"/>
          <w:szCs w:val="28"/>
        </w:rPr>
        <w:t>After</w:t>
      </w:r>
      <w:r w:rsidRPr="00034658">
        <w:rPr>
          <w:rStyle w:val="spanrvts0"/>
          <w:sz w:val="28"/>
          <w:szCs w:val="28"/>
        </w:rPr>
        <w:t xml:space="preserve"> receiving from the Advisory Group the list of evaluated candidates for the position of judge of the Constitutional Court, the decisions of the Advisory Group regarding the evaluation of the suitability of each candidate, the competition </w:t>
      </w:r>
      <w:r w:rsidRPr="00034658">
        <w:rPr>
          <w:rStyle w:val="spanrvts0"/>
          <w:sz w:val="28"/>
          <w:szCs w:val="28"/>
        </w:rPr>
        <w:lastRenderedPageBreak/>
        <w:t>commission, the Committee, the Council of Judges of Ukraine conduct an interview with the candidates included in the list of evaluated candidates.</w:t>
      </w:r>
    </w:p>
    <w:p w14:paraId="4947E715" w14:textId="0447D06E" w:rsidR="00FA4135" w:rsidRPr="00034658" w:rsidRDefault="00FA4135" w:rsidP="00034658">
      <w:pPr>
        <w:pStyle w:val="rvps2"/>
        <w:spacing w:before="0" w:beforeAutospacing="0" w:after="0" w:afterAutospacing="0"/>
        <w:ind w:firstLine="567"/>
        <w:jc w:val="both"/>
        <w:rPr>
          <w:rStyle w:val="spanrvts0"/>
          <w:sz w:val="28"/>
          <w:szCs w:val="28"/>
        </w:rPr>
      </w:pPr>
      <w:bookmarkStart w:id="23" w:name="n86"/>
      <w:bookmarkEnd w:id="23"/>
      <w:r w:rsidRPr="00034658">
        <w:rPr>
          <w:rStyle w:val="spanrvts0"/>
          <w:sz w:val="28"/>
          <w:szCs w:val="28"/>
        </w:rPr>
        <w:t>Based on the results of the study of the documents and information provided by the candidates, taking into account the list of evaluated candidates, the decisions of the Advisory Group regarding the assessment of the compliance of each candidate with the requirements and interviews with the candidates, the competition commission, the Committee, the Council of Judges of Ukraine make a decision on the recommendation for the appointment of a judge of the Constitutional Court.</w:t>
      </w:r>
    </w:p>
    <w:p w14:paraId="597D65C7" w14:textId="77777777" w:rsidR="008E72FC" w:rsidRPr="00E8498C" w:rsidRDefault="00D07CC5" w:rsidP="00D07CC5">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9. </w:t>
      </w:r>
      <w:proofErr w:type="gramStart"/>
      <w:r w:rsidR="008E72FC" w:rsidRPr="00E8498C">
        <w:rPr>
          <w:rFonts w:ascii="Times New Roman" w:hAnsi="Times New Roman" w:cs="Times New Roman"/>
          <w:sz w:val="28"/>
          <w:szCs w:val="28"/>
        </w:rPr>
        <w:t xml:space="preserve">All cases related to challenging the decisions, actions, or inaction of  the subjects responsible for appointment of  judges of the Constitutional Court in the process of competitive selection of candidates  for the position of the judge, as well as evaluation of candidates for the </w:t>
      </w:r>
      <w:r w:rsidRPr="00E8498C">
        <w:rPr>
          <w:rFonts w:ascii="Times New Roman" w:hAnsi="Times New Roman" w:cs="Times New Roman"/>
          <w:sz w:val="28"/>
          <w:szCs w:val="28"/>
        </w:rPr>
        <w:t xml:space="preserve">position of the judge of the </w:t>
      </w:r>
      <w:r w:rsidR="008E72FC" w:rsidRPr="00E8498C">
        <w:rPr>
          <w:rFonts w:ascii="Times New Roman" w:hAnsi="Times New Roman" w:cs="Times New Roman"/>
          <w:sz w:val="28"/>
          <w:szCs w:val="28"/>
        </w:rPr>
        <w:t>Constitutional Court by the Advisory Group shall belong to the jurisdict</w:t>
      </w:r>
      <w:r w:rsidRPr="00E8498C">
        <w:rPr>
          <w:rFonts w:ascii="Times New Roman" w:hAnsi="Times New Roman" w:cs="Times New Roman"/>
          <w:sz w:val="28"/>
          <w:szCs w:val="28"/>
        </w:rPr>
        <w:t xml:space="preserve">ion of the Supreme Court as </w:t>
      </w:r>
      <w:r w:rsidR="008E72FC" w:rsidRPr="00E8498C">
        <w:rPr>
          <w:rFonts w:ascii="Times New Roman" w:hAnsi="Times New Roman" w:cs="Times New Roman"/>
          <w:sz w:val="28"/>
          <w:szCs w:val="28"/>
        </w:rPr>
        <w:t>the court of the first instance and of the Grand Chamber of the Supreme Court as the court of appeal  following the procedure of administrative proceedings.</w:t>
      </w:r>
      <w:proofErr w:type="gramEnd"/>
    </w:p>
    <w:p w14:paraId="3AB6678C" w14:textId="77777777" w:rsidR="008E72FC" w:rsidRPr="00E8498C" w:rsidRDefault="008E72FC" w:rsidP="00760B52">
      <w:pPr>
        <w:pStyle w:val="ac"/>
        <w:widowControl/>
        <w:ind w:left="0" w:firstLine="567"/>
        <w:jc w:val="left"/>
        <w:rPr>
          <w:rFonts w:ascii="Times New Roman" w:hAnsi="Times New Roman" w:cs="Times New Roman"/>
          <w:sz w:val="28"/>
          <w:szCs w:val="28"/>
        </w:rPr>
      </w:pPr>
    </w:p>
    <w:p w14:paraId="02AF410D" w14:textId="77777777" w:rsidR="005838CE" w:rsidRPr="00E8498C" w:rsidRDefault="008E72FC" w:rsidP="005838CE">
      <w:pPr>
        <w:pStyle w:val="1"/>
        <w:widowControl/>
        <w:ind w:left="0" w:firstLine="567"/>
        <w:jc w:val="both"/>
        <w:rPr>
          <w:rFonts w:ascii="Times New Roman" w:hAnsi="Times New Roman" w:cs="Times New Roman"/>
          <w:sz w:val="28"/>
          <w:szCs w:val="28"/>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9</w:t>
      </w:r>
      <w:r w:rsidRPr="00E8498C">
        <w:rPr>
          <w:rFonts w:ascii="Times New Roman" w:hAnsi="Times New Roman" w:cs="Times New Roman"/>
          <w:sz w:val="28"/>
          <w:szCs w:val="28"/>
        </w:rPr>
        <w:t xml:space="preserve">. Procedure of appointment of the judge of </w:t>
      </w:r>
      <w:r w:rsidR="005838CE" w:rsidRPr="00E8498C">
        <w:rPr>
          <w:rFonts w:ascii="Times New Roman" w:hAnsi="Times New Roman" w:cs="Times New Roman"/>
          <w:sz w:val="28"/>
          <w:szCs w:val="28"/>
        </w:rPr>
        <w:t xml:space="preserve">the Constitutional </w:t>
      </w:r>
      <w:r w:rsidRPr="00E8498C">
        <w:rPr>
          <w:rFonts w:ascii="Times New Roman" w:hAnsi="Times New Roman" w:cs="Times New Roman"/>
          <w:sz w:val="28"/>
          <w:szCs w:val="28"/>
        </w:rPr>
        <w:t>Court by the President of Ukraine</w:t>
      </w:r>
    </w:p>
    <w:p w14:paraId="185F4560" w14:textId="77777777" w:rsidR="005838CE" w:rsidRPr="00E8498C" w:rsidRDefault="005838CE" w:rsidP="005838CE">
      <w:pPr>
        <w:pStyle w:val="1"/>
        <w:widowControl/>
        <w:ind w:left="0" w:firstLine="567"/>
        <w:jc w:val="both"/>
        <w:rPr>
          <w:rFonts w:ascii="Times New Roman" w:hAnsi="Times New Roman" w:cs="Times New Roman"/>
          <w:b w:val="0"/>
          <w:sz w:val="28"/>
          <w:szCs w:val="28"/>
        </w:rPr>
      </w:pPr>
      <w:r w:rsidRPr="00E8498C">
        <w:rPr>
          <w:rFonts w:ascii="Times New Roman" w:hAnsi="Times New Roman" w:cs="Times New Roman"/>
          <w:b w:val="0"/>
          <w:sz w:val="28"/>
          <w:szCs w:val="28"/>
          <w:lang w:val="uk-UA"/>
        </w:rPr>
        <w:t xml:space="preserve">1. </w:t>
      </w:r>
      <w:r w:rsidR="008E72FC" w:rsidRPr="00E8498C">
        <w:rPr>
          <w:rFonts w:ascii="Times New Roman" w:hAnsi="Times New Roman" w:cs="Times New Roman"/>
          <w:b w:val="0"/>
          <w:sz w:val="28"/>
          <w:szCs w:val="28"/>
        </w:rPr>
        <w:t xml:space="preserve">Pursuant to results of competitive selection, the President of Ukraine shall issue a decree </w:t>
      </w:r>
      <w:proofErr w:type="gramStart"/>
      <w:r w:rsidR="008E72FC" w:rsidRPr="00E8498C">
        <w:rPr>
          <w:rFonts w:ascii="Times New Roman" w:hAnsi="Times New Roman" w:cs="Times New Roman"/>
          <w:b w:val="0"/>
          <w:sz w:val="28"/>
          <w:szCs w:val="28"/>
        </w:rPr>
        <w:t>on  appointment</w:t>
      </w:r>
      <w:proofErr w:type="gramEnd"/>
      <w:r w:rsidR="008E72FC" w:rsidRPr="00E8498C">
        <w:rPr>
          <w:rFonts w:ascii="Times New Roman" w:hAnsi="Times New Roman" w:cs="Times New Roman"/>
          <w:b w:val="0"/>
          <w:sz w:val="28"/>
          <w:szCs w:val="28"/>
        </w:rPr>
        <w:t xml:space="preserve"> for the position of the judge of the Constitutional Court.</w:t>
      </w:r>
    </w:p>
    <w:p w14:paraId="19F52974" w14:textId="77777777" w:rsidR="008E72FC" w:rsidRPr="00E8498C" w:rsidRDefault="005838CE" w:rsidP="005838CE">
      <w:pPr>
        <w:pStyle w:val="1"/>
        <w:widowControl/>
        <w:ind w:left="0" w:firstLine="567"/>
        <w:jc w:val="both"/>
        <w:rPr>
          <w:rFonts w:ascii="Times New Roman" w:hAnsi="Times New Roman" w:cs="Times New Roman"/>
          <w:b w:val="0"/>
          <w:sz w:val="28"/>
          <w:szCs w:val="28"/>
        </w:rPr>
      </w:pPr>
      <w:r w:rsidRPr="00E8498C">
        <w:rPr>
          <w:rFonts w:ascii="Times New Roman" w:hAnsi="Times New Roman" w:cs="Times New Roman"/>
          <w:b w:val="0"/>
          <w:sz w:val="28"/>
          <w:szCs w:val="28"/>
          <w:lang w:val="uk-UA"/>
        </w:rPr>
        <w:t xml:space="preserve">2. </w:t>
      </w:r>
      <w:r w:rsidR="008E72FC" w:rsidRPr="00E8498C">
        <w:rPr>
          <w:rFonts w:ascii="Times New Roman" w:hAnsi="Times New Roman" w:cs="Times New Roman"/>
          <w:b w:val="0"/>
          <w:sz w:val="28"/>
          <w:szCs w:val="28"/>
        </w:rPr>
        <w:t>If a decree on appointment for the position of the judge of the Consti</w:t>
      </w:r>
      <w:r w:rsidRPr="00E8498C">
        <w:rPr>
          <w:rFonts w:ascii="Times New Roman" w:hAnsi="Times New Roman" w:cs="Times New Roman"/>
          <w:b w:val="0"/>
          <w:sz w:val="28"/>
          <w:szCs w:val="28"/>
        </w:rPr>
        <w:t xml:space="preserve">tutional Court </w:t>
      </w:r>
      <w:proofErr w:type="gramStart"/>
      <w:r w:rsidRPr="00E8498C">
        <w:rPr>
          <w:rFonts w:ascii="Times New Roman" w:hAnsi="Times New Roman" w:cs="Times New Roman"/>
          <w:b w:val="0"/>
          <w:sz w:val="28"/>
          <w:szCs w:val="28"/>
        </w:rPr>
        <w:t>is not issued</w:t>
      </w:r>
      <w:proofErr w:type="gramEnd"/>
      <w:r w:rsidRPr="00E8498C">
        <w:rPr>
          <w:rFonts w:ascii="Times New Roman" w:hAnsi="Times New Roman" w:cs="Times New Roman"/>
          <w:b w:val="0"/>
          <w:sz w:val="28"/>
          <w:szCs w:val="28"/>
        </w:rPr>
        <w:t xml:space="preserve"> </w:t>
      </w:r>
      <w:r w:rsidR="008E72FC" w:rsidRPr="00E8498C">
        <w:rPr>
          <w:rFonts w:ascii="Times New Roman" w:hAnsi="Times New Roman" w:cs="Times New Roman"/>
          <w:b w:val="0"/>
          <w:sz w:val="28"/>
          <w:szCs w:val="28"/>
        </w:rPr>
        <w:t>within thirty days of the date on which the selection commission adopts a decision on recommendation about appointment to the position of the judge of the Constitutional Court, the selection commission has the right to announce a new competitive selection.</w:t>
      </w:r>
    </w:p>
    <w:p w14:paraId="6D440CBF" w14:textId="77777777" w:rsidR="008E72FC" w:rsidRPr="00E8498C" w:rsidRDefault="008E72FC" w:rsidP="00760B52">
      <w:pPr>
        <w:pStyle w:val="ac"/>
        <w:widowControl/>
        <w:ind w:left="0" w:firstLine="567"/>
        <w:jc w:val="left"/>
        <w:rPr>
          <w:rFonts w:ascii="Times New Roman" w:hAnsi="Times New Roman" w:cs="Times New Roman"/>
          <w:sz w:val="28"/>
          <w:szCs w:val="28"/>
        </w:rPr>
      </w:pPr>
    </w:p>
    <w:p w14:paraId="66A9F1C5" w14:textId="77777777" w:rsidR="008E72FC" w:rsidRPr="00E8498C" w:rsidRDefault="008E72FC" w:rsidP="005838CE">
      <w:pPr>
        <w:pStyle w:val="1"/>
        <w:widowControl/>
        <w:ind w:left="0" w:firstLine="567"/>
        <w:jc w:val="both"/>
        <w:rPr>
          <w:rFonts w:ascii="Times New Roman" w:hAnsi="Times New Roman" w:cs="Times New Roman"/>
          <w:sz w:val="28"/>
          <w:szCs w:val="28"/>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10</w:t>
      </w:r>
      <w:r w:rsidRPr="00E8498C">
        <w:rPr>
          <w:rFonts w:ascii="Times New Roman" w:hAnsi="Times New Roman" w:cs="Times New Roman"/>
          <w:sz w:val="28"/>
          <w:szCs w:val="28"/>
        </w:rPr>
        <w:t xml:space="preserve">. Procedure of appointment of the </w:t>
      </w:r>
      <w:r w:rsidR="005838CE" w:rsidRPr="00E8498C">
        <w:rPr>
          <w:rFonts w:ascii="Times New Roman" w:hAnsi="Times New Roman" w:cs="Times New Roman"/>
          <w:sz w:val="28"/>
          <w:szCs w:val="28"/>
        </w:rPr>
        <w:t xml:space="preserve">judge of the Constitutional </w:t>
      </w:r>
      <w:r w:rsidRPr="00E8498C">
        <w:rPr>
          <w:rFonts w:ascii="Times New Roman" w:hAnsi="Times New Roman" w:cs="Times New Roman"/>
          <w:sz w:val="28"/>
          <w:szCs w:val="28"/>
        </w:rPr>
        <w:t>Court by the Verkhovna Rada of Ukraine</w:t>
      </w:r>
    </w:p>
    <w:p w14:paraId="20AD1279" w14:textId="77777777" w:rsidR="008E72FC" w:rsidRPr="00E8498C" w:rsidRDefault="008E72FC" w:rsidP="00760B52">
      <w:pPr>
        <w:pStyle w:val="ac"/>
        <w:widowControl/>
        <w:ind w:left="0" w:firstLine="567"/>
        <w:rPr>
          <w:rFonts w:ascii="Times New Roman" w:hAnsi="Times New Roman" w:cs="Times New Roman"/>
          <w:sz w:val="28"/>
          <w:szCs w:val="28"/>
        </w:rPr>
      </w:pPr>
      <w:proofErr w:type="gramStart"/>
      <w:r w:rsidRPr="00E8498C">
        <w:rPr>
          <w:rFonts w:ascii="Times New Roman" w:hAnsi="Times New Roman" w:cs="Times New Roman"/>
          <w:sz w:val="28"/>
          <w:szCs w:val="28"/>
        </w:rPr>
        <w:t>1. Procedure of appointment of the judge of the Constitutional Court by the Verkhovna Rada of Ukraine shall be established by the Rules of Procedure of the Verkhovna Rada of Ukraine</w:t>
      </w:r>
      <w:proofErr w:type="gramEnd"/>
      <w:r w:rsidRPr="00E8498C">
        <w:rPr>
          <w:rFonts w:ascii="Times New Roman" w:hAnsi="Times New Roman" w:cs="Times New Roman"/>
          <w:sz w:val="28"/>
          <w:szCs w:val="28"/>
        </w:rPr>
        <w:t>.</w:t>
      </w:r>
    </w:p>
    <w:p w14:paraId="2AAA61C2" w14:textId="77777777" w:rsidR="005838CE" w:rsidRPr="00E8498C" w:rsidRDefault="005838CE" w:rsidP="00760B52">
      <w:pPr>
        <w:pStyle w:val="1"/>
        <w:widowControl/>
        <w:ind w:left="0" w:firstLine="567"/>
        <w:rPr>
          <w:rFonts w:ascii="Times New Roman" w:hAnsi="Times New Roman" w:cs="Times New Roman"/>
          <w:sz w:val="28"/>
          <w:szCs w:val="28"/>
        </w:rPr>
      </w:pPr>
    </w:p>
    <w:p w14:paraId="04AEFB67" w14:textId="7CB9210D" w:rsidR="00FA4135" w:rsidRPr="00034658" w:rsidRDefault="008E72FC" w:rsidP="00FA4135">
      <w:pPr>
        <w:pStyle w:val="1"/>
        <w:widowControl/>
        <w:ind w:left="0" w:firstLine="567"/>
        <w:jc w:val="both"/>
        <w:rPr>
          <w:rFonts w:ascii="Times New Roman" w:hAnsi="Times New Roman" w:cs="Times New Roman"/>
          <w:sz w:val="28"/>
          <w:szCs w:val="28"/>
          <w:lang w:val="uk-UA"/>
        </w:rPr>
      </w:pPr>
      <w:r w:rsidRPr="00E8498C">
        <w:rPr>
          <w:rFonts w:ascii="Times New Roman" w:hAnsi="Times New Roman" w:cs="Times New Roman"/>
          <w:sz w:val="28"/>
          <w:szCs w:val="28"/>
        </w:rPr>
        <w:t>Article 10</w:t>
      </w:r>
      <w:r w:rsidRPr="00E8498C">
        <w:rPr>
          <w:rFonts w:ascii="Times New Roman" w:hAnsi="Times New Roman" w:cs="Times New Roman"/>
          <w:sz w:val="28"/>
          <w:szCs w:val="28"/>
          <w:vertAlign w:val="superscript"/>
        </w:rPr>
        <w:t>11</w:t>
      </w:r>
      <w:r w:rsidRPr="00E8498C">
        <w:rPr>
          <w:rFonts w:ascii="Times New Roman" w:hAnsi="Times New Roman" w:cs="Times New Roman"/>
          <w:sz w:val="28"/>
          <w:szCs w:val="28"/>
        </w:rPr>
        <w:t xml:space="preserve">. </w:t>
      </w:r>
      <w:r w:rsidR="00FA4135">
        <w:rPr>
          <w:rFonts w:ascii="Times New Roman" w:hAnsi="Times New Roman" w:cs="Times New Roman"/>
          <w:sz w:val="28"/>
          <w:szCs w:val="28"/>
        </w:rPr>
        <w:t>Procedure</w:t>
      </w:r>
      <w:r w:rsidR="00FA4135" w:rsidRPr="00034658">
        <w:rPr>
          <w:sz w:val="28"/>
          <w:szCs w:val="28"/>
        </w:rPr>
        <w:t xml:space="preserve"> for appointing a judge of the Constitutional Court by the Congress of Judges of Ukraine</w:t>
      </w:r>
    </w:p>
    <w:p w14:paraId="00ADFC88" w14:textId="47F1526E" w:rsidR="008E72FC" w:rsidRDefault="008E72FC" w:rsidP="00FA4135">
      <w:pPr>
        <w:pStyle w:val="1"/>
        <w:widowControl/>
        <w:ind w:left="0" w:firstLine="567"/>
        <w:jc w:val="both"/>
        <w:rPr>
          <w:rFonts w:ascii="Times New Roman" w:hAnsi="Times New Roman" w:cs="Times New Roman"/>
          <w:sz w:val="28"/>
          <w:szCs w:val="28"/>
        </w:rPr>
      </w:pPr>
    </w:p>
    <w:p w14:paraId="325F4DA9"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24" w:name="n89"/>
      <w:bookmarkEnd w:id="24"/>
      <w:r w:rsidRPr="00034658">
        <w:rPr>
          <w:rStyle w:val="spanrvts0"/>
          <w:sz w:val="28"/>
          <w:szCs w:val="28"/>
        </w:rPr>
        <w:t>1. The Congress of Judges of Ukraine shall appoint a judge of the Constitutional Court by secret ballot by submitting ballots in two stages:</w:t>
      </w:r>
    </w:p>
    <w:p w14:paraId="0D331BE6"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25" w:name="n90"/>
      <w:bookmarkEnd w:id="25"/>
      <w:r w:rsidRPr="00034658">
        <w:rPr>
          <w:rStyle w:val="spanrvts0"/>
          <w:sz w:val="28"/>
          <w:szCs w:val="28"/>
        </w:rPr>
        <w:t>1) rating voting;</w:t>
      </w:r>
    </w:p>
    <w:p w14:paraId="7CC1EF50"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26" w:name="n91"/>
      <w:bookmarkEnd w:id="26"/>
      <w:r w:rsidRPr="00034658">
        <w:rPr>
          <w:rStyle w:val="spanrvts0"/>
          <w:sz w:val="28"/>
          <w:szCs w:val="28"/>
        </w:rPr>
        <w:t>2) voting for the appointment of a judge of the Constitutional Court.</w:t>
      </w:r>
    </w:p>
    <w:p w14:paraId="3706C913"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27" w:name="n92"/>
      <w:bookmarkEnd w:id="27"/>
      <w:r w:rsidRPr="00034658">
        <w:rPr>
          <w:rStyle w:val="spanrvts0"/>
          <w:sz w:val="28"/>
          <w:szCs w:val="28"/>
        </w:rPr>
        <w:t>2. The ballot for secret rating voting includes all candidates who have received a “meets” rating from the Advisory Group based on the criteria of high moral qualities and the recognised level of competence in the field of law.</w:t>
      </w:r>
    </w:p>
    <w:p w14:paraId="1A5C9EDE"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28" w:name="n93"/>
      <w:bookmarkEnd w:id="28"/>
      <w:r w:rsidRPr="00034658">
        <w:rPr>
          <w:rStyle w:val="spanrvts0"/>
          <w:sz w:val="28"/>
          <w:szCs w:val="28"/>
        </w:rPr>
        <w:t>3. The candidate who received the largest number of votes of the elected delegates of the Congress according to the results of the rating voting shall be included in the ballot for the appointment of a judge of the Constitutional Court.</w:t>
      </w:r>
    </w:p>
    <w:p w14:paraId="6E4770A1"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29" w:name="n94"/>
      <w:bookmarkEnd w:id="29"/>
      <w:r w:rsidRPr="00034658">
        <w:rPr>
          <w:rStyle w:val="spanrvts0"/>
          <w:sz w:val="28"/>
          <w:szCs w:val="28"/>
        </w:rPr>
        <w:lastRenderedPageBreak/>
        <w:t>If, according to the results of the secret ballot for the appointment of a judge of the Constitutional Court, such a candidate did not receive the majority of votes of the elected delegates of the Congress of Judges of Ukraine, his or her candidacy is considered rejected, and a second secret ballot is held for the candidate next in the rating.</w:t>
      </w:r>
    </w:p>
    <w:p w14:paraId="45B8C35A"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30" w:name="n95"/>
      <w:bookmarkEnd w:id="30"/>
      <w:r w:rsidRPr="00034658">
        <w:rPr>
          <w:rStyle w:val="spanrvts0"/>
          <w:sz w:val="28"/>
          <w:szCs w:val="28"/>
        </w:rPr>
        <w:t>4. The next candidate in the rating is included in the ballot for the repeated secret vote on the appointment to the position of judge of the Constitutional Court, until the list of all candidates evaluated by the Advisory Group is exhausted.</w:t>
      </w:r>
    </w:p>
    <w:p w14:paraId="5C2B3F11"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31" w:name="n96"/>
      <w:bookmarkEnd w:id="31"/>
      <w:r w:rsidRPr="00034658">
        <w:rPr>
          <w:rStyle w:val="spanrvts0"/>
          <w:sz w:val="28"/>
          <w:szCs w:val="28"/>
        </w:rPr>
        <w:t>5. If, according to the results of repeated secret ballots, no candidate included in the list of candidates evaluated by the Advisory Group has received the majority of votes of the elected delegates of the Congress of Judges of Ukraine, a new competition shall be immediately announced. The new competition shall be held in accordance with the procedure established by this Law.</w:t>
      </w:r>
    </w:p>
    <w:p w14:paraId="021F542F"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32" w:name="n97"/>
      <w:bookmarkEnd w:id="32"/>
      <w:r w:rsidRPr="00034658">
        <w:rPr>
          <w:rStyle w:val="spanrvts0"/>
          <w:sz w:val="28"/>
          <w:szCs w:val="28"/>
        </w:rPr>
        <w:t>6. The decision of the Congress of Judges of Ukraine on the appointment of a judge of the Constitutional Court shall be signed by the Chairman and the Secretary of the Congress.</w:t>
      </w:r>
    </w:p>
    <w:p w14:paraId="61D20345" w14:textId="4E810FF3" w:rsidR="00FA4135" w:rsidRDefault="00FA4135" w:rsidP="00FA4135">
      <w:pPr>
        <w:pStyle w:val="rvps2"/>
        <w:spacing w:before="0" w:beforeAutospacing="0" w:after="0" w:afterAutospacing="0"/>
        <w:ind w:firstLine="567"/>
        <w:jc w:val="both"/>
        <w:rPr>
          <w:rStyle w:val="spanrvts0"/>
          <w:sz w:val="28"/>
          <w:szCs w:val="28"/>
          <w:lang w:val="en-US"/>
        </w:rPr>
      </w:pPr>
      <w:bookmarkStart w:id="33" w:name="n98"/>
      <w:bookmarkEnd w:id="33"/>
      <w:r w:rsidRPr="00034658">
        <w:rPr>
          <w:rStyle w:val="spanrvts0"/>
          <w:sz w:val="28"/>
          <w:szCs w:val="28"/>
        </w:rPr>
        <w:t xml:space="preserve">7. The procedure for convening and conducting the Congress of Judges of Ukraine is determined by the </w:t>
      </w:r>
      <w:hyperlink r:id="rId13" w:tgtFrame="_blank" w:history="1">
        <w:r w:rsidRPr="00034658">
          <w:rPr>
            <w:rStyle w:val="spanrvts0"/>
            <w:sz w:val="28"/>
            <w:szCs w:val="28"/>
          </w:rPr>
          <w:t>Law of Ukraine</w:t>
        </w:r>
      </w:hyperlink>
      <w:r w:rsidRPr="00034658">
        <w:rPr>
          <w:rStyle w:val="spanrvts0"/>
          <w:sz w:val="28"/>
          <w:szCs w:val="28"/>
        </w:rPr>
        <w:t xml:space="preserve"> “On the Judiciary System and the Status of Judges</w:t>
      </w:r>
      <w:r>
        <w:rPr>
          <w:rStyle w:val="spanrvts0"/>
          <w:sz w:val="28"/>
          <w:szCs w:val="28"/>
          <w:lang w:val="en-US"/>
        </w:rPr>
        <w:t>.</w:t>
      </w:r>
    </w:p>
    <w:p w14:paraId="5BA558DA" w14:textId="77777777" w:rsidR="00FA4135" w:rsidRDefault="00FA4135" w:rsidP="00FA4135">
      <w:pPr>
        <w:pStyle w:val="rvps2"/>
        <w:spacing w:before="0" w:beforeAutospacing="0" w:after="0" w:afterAutospacing="0"/>
        <w:ind w:firstLine="567"/>
        <w:jc w:val="both"/>
        <w:rPr>
          <w:rStyle w:val="spanrvts0"/>
          <w:sz w:val="28"/>
          <w:szCs w:val="28"/>
          <w:lang w:val="en-US"/>
        </w:rPr>
      </w:pPr>
    </w:p>
    <w:p w14:paraId="71F79A7E" w14:textId="77777777" w:rsidR="00FA4135" w:rsidRDefault="00FA4135" w:rsidP="00034658">
      <w:pPr>
        <w:pStyle w:val="1"/>
        <w:widowControl/>
        <w:ind w:left="0" w:firstLine="567"/>
        <w:jc w:val="both"/>
        <w:rPr>
          <w:rStyle w:val="spanrvts0"/>
          <w:rFonts w:eastAsia="Arial"/>
        </w:rPr>
      </w:pPr>
      <w:r w:rsidRPr="00034658">
        <w:rPr>
          <w:sz w:val="28"/>
          <w:szCs w:val="28"/>
        </w:rPr>
        <w:t>Article</w:t>
      </w:r>
      <w:r w:rsidRPr="00034658">
        <w:rPr>
          <w:rStyle w:val="spanrvts9"/>
          <w:rFonts w:eastAsia="Arial"/>
          <w:b/>
          <w:bCs/>
          <w:sz w:val="28"/>
          <w:szCs w:val="28"/>
        </w:rPr>
        <w:t> 10</w:t>
      </w:r>
      <w:r>
        <w:rPr>
          <w:rStyle w:val="spanrvts37"/>
          <w:rFonts w:eastAsia="Arial"/>
          <w:sz w:val="0"/>
          <w:szCs w:val="0"/>
        </w:rPr>
        <w:t>–</w:t>
      </w:r>
      <w:r w:rsidRPr="00FA4135">
        <w:rPr>
          <w:rStyle w:val="spanrvts37"/>
          <w:rFonts w:eastAsia="Arial"/>
          <w:b/>
          <w:bCs/>
        </w:rPr>
        <w:t>12</w:t>
      </w:r>
      <w:r w:rsidRPr="00FA4135">
        <w:rPr>
          <w:rStyle w:val="spanrvts9"/>
          <w:rFonts w:eastAsia="Arial"/>
          <w:b/>
          <w:bCs/>
        </w:rPr>
        <w:t>.</w:t>
      </w:r>
      <w:r w:rsidRPr="00FA4135">
        <w:rPr>
          <w:rStyle w:val="spanrvts0"/>
          <w:rFonts w:eastAsia="Arial"/>
        </w:rPr>
        <w:t xml:space="preserve"> </w:t>
      </w:r>
      <w:r w:rsidRPr="00034658">
        <w:rPr>
          <w:rStyle w:val="spanrvts0"/>
          <w:rFonts w:eastAsia="Arial"/>
          <w:sz w:val="28"/>
          <w:szCs w:val="28"/>
        </w:rPr>
        <w:t>Deputy member of the Advisory Group</w:t>
      </w:r>
    </w:p>
    <w:p w14:paraId="42EEBC60" w14:textId="77777777" w:rsidR="00FA4135" w:rsidRDefault="00FA4135" w:rsidP="00034658">
      <w:pPr>
        <w:pStyle w:val="rvps2"/>
        <w:spacing w:before="0" w:beforeAutospacing="0" w:after="0" w:afterAutospacing="0"/>
        <w:ind w:firstLine="567"/>
        <w:jc w:val="both"/>
        <w:rPr>
          <w:rStyle w:val="spanrvts0"/>
          <w:b/>
          <w:bCs/>
          <w:lang w:val="en-US" w:eastAsia="en-US"/>
        </w:rPr>
      </w:pPr>
      <w:bookmarkStart w:id="34" w:name="n101"/>
      <w:bookmarkEnd w:id="34"/>
      <w:r>
        <w:rPr>
          <w:rStyle w:val="spanrvts0"/>
        </w:rPr>
        <w:t xml:space="preserve">1. </w:t>
      </w:r>
      <w:r w:rsidRPr="00034658">
        <w:rPr>
          <w:rStyle w:val="spanrvts0"/>
          <w:sz w:val="28"/>
          <w:szCs w:val="28"/>
        </w:rPr>
        <w:t>The appointing entity simultaneously with the appointment of a member of the Advisory Group elects one deputy member of the Advisory Group for the term of office in accordance with the procedure and rules established by Article 10</w:t>
      </w:r>
      <w:r>
        <w:rPr>
          <w:rStyle w:val="spanrvts37"/>
          <w:sz w:val="0"/>
          <w:szCs w:val="0"/>
        </w:rPr>
        <w:t>-</w:t>
      </w:r>
      <w:r>
        <w:rPr>
          <w:rStyle w:val="spanrvts37"/>
        </w:rPr>
        <w:t>2</w:t>
      </w:r>
      <w:r>
        <w:rPr>
          <w:rStyle w:val="spanrvts0"/>
        </w:rPr>
        <w:t xml:space="preserve"> </w:t>
      </w:r>
      <w:r w:rsidRPr="00034658">
        <w:rPr>
          <w:rStyle w:val="spanrvts0"/>
          <w:sz w:val="28"/>
          <w:szCs w:val="28"/>
        </w:rPr>
        <w:t>of this Law.</w:t>
      </w:r>
    </w:p>
    <w:p w14:paraId="5BBD783A"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35" w:name="n102"/>
      <w:bookmarkEnd w:id="35"/>
      <w:r w:rsidRPr="00034658">
        <w:rPr>
          <w:rStyle w:val="spanrvts0"/>
          <w:sz w:val="28"/>
          <w:szCs w:val="28"/>
        </w:rPr>
        <w:t>A person who meets the requirements for a member of the Advisory Group may be elected as a deputy member of the Advisory Group.</w:t>
      </w:r>
    </w:p>
    <w:p w14:paraId="0EBA429B"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36" w:name="n103"/>
      <w:bookmarkEnd w:id="36"/>
      <w:r w:rsidRPr="00034658">
        <w:rPr>
          <w:rStyle w:val="spanrvts0"/>
          <w:sz w:val="28"/>
          <w:szCs w:val="28"/>
        </w:rPr>
        <w:t>2. The appointing entity decides on the election of a deputy member of the Advisory Group in accordance with the rules established by Article 10</w:t>
      </w:r>
      <w:r>
        <w:rPr>
          <w:rStyle w:val="spanrvts37"/>
          <w:sz w:val="0"/>
          <w:szCs w:val="0"/>
        </w:rPr>
        <w:t>-</w:t>
      </w:r>
      <w:r>
        <w:rPr>
          <w:rStyle w:val="spanrvts37"/>
        </w:rPr>
        <w:t>2</w:t>
      </w:r>
      <w:r>
        <w:rPr>
          <w:rStyle w:val="spanrvts0"/>
        </w:rPr>
        <w:t xml:space="preserve"> </w:t>
      </w:r>
      <w:r w:rsidRPr="00034658">
        <w:rPr>
          <w:rStyle w:val="spanrvts0"/>
          <w:sz w:val="28"/>
          <w:szCs w:val="28"/>
        </w:rPr>
        <w:t>of this Law.</w:t>
      </w:r>
    </w:p>
    <w:p w14:paraId="1A99FF9D"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37" w:name="n104"/>
      <w:bookmarkEnd w:id="37"/>
      <w:r w:rsidRPr="00034658">
        <w:rPr>
          <w:rStyle w:val="spanrvts0"/>
          <w:sz w:val="28"/>
          <w:szCs w:val="28"/>
        </w:rPr>
        <w:t>3. A deputy member of the Advisory Group has the right to be present as an observer at all meetings of the Advisory Group and during its consideration of any issues.</w:t>
      </w:r>
    </w:p>
    <w:p w14:paraId="20EFF291"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38" w:name="n105"/>
      <w:bookmarkEnd w:id="38"/>
      <w:r w:rsidRPr="00034658">
        <w:rPr>
          <w:rStyle w:val="spanrvts0"/>
          <w:sz w:val="28"/>
          <w:szCs w:val="28"/>
        </w:rPr>
        <w:t>The deputy is subject to restrictions on the use of information provided by this Law for members of the Advisory Group.</w:t>
      </w:r>
    </w:p>
    <w:p w14:paraId="303977EC" w14:textId="77777777" w:rsidR="00FA4135" w:rsidRPr="00034658" w:rsidRDefault="00FA4135" w:rsidP="00034658">
      <w:pPr>
        <w:pStyle w:val="rvps2"/>
        <w:spacing w:before="0" w:beforeAutospacing="0" w:after="0" w:afterAutospacing="0"/>
        <w:ind w:firstLine="567"/>
        <w:jc w:val="both"/>
        <w:rPr>
          <w:rStyle w:val="spanrvts0"/>
          <w:sz w:val="28"/>
          <w:szCs w:val="28"/>
        </w:rPr>
      </w:pPr>
      <w:bookmarkStart w:id="39" w:name="n106"/>
      <w:bookmarkEnd w:id="39"/>
      <w:r w:rsidRPr="00034658">
        <w:rPr>
          <w:rStyle w:val="spanrvts0"/>
          <w:sz w:val="28"/>
          <w:szCs w:val="28"/>
        </w:rPr>
        <w:t>4. If a member of the Advisory Group, who has a deputy, is recused (self-recused), the mandate of such member of the Advisory Group to consider issues and vote for adoption of the decision of the Advisory Group is exercised by his or her deputy, who is not subject to recusal (self-recusal).</w:t>
      </w:r>
    </w:p>
    <w:p w14:paraId="5C65C159" w14:textId="4A0697E8" w:rsidR="00FA4135" w:rsidRDefault="00FA4135" w:rsidP="00FA4135">
      <w:pPr>
        <w:pStyle w:val="rvps2"/>
        <w:spacing w:before="0" w:beforeAutospacing="0" w:after="0" w:afterAutospacing="0"/>
        <w:ind w:firstLine="567"/>
        <w:jc w:val="both"/>
        <w:rPr>
          <w:rStyle w:val="spanrvts0"/>
          <w:sz w:val="28"/>
          <w:szCs w:val="28"/>
          <w:lang w:val="en-US"/>
        </w:rPr>
      </w:pPr>
      <w:bookmarkStart w:id="40" w:name="n107"/>
      <w:bookmarkEnd w:id="40"/>
      <w:r w:rsidRPr="00034658">
        <w:rPr>
          <w:rStyle w:val="spanrvts0"/>
          <w:sz w:val="28"/>
          <w:szCs w:val="28"/>
        </w:rPr>
        <w:t>5. If the mandate of a member of the Advisory Group who has a deputy is prematurely terminated, by decision of the Advisory Group, such deputy is appointed to the corresponding vacant position of a member of the Advisory Group within the term of office of such member</w:t>
      </w:r>
      <w:r>
        <w:rPr>
          <w:rStyle w:val="spanrvts0"/>
          <w:sz w:val="28"/>
          <w:szCs w:val="28"/>
          <w:lang w:val="en-US"/>
        </w:rPr>
        <w:t>.</w:t>
      </w:r>
    </w:p>
    <w:p w14:paraId="353FEE82" w14:textId="77777777" w:rsidR="00FA4135" w:rsidRPr="00034658" w:rsidRDefault="00FA4135" w:rsidP="00034658">
      <w:pPr>
        <w:pStyle w:val="rvps2"/>
        <w:spacing w:before="0" w:beforeAutospacing="0" w:after="0" w:afterAutospacing="0"/>
        <w:ind w:firstLine="567"/>
        <w:jc w:val="both"/>
        <w:rPr>
          <w:rStyle w:val="spanrvts0"/>
          <w:sz w:val="28"/>
          <w:szCs w:val="28"/>
        </w:rPr>
      </w:pPr>
    </w:p>
    <w:p w14:paraId="2DBD92F2" w14:textId="77777777" w:rsidR="00431CC4" w:rsidRPr="00431CC4" w:rsidRDefault="00431CC4" w:rsidP="00431CC4">
      <w:pPr>
        <w:pStyle w:val="ac"/>
        <w:widowControl/>
        <w:ind w:left="0" w:firstLine="567"/>
        <w:rPr>
          <w:rFonts w:ascii="Times New Roman" w:hAnsi="Times New Roman" w:cs="Times New Roman"/>
          <w:i/>
          <w:sz w:val="24"/>
          <w:szCs w:val="24"/>
        </w:rPr>
      </w:pPr>
      <w:r w:rsidRPr="00431CC4">
        <w:rPr>
          <w:rFonts w:ascii="Times New Roman" w:hAnsi="Times New Roman" w:cs="Times New Roman"/>
          <w:i/>
          <w:sz w:val="24"/>
          <w:szCs w:val="24"/>
        </w:rPr>
        <w:t>Articles 12-15 repealed by the Law of Ukraine No.2846-IX dated 13 December 2022.</w:t>
      </w:r>
    </w:p>
    <w:p w14:paraId="5CBB27D4" w14:textId="77777777" w:rsidR="007E1EC8" w:rsidRPr="0068408A" w:rsidRDefault="007E1EC8" w:rsidP="0068408A">
      <w:pPr>
        <w:pStyle w:val="Default"/>
        <w:jc w:val="center"/>
        <w:rPr>
          <w:rFonts w:ascii="Times New Roman" w:hAnsi="Times New Roman" w:cs="Times New Roman"/>
          <w:b/>
          <w:iCs/>
          <w:color w:val="auto"/>
          <w:sz w:val="28"/>
          <w:szCs w:val="28"/>
          <w:lang w:val="en-GB"/>
        </w:rPr>
      </w:pPr>
      <w:r w:rsidRPr="0068408A">
        <w:rPr>
          <w:rFonts w:ascii="Times New Roman" w:hAnsi="Times New Roman" w:cs="Times New Roman"/>
          <w:b/>
          <w:iCs/>
          <w:color w:val="auto"/>
          <w:sz w:val="28"/>
          <w:szCs w:val="28"/>
          <w:lang w:val="en-GB"/>
        </w:rPr>
        <w:t>Chapter 3. JUDGE OF THE CONSTITUTIONAL COURT</w:t>
      </w:r>
    </w:p>
    <w:p w14:paraId="12F3D429" w14:textId="77777777" w:rsidR="007E1EC8" w:rsidRPr="0068408A" w:rsidRDefault="007E1EC8" w:rsidP="00760B52">
      <w:pPr>
        <w:pStyle w:val="Default"/>
        <w:ind w:firstLine="567"/>
        <w:jc w:val="center"/>
        <w:rPr>
          <w:rFonts w:ascii="Times New Roman" w:hAnsi="Times New Roman" w:cs="Times New Roman"/>
          <w:b/>
          <w:color w:val="auto"/>
          <w:sz w:val="28"/>
          <w:szCs w:val="28"/>
          <w:lang w:val="en-GB"/>
        </w:rPr>
      </w:pPr>
    </w:p>
    <w:p w14:paraId="2F1EE67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lastRenderedPageBreak/>
        <w:t xml:space="preserve">Article 11. Requirements for a Judge of the Constitutional Court </w:t>
      </w:r>
    </w:p>
    <w:p w14:paraId="4F7D08B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1. A citizen of Ukraine who has command of the state language, has reached the age of forty as of the day of the appointment, has higher legal education and least fifteen years of professional experience in the field of law, high moral character, and is a lawyer with a recognised level of competence, shall be eligible to become a judge of the Constitutional Court.</w:t>
      </w:r>
      <w:proofErr w:type="gramEnd"/>
      <w:r w:rsidRPr="0068408A">
        <w:rPr>
          <w:rFonts w:ascii="Times New Roman" w:hAnsi="Times New Roman" w:cs="Times New Roman"/>
          <w:color w:val="auto"/>
          <w:sz w:val="28"/>
          <w:szCs w:val="28"/>
          <w:lang w:val="en-GB"/>
        </w:rPr>
        <w:t xml:space="preserve"> </w:t>
      </w:r>
    </w:p>
    <w:p w14:paraId="0AC48DB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A judge of the Constitutional Court of Ukraine (hereinafter - the “Constitutional Court Judge” or the “Judge”) shall comply, both in and beyond his or her activities, with the established standards of professional ethics of a Constitutional Court Judge. </w:t>
      </w:r>
    </w:p>
    <w:p w14:paraId="317D0CD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A Constitutional Court Judge shall comply with the criterion of political neutrality. A Judge </w:t>
      </w:r>
      <w:proofErr w:type="gramStart"/>
      <w:r w:rsidRPr="0068408A">
        <w:rPr>
          <w:rFonts w:ascii="Times New Roman" w:hAnsi="Times New Roman" w:cs="Times New Roman"/>
          <w:color w:val="auto"/>
          <w:sz w:val="28"/>
          <w:szCs w:val="28"/>
          <w:lang w:val="en-GB"/>
        </w:rPr>
        <w:t>may not be affiliated</w:t>
      </w:r>
      <w:proofErr w:type="gramEnd"/>
      <w:r w:rsidRPr="0068408A">
        <w:rPr>
          <w:rFonts w:ascii="Times New Roman" w:hAnsi="Times New Roman" w:cs="Times New Roman"/>
          <w:color w:val="auto"/>
          <w:sz w:val="28"/>
          <w:szCs w:val="28"/>
          <w:lang w:val="en-GB"/>
        </w:rPr>
        <w:t xml:space="preserve"> with political parties or trade unions, or display his or her disposition towards them, or participate in any political activities. </w:t>
      </w:r>
    </w:p>
    <w:p w14:paraId="2562041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In particular, a person </w:t>
      </w:r>
      <w:proofErr w:type="gramStart"/>
      <w:r w:rsidRPr="0068408A">
        <w:rPr>
          <w:rFonts w:ascii="Times New Roman" w:hAnsi="Times New Roman" w:cs="Times New Roman"/>
          <w:color w:val="auto"/>
          <w:sz w:val="28"/>
          <w:szCs w:val="28"/>
          <w:lang w:val="en-GB"/>
        </w:rPr>
        <w:t>may not be appointed</w:t>
      </w:r>
      <w:proofErr w:type="gramEnd"/>
      <w:r w:rsidRPr="0068408A">
        <w:rPr>
          <w:rFonts w:ascii="Times New Roman" w:hAnsi="Times New Roman" w:cs="Times New Roman"/>
          <w:color w:val="auto"/>
          <w:sz w:val="28"/>
          <w:szCs w:val="28"/>
          <w:lang w:val="en-GB"/>
        </w:rPr>
        <w:t xml:space="preserve"> to the position of a Constitutional Court Judge if on the date of his or her appointment he or she: </w:t>
      </w:r>
    </w:p>
    <w:p w14:paraId="3C43055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1) is a member or holds a position in a political party or other organisation that pursues political objectives or participates in political activities</w:t>
      </w:r>
      <w:proofErr w:type="gramStart"/>
      <w:r w:rsidRPr="0068408A">
        <w:rPr>
          <w:rFonts w:ascii="Times New Roman" w:hAnsi="Times New Roman" w:cs="Times New Roman"/>
          <w:color w:val="auto"/>
          <w:sz w:val="28"/>
          <w:szCs w:val="28"/>
          <w:lang w:val="en-GB"/>
        </w:rPr>
        <w:t>;</w:t>
      </w:r>
      <w:proofErr w:type="gramEnd"/>
      <w:r w:rsidRPr="0068408A">
        <w:rPr>
          <w:rFonts w:ascii="Times New Roman" w:hAnsi="Times New Roman" w:cs="Times New Roman"/>
          <w:color w:val="auto"/>
          <w:sz w:val="28"/>
          <w:szCs w:val="28"/>
          <w:lang w:val="en-GB"/>
        </w:rPr>
        <w:t xml:space="preserve"> </w:t>
      </w:r>
    </w:p>
    <w:p w14:paraId="7230125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is</w:t>
      </w:r>
      <w:proofErr w:type="gramEnd"/>
      <w:r w:rsidRPr="0068408A">
        <w:rPr>
          <w:rFonts w:ascii="Times New Roman" w:hAnsi="Times New Roman" w:cs="Times New Roman"/>
          <w:color w:val="auto"/>
          <w:sz w:val="28"/>
          <w:szCs w:val="28"/>
          <w:lang w:val="en-GB"/>
        </w:rPr>
        <w:t xml:space="preserve"> elected to an elective office in a government or local self-government authority, holds representative powers; </w:t>
      </w:r>
    </w:p>
    <w:p w14:paraId="393DC2D2" w14:textId="77777777" w:rsidR="007E1EC8" w:rsidRPr="0068408A" w:rsidRDefault="007E1EC8" w:rsidP="0068408A">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participates</w:t>
      </w:r>
      <w:proofErr w:type="gramEnd"/>
      <w:r w:rsidRPr="0068408A">
        <w:rPr>
          <w:rFonts w:ascii="Times New Roman" w:hAnsi="Times New Roman" w:cs="Times New Roman"/>
          <w:color w:val="auto"/>
          <w:sz w:val="28"/>
          <w:szCs w:val="28"/>
          <w:lang w:val="en-GB"/>
        </w:rPr>
        <w:t xml:space="preserve"> in managing or financing a political campaign or other political activities. </w:t>
      </w:r>
    </w:p>
    <w:p w14:paraId="1167B2F5" w14:textId="77777777" w:rsidR="007E1EC8" w:rsidRPr="0068408A" w:rsidRDefault="007E1EC8" w:rsidP="0068408A">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A Constitutional Court Judge shall not be entitled to combine his or her office with any position in a government authority or local authority, a self-governed professional legal association, with the status of a People’s Deputy of Ukraine, Deputy of the Verkhovna Rada of the Autonomous Republic of Crimea or of an oblast, district, city, city-district, village, or settlement council, other representative mandate, advocacy activities, entrepreneurial activities, to occupy any other paid office, to exercise any other paid work or to receive any other remuneration, except for teaching, research or creative activities with remuneration for it, as well as to be on a management or supervisory board of a profit-making legal entity.</w:t>
      </w:r>
      <w:proofErr w:type="gramEnd"/>
      <w:r w:rsidRPr="0068408A">
        <w:rPr>
          <w:rFonts w:ascii="Times New Roman" w:hAnsi="Times New Roman" w:cs="Times New Roman"/>
          <w:color w:val="auto"/>
          <w:sz w:val="28"/>
          <w:szCs w:val="28"/>
          <w:lang w:val="en-GB"/>
        </w:rPr>
        <w:t xml:space="preserve"> </w:t>
      </w:r>
    </w:p>
    <w:p w14:paraId="52490B1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4. A person holding shares or other corporate rights, or other property rights, or other property interest in the activities of any profit-making legal entity shall transfer such shares (corporate rights) or any other relevant rights into an independent third-party management (without being entitled to issue instructions to such party in respect of the disposal of such shares, corporate or other rights, or to issue instructions in respect of the exercise of any rights attached thereto) for the duration of his or her tenure as a Constitutional Court Judge.</w:t>
      </w:r>
      <w:proofErr w:type="gramEnd"/>
      <w:r w:rsidRPr="0068408A">
        <w:rPr>
          <w:rFonts w:ascii="Times New Roman" w:hAnsi="Times New Roman" w:cs="Times New Roman"/>
          <w:color w:val="auto"/>
          <w:sz w:val="28"/>
          <w:szCs w:val="28"/>
          <w:lang w:val="en-GB"/>
        </w:rPr>
        <w:t xml:space="preserve"> A Constitutional Court Judge may receive interest, dividends and other passive income from the property in his or her possession. </w:t>
      </w:r>
    </w:p>
    <w:p w14:paraId="573C348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Special screening of the persons applying for the position of a Constitutional Court Judge shall be conducted upon their written consent in the order prescribed by the Law of Ukraine “On Corruption Prevention”. </w:t>
      </w:r>
    </w:p>
    <w:p w14:paraId="3BB7BC1E" w14:textId="77777777" w:rsidR="007E1EC8" w:rsidRPr="0068408A" w:rsidRDefault="00FD050B"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T</w:t>
      </w:r>
      <w:r w:rsidR="007E1EC8" w:rsidRPr="0068408A">
        <w:rPr>
          <w:rFonts w:ascii="Times New Roman" w:hAnsi="Times New Roman" w:cs="Times New Roman"/>
          <w:color w:val="auto"/>
          <w:sz w:val="28"/>
          <w:szCs w:val="28"/>
          <w:lang w:val="en-GB"/>
        </w:rPr>
        <w:t xml:space="preserve">he Law of Ukraine “On Corruption Prevention” shall apply to Constitutional Court Judges. </w:t>
      </w:r>
    </w:p>
    <w:p w14:paraId="12B890A9" w14:textId="77777777" w:rsidR="007E1EC8" w:rsidRPr="0068408A" w:rsidRDefault="007E1EC8" w:rsidP="00760B52">
      <w:pPr>
        <w:pStyle w:val="Default"/>
        <w:ind w:firstLine="567"/>
        <w:jc w:val="both"/>
        <w:rPr>
          <w:rFonts w:ascii="Times New Roman" w:hAnsi="Times New Roman" w:cs="Times New Roman"/>
          <w:color w:val="auto"/>
          <w:sz w:val="28"/>
          <w:szCs w:val="28"/>
        </w:rPr>
      </w:pPr>
    </w:p>
    <w:p w14:paraId="4D925AF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16. Appointment and Tenure of a Constitutional Court Judge </w:t>
      </w:r>
    </w:p>
    <w:p w14:paraId="02B9939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1. A Constitutional Court Judge </w:t>
      </w:r>
      <w:proofErr w:type="gramStart"/>
      <w:r w:rsidRPr="0068408A">
        <w:rPr>
          <w:rFonts w:ascii="Times New Roman" w:hAnsi="Times New Roman" w:cs="Times New Roman"/>
          <w:color w:val="auto"/>
          <w:sz w:val="28"/>
          <w:szCs w:val="28"/>
          <w:lang w:val="en-GB"/>
        </w:rPr>
        <w:t>shall be appointed</w:t>
      </w:r>
      <w:proofErr w:type="gramEnd"/>
      <w:r w:rsidRPr="0068408A">
        <w:rPr>
          <w:rFonts w:ascii="Times New Roman" w:hAnsi="Times New Roman" w:cs="Times New Roman"/>
          <w:color w:val="auto"/>
          <w:sz w:val="28"/>
          <w:szCs w:val="28"/>
          <w:lang w:val="en-GB"/>
        </w:rPr>
        <w:t xml:space="preserve"> for the term of nine years, without the right to reappointment. </w:t>
      </w:r>
    </w:p>
    <w:p w14:paraId="245F24F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7119611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17. Empowerment of a Constitutional Court Judge </w:t>
      </w:r>
    </w:p>
    <w:p w14:paraId="75AF500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 Judge shall become empowered upon taking the following oath at a special plenary session of the Court: </w:t>
      </w:r>
    </w:p>
    <w:p w14:paraId="619EFDA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“I, (name and surname), in assuming the office of a Judge of the Constitutional Court of Ukraine, hereby solemnly swear my allegiance to Ukraine, to be independent, honest and conscientious while discharging the high duties of a Judge of the Constitutional Court of Ukraine, to ensure the supremacy of the Constitution of Ukraine, to protect the constitutional order of the State by affirming human rights and freedoms.”</w:t>
      </w:r>
      <w:proofErr w:type="gramEnd"/>
      <w:r w:rsidRPr="0068408A">
        <w:rPr>
          <w:rFonts w:ascii="Times New Roman" w:hAnsi="Times New Roman" w:cs="Times New Roman"/>
          <w:color w:val="auto"/>
          <w:sz w:val="28"/>
          <w:szCs w:val="28"/>
          <w:lang w:val="en-GB"/>
        </w:rPr>
        <w:t xml:space="preserve"> </w:t>
      </w:r>
    </w:p>
    <w:p w14:paraId="2B76D8E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2. A special plenary session of the Court shall be convened, within five working days from the appointment of a Constitutional Court Judge to the position, by the Chairman of the Court or a Judge performing his duties</w:t>
      </w:r>
      <w:proofErr w:type="gramEnd"/>
      <w:r w:rsidRPr="0068408A">
        <w:rPr>
          <w:rFonts w:ascii="Times New Roman" w:hAnsi="Times New Roman" w:cs="Times New Roman"/>
          <w:color w:val="auto"/>
          <w:sz w:val="28"/>
          <w:szCs w:val="28"/>
          <w:lang w:val="en-GB"/>
        </w:rPr>
        <w:t xml:space="preserve">. </w:t>
      </w:r>
    </w:p>
    <w:p w14:paraId="096BBD7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The solemn ceremony of swearing-in a Constitutional Court Judge at a special plenary session shall take place in the Courtroom. The </w:t>
      </w:r>
      <w:proofErr w:type="gramStart"/>
      <w:r w:rsidRPr="0068408A">
        <w:rPr>
          <w:rFonts w:ascii="Times New Roman" w:hAnsi="Times New Roman" w:cs="Times New Roman"/>
          <w:color w:val="auto"/>
          <w:sz w:val="28"/>
          <w:szCs w:val="28"/>
          <w:lang w:val="en-GB"/>
        </w:rPr>
        <w:t>procedure for the solemn ceremony shall be established by the Rules of Procedure</w:t>
      </w:r>
      <w:proofErr w:type="gramEnd"/>
      <w:r w:rsidRPr="0068408A">
        <w:rPr>
          <w:rFonts w:ascii="Times New Roman" w:hAnsi="Times New Roman" w:cs="Times New Roman"/>
          <w:color w:val="auto"/>
          <w:sz w:val="28"/>
          <w:szCs w:val="28"/>
          <w:lang w:val="en-GB"/>
        </w:rPr>
        <w:t xml:space="preserve">. </w:t>
      </w:r>
    </w:p>
    <w:p w14:paraId="0550EDEE" w14:textId="77777777" w:rsidR="007E1EC8" w:rsidRPr="0068408A" w:rsidRDefault="007E1EC8" w:rsidP="00760B52">
      <w:pPr>
        <w:pStyle w:val="Default"/>
        <w:ind w:firstLine="567"/>
        <w:jc w:val="both"/>
        <w:rPr>
          <w:rFonts w:ascii="Times New Roman" w:hAnsi="Times New Roman" w:cs="Times New Roman"/>
          <w:b/>
          <w:bCs/>
          <w:color w:val="auto"/>
          <w:sz w:val="28"/>
          <w:szCs w:val="28"/>
          <w:lang w:val="en-GB"/>
        </w:rPr>
      </w:pPr>
    </w:p>
    <w:p w14:paraId="0CC4799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18. Status of a Constitutional Court Judge </w:t>
      </w:r>
    </w:p>
    <w:p w14:paraId="6878425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1. The status of a Constitutional Court Judge shall be established by the Constitution of Ukraine and this Law</w:t>
      </w:r>
      <w:proofErr w:type="gramEnd"/>
      <w:r w:rsidRPr="0068408A">
        <w:rPr>
          <w:rFonts w:ascii="Times New Roman" w:hAnsi="Times New Roman" w:cs="Times New Roman"/>
          <w:color w:val="auto"/>
          <w:sz w:val="28"/>
          <w:szCs w:val="28"/>
          <w:lang w:val="en-GB"/>
        </w:rPr>
        <w:t xml:space="preserve">. </w:t>
      </w:r>
    </w:p>
    <w:p w14:paraId="6895997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A person shall acquire the status of a Constitutional Court Judge on the day following the date of the appointment to such position. </w:t>
      </w:r>
    </w:p>
    <w:p w14:paraId="4E2E056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Powers of a Constitutional Court Judge and safeguards of his or her activities may not be restricted during martial law or a state of emergency in Ukraine or in its specific localities. </w:t>
      </w:r>
    </w:p>
    <w:p w14:paraId="56916A8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A Constitutional Court Judge shall perform preliminary preparation of issues to be considered by the Grand Chamber, the Senate, Board of Judges of the Constitutional Court of Ukraine (hereinafter - the “Board”), and shall participate in the hearings. </w:t>
      </w:r>
    </w:p>
    <w:p w14:paraId="23B176E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A Constitutional Court Judge may express in public his or her view solely on the merits of those cases in which the Court has adopted decision or provided opinion. </w:t>
      </w:r>
    </w:p>
    <w:p w14:paraId="6A2BEB1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A Constitutional Court Judge </w:t>
      </w:r>
      <w:proofErr w:type="gramStart"/>
      <w:r w:rsidRPr="0068408A">
        <w:rPr>
          <w:rFonts w:ascii="Times New Roman" w:hAnsi="Times New Roman" w:cs="Times New Roman"/>
          <w:color w:val="auto"/>
          <w:sz w:val="28"/>
          <w:szCs w:val="28"/>
          <w:lang w:val="en-GB"/>
        </w:rPr>
        <w:t>may not be awarded</w:t>
      </w:r>
      <w:proofErr w:type="gramEnd"/>
      <w:r w:rsidRPr="0068408A">
        <w:rPr>
          <w:rFonts w:ascii="Times New Roman" w:hAnsi="Times New Roman" w:cs="Times New Roman"/>
          <w:color w:val="auto"/>
          <w:sz w:val="28"/>
          <w:szCs w:val="28"/>
          <w:lang w:val="en-GB"/>
        </w:rPr>
        <w:t xml:space="preserve"> with state awards of Ukraine, decorations, special titles of Ukraine, as well as any other awards, decorations, or certificates of merit during his or her tenure except awards for his or her personal courage and heroism displayed in the conditions associated with risk to life. </w:t>
      </w:r>
    </w:p>
    <w:p w14:paraId="31E6A36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7. The description of and sample identity card of Constitutional Court Judges and former Constitutional Court Judges shall be set forth in the Rules of Procedure.</w:t>
      </w:r>
    </w:p>
    <w:p w14:paraId="78177C4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8. The identity card of the Constitutional Court Judge shall be signed by the President of Ukraine</w:t>
      </w:r>
      <w:proofErr w:type="gramEnd"/>
      <w:r w:rsidRPr="0068408A">
        <w:rPr>
          <w:rFonts w:ascii="Times New Roman" w:hAnsi="Times New Roman" w:cs="Times New Roman"/>
          <w:color w:val="auto"/>
          <w:sz w:val="28"/>
          <w:szCs w:val="28"/>
          <w:lang w:val="en-GB"/>
        </w:rPr>
        <w:t xml:space="preserve">. The </w:t>
      </w:r>
      <w:proofErr w:type="gramStart"/>
      <w:r w:rsidRPr="0068408A">
        <w:rPr>
          <w:rFonts w:ascii="Times New Roman" w:hAnsi="Times New Roman" w:cs="Times New Roman"/>
          <w:color w:val="auto"/>
          <w:sz w:val="28"/>
          <w:szCs w:val="28"/>
          <w:lang w:val="en-GB"/>
        </w:rPr>
        <w:t>identity card of the former Constitutional Court Judge shall be signed by the Chairman of the Court</w:t>
      </w:r>
      <w:proofErr w:type="gramEnd"/>
      <w:r w:rsidRPr="0068408A">
        <w:rPr>
          <w:rFonts w:ascii="Times New Roman" w:hAnsi="Times New Roman" w:cs="Times New Roman"/>
          <w:color w:val="auto"/>
          <w:sz w:val="28"/>
          <w:szCs w:val="28"/>
          <w:lang w:val="en-GB"/>
        </w:rPr>
        <w:t xml:space="preserve">. </w:t>
      </w:r>
    </w:p>
    <w:p w14:paraId="3807DC81" w14:textId="77777777" w:rsidR="007E1EC8" w:rsidRDefault="007E1EC8" w:rsidP="00760B52">
      <w:pPr>
        <w:pStyle w:val="Default"/>
        <w:ind w:firstLine="567"/>
        <w:jc w:val="both"/>
        <w:rPr>
          <w:rFonts w:ascii="Times New Roman" w:hAnsi="Times New Roman" w:cs="Times New Roman"/>
          <w:color w:val="auto"/>
          <w:sz w:val="28"/>
          <w:szCs w:val="28"/>
          <w:lang w:val="en-GB"/>
        </w:rPr>
      </w:pPr>
    </w:p>
    <w:p w14:paraId="20A30E91" w14:textId="77777777" w:rsidR="0068408A" w:rsidRPr="0068408A" w:rsidRDefault="0068408A" w:rsidP="00760B52">
      <w:pPr>
        <w:pStyle w:val="Default"/>
        <w:ind w:firstLine="567"/>
        <w:jc w:val="both"/>
        <w:rPr>
          <w:rFonts w:ascii="Times New Roman" w:hAnsi="Times New Roman" w:cs="Times New Roman"/>
          <w:color w:val="auto"/>
          <w:sz w:val="28"/>
          <w:szCs w:val="28"/>
          <w:lang w:val="en-GB"/>
        </w:rPr>
      </w:pPr>
    </w:p>
    <w:p w14:paraId="2A72920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19. Judicial Gown and Badge of a Constitutional Court Judge </w:t>
      </w:r>
    </w:p>
    <w:p w14:paraId="085865E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1. A Constitutional Court Judge shall exercise his or her powers in a public part of the plenary session of the Court wearing a judicial gown and a badge. </w:t>
      </w:r>
    </w:p>
    <w:p w14:paraId="424AA04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A Constitutional Court Judge </w:t>
      </w:r>
      <w:proofErr w:type="gramStart"/>
      <w:r w:rsidRPr="0068408A">
        <w:rPr>
          <w:rFonts w:ascii="Times New Roman" w:hAnsi="Times New Roman" w:cs="Times New Roman"/>
          <w:color w:val="auto"/>
          <w:sz w:val="28"/>
          <w:szCs w:val="28"/>
          <w:lang w:val="en-GB"/>
        </w:rPr>
        <w:t>shall be provided</w:t>
      </w:r>
      <w:proofErr w:type="gramEnd"/>
      <w:r w:rsidRPr="0068408A">
        <w:rPr>
          <w:rFonts w:ascii="Times New Roman" w:hAnsi="Times New Roman" w:cs="Times New Roman"/>
          <w:color w:val="auto"/>
          <w:sz w:val="28"/>
          <w:szCs w:val="28"/>
          <w:lang w:val="en-GB"/>
        </w:rPr>
        <w:t xml:space="preserve"> with a judicial gown and a badge out of the funds of the State Budget of Ukraine. </w:t>
      </w:r>
    </w:p>
    <w:p w14:paraId="43F33DE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3. The description of the judicial gown and badge of a Constitutional Court Judge shall be set forth in the Rules of Procedure.</w:t>
      </w:r>
    </w:p>
    <w:p w14:paraId="659986C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 </w:t>
      </w:r>
    </w:p>
    <w:p w14:paraId="4DD54AC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20. Termination of Powers of a Constitutional Court Judge </w:t>
      </w:r>
    </w:p>
    <w:p w14:paraId="0AA37CA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powers of a Constitutional Court Judge </w:t>
      </w:r>
      <w:proofErr w:type="gramStart"/>
      <w:r w:rsidRPr="0068408A">
        <w:rPr>
          <w:rFonts w:ascii="Times New Roman" w:hAnsi="Times New Roman" w:cs="Times New Roman"/>
          <w:color w:val="auto"/>
          <w:sz w:val="28"/>
          <w:szCs w:val="28"/>
          <w:lang w:val="en-GB"/>
        </w:rPr>
        <w:t>shall be terminated</w:t>
      </w:r>
      <w:proofErr w:type="gramEnd"/>
      <w:r w:rsidRPr="0068408A">
        <w:rPr>
          <w:rFonts w:ascii="Times New Roman" w:hAnsi="Times New Roman" w:cs="Times New Roman"/>
          <w:color w:val="auto"/>
          <w:sz w:val="28"/>
          <w:szCs w:val="28"/>
          <w:lang w:val="en-GB"/>
        </w:rPr>
        <w:t xml:space="preserve">: </w:t>
      </w:r>
    </w:p>
    <w:p w14:paraId="3CF1046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upon</w:t>
      </w:r>
      <w:proofErr w:type="gramEnd"/>
      <w:r w:rsidRPr="0068408A">
        <w:rPr>
          <w:rFonts w:ascii="Times New Roman" w:hAnsi="Times New Roman" w:cs="Times New Roman"/>
          <w:color w:val="auto"/>
          <w:sz w:val="28"/>
          <w:szCs w:val="28"/>
          <w:lang w:val="en-GB"/>
        </w:rPr>
        <w:t xml:space="preserve"> expiry of his or her term of office; </w:t>
      </w:r>
    </w:p>
    <w:p w14:paraId="0541D98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upon</w:t>
      </w:r>
      <w:proofErr w:type="gramEnd"/>
      <w:r w:rsidRPr="0068408A">
        <w:rPr>
          <w:rFonts w:ascii="Times New Roman" w:hAnsi="Times New Roman" w:cs="Times New Roman"/>
          <w:color w:val="auto"/>
          <w:sz w:val="28"/>
          <w:szCs w:val="28"/>
          <w:lang w:val="en-GB"/>
        </w:rPr>
        <w:t xml:space="preserve"> attainment of seventy-years age; </w:t>
      </w:r>
    </w:p>
    <w:p w14:paraId="4A43C7A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upon</w:t>
      </w:r>
      <w:proofErr w:type="gramEnd"/>
      <w:r w:rsidRPr="0068408A">
        <w:rPr>
          <w:rFonts w:ascii="Times New Roman" w:hAnsi="Times New Roman" w:cs="Times New Roman"/>
          <w:color w:val="auto"/>
          <w:sz w:val="28"/>
          <w:szCs w:val="28"/>
          <w:lang w:val="en-GB"/>
        </w:rPr>
        <w:t xml:space="preserve"> termination of citizenship of Ukraine or acquisition of citizenship of another state as prescribed in the manner established by the law; </w:t>
      </w:r>
    </w:p>
    <w:p w14:paraId="254FD5F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upon</w:t>
      </w:r>
      <w:proofErr w:type="gramEnd"/>
      <w:r w:rsidRPr="0068408A">
        <w:rPr>
          <w:rFonts w:ascii="Times New Roman" w:hAnsi="Times New Roman" w:cs="Times New Roman"/>
          <w:color w:val="auto"/>
          <w:sz w:val="28"/>
          <w:szCs w:val="28"/>
          <w:lang w:val="en-GB"/>
        </w:rPr>
        <w:t xml:space="preserve"> entering into force of a court judgment that declares him or her missing or deceased, incapable or partially capable; </w:t>
      </w:r>
    </w:p>
    <w:p w14:paraId="02D065B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w:t>
      </w:r>
      <w:proofErr w:type="gramStart"/>
      <w:r w:rsidRPr="0068408A">
        <w:rPr>
          <w:rFonts w:ascii="Times New Roman" w:hAnsi="Times New Roman" w:cs="Times New Roman"/>
          <w:color w:val="auto"/>
          <w:sz w:val="28"/>
          <w:szCs w:val="28"/>
          <w:lang w:val="en-GB"/>
        </w:rPr>
        <w:t>upon</w:t>
      </w:r>
      <w:proofErr w:type="gramEnd"/>
      <w:r w:rsidRPr="0068408A">
        <w:rPr>
          <w:rFonts w:ascii="Times New Roman" w:hAnsi="Times New Roman" w:cs="Times New Roman"/>
          <w:color w:val="auto"/>
          <w:sz w:val="28"/>
          <w:szCs w:val="28"/>
          <w:lang w:val="en-GB"/>
        </w:rPr>
        <w:t xml:space="preserve"> entering into force of a guilty verdict against him or her for a committed crime; </w:t>
      </w:r>
    </w:p>
    <w:p w14:paraId="0FD9B53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w:t>
      </w:r>
      <w:proofErr w:type="gramStart"/>
      <w:r w:rsidRPr="0068408A">
        <w:rPr>
          <w:rFonts w:ascii="Times New Roman" w:hAnsi="Times New Roman" w:cs="Times New Roman"/>
          <w:color w:val="auto"/>
          <w:sz w:val="28"/>
          <w:szCs w:val="28"/>
          <w:lang w:val="en-GB"/>
        </w:rPr>
        <w:t>death</w:t>
      </w:r>
      <w:proofErr w:type="gramEnd"/>
      <w:r w:rsidRPr="0068408A">
        <w:rPr>
          <w:rFonts w:ascii="Times New Roman" w:hAnsi="Times New Roman" w:cs="Times New Roman"/>
          <w:color w:val="auto"/>
          <w:sz w:val="28"/>
          <w:szCs w:val="28"/>
          <w:lang w:val="en-GB"/>
        </w:rPr>
        <w:t xml:space="preserve">. </w:t>
      </w:r>
    </w:p>
    <w:p w14:paraId="2E09627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2. Termination of powers of a Constitutional Court Judge shall provide a basis for termination of employment relationship with him or her under an official order issued by the Chairman of the Court.</w:t>
      </w:r>
    </w:p>
    <w:p w14:paraId="3912254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 </w:t>
      </w:r>
    </w:p>
    <w:p w14:paraId="082DC0C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21. Dismissal of a Constitutional Court Judge </w:t>
      </w:r>
    </w:p>
    <w:p w14:paraId="5E4A83C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Grounds for dismissal of a Constitutional Court Judge shall include: </w:t>
      </w:r>
    </w:p>
    <w:p w14:paraId="6BADC36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1) inability to exercise his or her powers for reasons of health, which shall be evidenced by a medical report from a medical board established by a central executive healthcare authority that establishes and implements public policy in the healthcare field upon the application of the Chairman of the Court, or, in his or her absence, by the Deputy Chairman of the Court, or, in the absence of both, by a Judge acting as the Chairman of the Court;</w:t>
      </w:r>
      <w:proofErr w:type="gramEnd"/>
      <w:r w:rsidRPr="0068408A">
        <w:rPr>
          <w:rFonts w:ascii="Times New Roman" w:hAnsi="Times New Roman" w:cs="Times New Roman"/>
          <w:color w:val="auto"/>
          <w:sz w:val="28"/>
          <w:szCs w:val="28"/>
          <w:lang w:val="en-GB"/>
        </w:rPr>
        <w:t xml:space="preserve"> </w:t>
      </w:r>
    </w:p>
    <w:p w14:paraId="042D3D8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his</w:t>
      </w:r>
      <w:proofErr w:type="gramEnd"/>
      <w:r w:rsidRPr="0068408A">
        <w:rPr>
          <w:rFonts w:ascii="Times New Roman" w:hAnsi="Times New Roman" w:cs="Times New Roman"/>
          <w:color w:val="auto"/>
          <w:sz w:val="28"/>
          <w:szCs w:val="28"/>
          <w:lang w:val="en-GB"/>
        </w:rPr>
        <w:t xml:space="preserve"> or her violation of incompatibility requirements, as set forth in paragraphs 3 and 4 Article 11 of this Law. The issue of the violation by Judge of incompatibility requirements </w:t>
      </w:r>
      <w:proofErr w:type="gramStart"/>
      <w:r w:rsidRPr="0068408A">
        <w:rPr>
          <w:rFonts w:ascii="Times New Roman" w:hAnsi="Times New Roman" w:cs="Times New Roman"/>
          <w:color w:val="auto"/>
          <w:sz w:val="28"/>
          <w:szCs w:val="28"/>
          <w:lang w:val="en-GB"/>
        </w:rPr>
        <w:t>shall be considered</w:t>
      </w:r>
      <w:proofErr w:type="gramEnd"/>
      <w:r w:rsidRPr="0068408A">
        <w:rPr>
          <w:rFonts w:ascii="Times New Roman" w:hAnsi="Times New Roman" w:cs="Times New Roman"/>
          <w:color w:val="auto"/>
          <w:sz w:val="28"/>
          <w:szCs w:val="28"/>
          <w:lang w:val="en-GB"/>
        </w:rPr>
        <w:t xml:space="preserve"> at a special plenary session of the Court, subject to the availability of an opinion by the Standing Commission of the Court on Regulations and Ethics. </w:t>
      </w:r>
      <w:proofErr w:type="gramStart"/>
      <w:r w:rsidRPr="0068408A">
        <w:rPr>
          <w:rFonts w:ascii="Times New Roman" w:hAnsi="Times New Roman" w:cs="Times New Roman"/>
          <w:color w:val="auto"/>
          <w:sz w:val="28"/>
          <w:szCs w:val="28"/>
          <w:lang w:val="en-GB"/>
        </w:rPr>
        <w:t>Should the circumstances that evidence the violation by a Judge of incompatibility requirements be confirmed</w:t>
      </w:r>
      <w:proofErr w:type="gramEnd"/>
      <w:r w:rsidRPr="0068408A">
        <w:rPr>
          <w:rFonts w:ascii="Times New Roman" w:hAnsi="Times New Roman" w:cs="Times New Roman"/>
          <w:color w:val="auto"/>
          <w:sz w:val="28"/>
          <w:szCs w:val="28"/>
          <w:lang w:val="en-GB"/>
        </w:rPr>
        <w:t xml:space="preserve">, such Judge shall be warned of the need to remedy such circumstances within the term determined by the Court. Where the Judge has failed to remedy the </w:t>
      </w:r>
      <w:proofErr w:type="gramStart"/>
      <w:r w:rsidRPr="0068408A">
        <w:rPr>
          <w:rFonts w:ascii="Times New Roman" w:hAnsi="Times New Roman" w:cs="Times New Roman"/>
          <w:color w:val="auto"/>
          <w:sz w:val="28"/>
          <w:szCs w:val="28"/>
          <w:lang w:val="en-GB"/>
        </w:rPr>
        <w:t>circumstances which evidence the violation of incompatibility requirements, within the term determined by the Court, the Court</w:t>
      </w:r>
      <w:proofErr w:type="gramEnd"/>
      <w:r w:rsidRPr="0068408A">
        <w:rPr>
          <w:rFonts w:ascii="Times New Roman" w:hAnsi="Times New Roman" w:cs="Times New Roman"/>
          <w:color w:val="auto"/>
          <w:sz w:val="28"/>
          <w:szCs w:val="28"/>
          <w:lang w:val="en-GB"/>
        </w:rPr>
        <w:t xml:space="preserve"> shall adopt a decision on his or her dismissal; </w:t>
      </w:r>
    </w:p>
    <w:p w14:paraId="569E1D1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committing</w:t>
      </w:r>
      <w:proofErr w:type="gramEnd"/>
      <w:r w:rsidRPr="0068408A">
        <w:rPr>
          <w:rFonts w:ascii="Times New Roman" w:hAnsi="Times New Roman" w:cs="Times New Roman"/>
          <w:color w:val="auto"/>
          <w:sz w:val="28"/>
          <w:szCs w:val="28"/>
          <w:lang w:val="en-GB"/>
        </w:rPr>
        <w:t xml:space="preserve"> substantial disciplinary offence, gross or systematic neglect of his or her duties, incompatible with the status of a Constitutional Court Judge or his or her incompatibility with the position occupied. The issues of dismissal of a Judge on these grounds </w:t>
      </w:r>
      <w:proofErr w:type="gramStart"/>
      <w:r w:rsidRPr="0068408A">
        <w:rPr>
          <w:rFonts w:ascii="Times New Roman" w:hAnsi="Times New Roman" w:cs="Times New Roman"/>
          <w:color w:val="auto"/>
          <w:sz w:val="28"/>
          <w:szCs w:val="28"/>
          <w:lang w:val="en-GB"/>
        </w:rPr>
        <w:t>shall be considered</w:t>
      </w:r>
      <w:proofErr w:type="gramEnd"/>
      <w:r w:rsidRPr="0068408A">
        <w:rPr>
          <w:rFonts w:ascii="Times New Roman" w:hAnsi="Times New Roman" w:cs="Times New Roman"/>
          <w:color w:val="auto"/>
          <w:sz w:val="28"/>
          <w:szCs w:val="28"/>
          <w:lang w:val="en-GB"/>
        </w:rPr>
        <w:t xml:space="preserve"> at a special plenary session of the Court, subject to the </w:t>
      </w:r>
      <w:r w:rsidRPr="0068408A">
        <w:rPr>
          <w:rFonts w:ascii="Times New Roman" w:hAnsi="Times New Roman" w:cs="Times New Roman"/>
          <w:color w:val="auto"/>
          <w:sz w:val="28"/>
          <w:szCs w:val="28"/>
          <w:lang w:val="en-GB"/>
        </w:rPr>
        <w:lastRenderedPageBreak/>
        <w:t xml:space="preserve">availability of an opinion by the Standing Commission of the Court on Regulations and Ethics; </w:t>
      </w:r>
    </w:p>
    <w:p w14:paraId="0ACDD16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statement</w:t>
      </w:r>
      <w:proofErr w:type="gramEnd"/>
      <w:r w:rsidRPr="0068408A">
        <w:rPr>
          <w:rFonts w:ascii="Times New Roman" w:hAnsi="Times New Roman" w:cs="Times New Roman"/>
          <w:color w:val="auto"/>
          <w:sz w:val="28"/>
          <w:szCs w:val="28"/>
          <w:lang w:val="en-GB"/>
        </w:rPr>
        <w:t xml:space="preserve"> of resignation or on voluntary dismissal submitted by a Judge. </w:t>
      </w:r>
    </w:p>
    <w:p w14:paraId="14E7D13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Decision to dismiss a Constitutional Court Judge </w:t>
      </w:r>
      <w:proofErr w:type="gramStart"/>
      <w:r w:rsidRPr="0068408A">
        <w:rPr>
          <w:rFonts w:ascii="Times New Roman" w:hAnsi="Times New Roman" w:cs="Times New Roman"/>
          <w:sz w:val="28"/>
          <w:szCs w:val="28"/>
          <w:lang w:val="en-GB"/>
        </w:rPr>
        <w:t>shall be approved</w:t>
      </w:r>
      <w:proofErr w:type="gramEnd"/>
      <w:r w:rsidRPr="0068408A">
        <w:rPr>
          <w:rFonts w:ascii="Times New Roman" w:hAnsi="Times New Roman" w:cs="Times New Roman"/>
          <w:sz w:val="28"/>
          <w:szCs w:val="28"/>
          <w:lang w:val="en-GB"/>
        </w:rPr>
        <w:t xml:space="preserve"> by the Court by at least two thirds of its constitutional composition.</w:t>
      </w:r>
    </w:p>
    <w:p w14:paraId="1C51C83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A Judge shall be entitled to submit his or her statement of resignation after at least four years of service in the position of a Constitutional Court Judge, or statement of resignation for health reasons, irrespective of years of service, or statement on voluntary dismissal irrespective of motives. </w:t>
      </w:r>
    </w:p>
    <w:p w14:paraId="087A469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In case a Constitutional Court Judge submits his or her statement of resignation or that of voluntary dismissal, he or she shall continue to exercise his or her powers until a relevant decision on his or her dismissal </w:t>
      </w:r>
      <w:proofErr w:type="gramStart"/>
      <w:r w:rsidRPr="0068408A">
        <w:rPr>
          <w:rFonts w:ascii="Times New Roman" w:hAnsi="Times New Roman" w:cs="Times New Roman"/>
          <w:color w:val="auto"/>
          <w:sz w:val="28"/>
          <w:szCs w:val="28"/>
          <w:lang w:val="en-GB"/>
        </w:rPr>
        <w:t>is adopted</w:t>
      </w:r>
      <w:proofErr w:type="gramEnd"/>
      <w:r w:rsidRPr="0068408A">
        <w:rPr>
          <w:rFonts w:ascii="Times New Roman" w:hAnsi="Times New Roman" w:cs="Times New Roman"/>
          <w:color w:val="auto"/>
          <w:sz w:val="28"/>
          <w:szCs w:val="28"/>
          <w:lang w:val="en-GB"/>
        </w:rPr>
        <w:t xml:space="preserve"> at a special plenary session of the Court. </w:t>
      </w:r>
    </w:p>
    <w:p w14:paraId="55F2BE3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The Court shall adopt a decision to dismiss a Constitutional Court Judge from office within one month from the date of receipt of the relevant statement.</w:t>
      </w:r>
    </w:p>
    <w:p w14:paraId="5C77EFA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003222A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22. The Assembly of Constitutional Court Judges </w:t>
      </w:r>
    </w:p>
    <w:p w14:paraId="1E67341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Assembly of Constitutional Court Judges shall represent an organisational form of judicial self-government. </w:t>
      </w:r>
    </w:p>
    <w:p w14:paraId="7846E3C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Assembly of Constitutional Court Judges shall decide on matters that </w:t>
      </w:r>
      <w:proofErr w:type="gramStart"/>
      <w:r w:rsidRPr="0068408A">
        <w:rPr>
          <w:rFonts w:ascii="Times New Roman" w:hAnsi="Times New Roman" w:cs="Times New Roman"/>
          <w:color w:val="auto"/>
          <w:sz w:val="28"/>
          <w:szCs w:val="28"/>
          <w:lang w:val="en-GB"/>
        </w:rPr>
        <w:t>are not directly related</w:t>
      </w:r>
      <w:proofErr w:type="gramEnd"/>
      <w:r w:rsidRPr="0068408A">
        <w:rPr>
          <w:rFonts w:ascii="Times New Roman" w:hAnsi="Times New Roman" w:cs="Times New Roman"/>
          <w:color w:val="auto"/>
          <w:sz w:val="28"/>
          <w:szCs w:val="28"/>
          <w:lang w:val="en-GB"/>
        </w:rPr>
        <w:t xml:space="preserve"> to the constitutional proceedings and do not concern the matters decided on at the sessions of the Court. </w:t>
      </w:r>
    </w:p>
    <w:p w14:paraId="529DF83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The Assembly of Constitutional Court Judges shall be competent provided at least two-thirds of the general composition of the Court is present. </w:t>
      </w:r>
    </w:p>
    <w:p w14:paraId="1148B14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The Assembly of Constitutional Court Judges shall adopt decisions by a majority of votes present at the Assembly by an open ballot unless a decision </w:t>
      </w:r>
      <w:proofErr w:type="gramStart"/>
      <w:r w:rsidRPr="0068408A">
        <w:rPr>
          <w:rFonts w:ascii="Times New Roman" w:hAnsi="Times New Roman" w:cs="Times New Roman"/>
          <w:color w:val="auto"/>
          <w:sz w:val="28"/>
          <w:szCs w:val="28"/>
          <w:lang w:val="en-GB"/>
        </w:rPr>
        <w:t>is taken</w:t>
      </w:r>
      <w:proofErr w:type="gramEnd"/>
      <w:r w:rsidRPr="0068408A">
        <w:rPr>
          <w:rFonts w:ascii="Times New Roman" w:hAnsi="Times New Roman" w:cs="Times New Roman"/>
          <w:color w:val="auto"/>
          <w:sz w:val="28"/>
          <w:szCs w:val="28"/>
          <w:lang w:val="en-GB"/>
        </w:rPr>
        <w:t xml:space="preserve"> by secret ballot.</w:t>
      </w:r>
    </w:p>
    <w:p w14:paraId="2CC67D7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55C8E5D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23. Extrajudicial Activities of a Constitutional Court Judge </w:t>
      </w:r>
    </w:p>
    <w:p w14:paraId="1725991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 Constitutional Court Judge shall be entitled to take part in research and practice conferences, symposia, </w:t>
      </w:r>
      <w:proofErr w:type="gramStart"/>
      <w:r w:rsidRPr="0068408A">
        <w:rPr>
          <w:rFonts w:ascii="Times New Roman" w:hAnsi="Times New Roman" w:cs="Times New Roman"/>
          <w:color w:val="auto"/>
          <w:sz w:val="28"/>
          <w:szCs w:val="28"/>
          <w:lang w:val="en-GB"/>
        </w:rPr>
        <w:t>professional</w:t>
      </w:r>
      <w:proofErr w:type="gramEnd"/>
      <w:r w:rsidRPr="0068408A">
        <w:rPr>
          <w:rFonts w:ascii="Times New Roman" w:hAnsi="Times New Roman" w:cs="Times New Roman"/>
          <w:color w:val="auto"/>
          <w:sz w:val="28"/>
          <w:szCs w:val="28"/>
          <w:lang w:val="en-GB"/>
        </w:rPr>
        <w:t xml:space="preserve"> national, international and other events. </w:t>
      </w:r>
    </w:p>
    <w:p w14:paraId="186E94C5" w14:textId="77777777" w:rsidR="007E1EC8"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A Constitutional Court Judge may engage in teaching, research or creative activities. </w:t>
      </w:r>
    </w:p>
    <w:p w14:paraId="654E10BF" w14:textId="77777777" w:rsidR="0068408A" w:rsidRPr="0068408A" w:rsidRDefault="0068408A" w:rsidP="00760B52">
      <w:pPr>
        <w:pStyle w:val="Default"/>
        <w:ind w:firstLine="567"/>
        <w:jc w:val="both"/>
        <w:rPr>
          <w:rFonts w:ascii="Times New Roman" w:hAnsi="Times New Roman" w:cs="Times New Roman"/>
          <w:color w:val="auto"/>
          <w:sz w:val="28"/>
          <w:szCs w:val="28"/>
          <w:lang w:val="en-GB"/>
        </w:rPr>
      </w:pPr>
    </w:p>
    <w:p w14:paraId="7EE55EA7" w14:textId="77777777" w:rsidR="007E1EC8" w:rsidRPr="0068408A" w:rsidRDefault="007E1EC8" w:rsidP="0068408A">
      <w:pPr>
        <w:pStyle w:val="Default"/>
        <w:jc w:val="center"/>
        <w:rPr>
          <w:rFonts w:ascii="Times New Roman" w:hAnsi="Times New Roman" w:cs="Times New Roman"/>
          <w:b/>
          <w:iCs/>
          <w:color w:val="auto"/>
          <w:sz w:val="28"/>
          <w:szCs w:val="28"/>
          <w:lang w:val="en-GB"/>
        </w:rPr>
      </w:pPr>
      <w:r w:rsidRPr="0068408A">
        <w:rPr>
          <w:rFonts w:ascii="Times New Roman" w:hAnsi="Times New Roman" w:cs="Times New Roman"/>
          <w:b/>
          <w:iCs/>
          <w:color w:val="auto"/>
          <w:sz w:val="28"/>
          <w:szCs w:val="28"/>
          <w:lang w:val="en-GB"/>
        </w:rPr>
        <w:t xml:space="preserve">Chapter 4. SAFEGUARDS FOR THE ACTIVITIES </w:t>
      </w:r>
    </w:p>
    <w:p w14:paraId="406D22C1" w14:textId="77777777" w:rsidR="007E1EC8" w:rsidRPr="0068408A" w:rsidRDefault="007E1EC8" w:rsidP="0068408A">
      <w:pPr>
        <w:pStyle w:val="Default"/>
        <w:jc w:val="center"/>
        <w:rPr>
          <w:rFonts w:ascii="Times New Roman" w:hAnsi="Times New Roman" w:cs="Times New Roman"/>
          <w:b/>
          <w:iCs/>
          <w:color w:val="auto"/>
          <w:sz w:val="28"/>
          <w:szCs w:val="28"/>
          <w:lang w:val="en-GB"/>
        </w:rPr>
      </w:pPr>
      <w:r w:rsidRPr="0068408A">
        <w:rPr>
          <w:rFonts w:ascii="Times New Roman" w:hAnsi="Times New Roman" w:cs="Times New Roman"/>
          <w:b/>
          <w:iCs/>
          <w:color w:val="auto"/>
          <w:sz w:val="28"/>
          <w:szCs w:val="28"/>
          <w:lang w:val="en-GB"/>
        </w:rPr>
        <w:t>OF A CONSTITUTIONAL COURT JUDGE</w:t>
      </w:r>
    </w:p>
    <w:p w14:paraId="35DB2A25" w14:textId="77777777" w:rsidR="007E1EC8" w:rsidRPr="0068408A" w:rsidRDefault="007E1EC8" w:rsidP="00760B52">
      <w:pPr>
        <w:pStyle w:val="Default"/>
        <w:ind w:firstLine="567"/>
        <w:jc w:val="center"/>
        <w:rPr>
          <w:rFonts w:ascii="Times New Roman" w:hAnsi="Times New Roman" w:cs="Times New Roman"/>
          <w:b/>
          <w:color w:val="auto"/>
          <w:sz w:val="28"/>
          <w:szCs w:val="28"/>
          <w:lang w:val="en-GB"/>
        </w:rPr>
      </w:pPr>
    </w:p>
    <w:p w14:paraId="33EC93B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24. Independence and Inviolability of a Constitutional Court Judge </w:t>
      </w:r>
    </w:p>
    <w:p w14:paraId="15EC089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 Constitutional Court Judge shall exercise his or her powers guided by the Constitution of Ukraine and this Law, </w:t>
      </w:r>
      <w:proofErr w:type="gramStart"/>
      <w:r w:rsidRPr="0068408A">
        <w:rPr>
          <w:rFonts w:ascii="Times New Roman" w:hAnsi="Times New Roman" w:cs="Times New Roman"/>
          <w:color w:val="auto"/>
          <w:sz w:val="28"/>
          <w:szCs w:val="28"/>
          <w:lang w:val="en-GB"/>
        </w:rPr>
        <w:t>on the basis of</w:t>
      </w:r>
      <w:proofErr w:type="gramEnd"/>
      <w:r w:rsidRPr="0068408A">
        <w:rPr>
          <w:rFonts w:ascii="Times New Roman" w:hAnsi="Times New Roman" w:cs="Times New Roman"/>
          <w:color w:val="auto"/>
          <w:sz w:val="28"/>
          <w:szCs w:val="28"/>
          <w:lang w:val="en-GB"/>
        </w:rPr>
        <w:t xml:space="preserve"> the rule of law. Any influence on a Constitutional Court Judge </w:t>
      </w:r>
      <w:proofErr w:type="gramStart"/>
      <w:r w:rsidRPr="0068408A">
        <w:rPr>
          <w:rFonts w:ascii="Times New Roman" w:hAnsi="Times New Roman" w:cs="Times New Roman"/>
          <w:color w:val="auto"/>
          <w:sz w:val="28"/>
          <w:szCs w:val="28"/>
          <w:lang w:val="en-GB"/>
        </w:rPr>
        <w:t>shall be prohibited</w:t>
      </w:r>
      <w:proofErr w:type="gramEnd"/>
      <w:r w:rsidRPr="0068408A">
        <w:rPr>
          <w:rFonts w:ascii="Times New Roman" w:hAnsi="Times New Roman" w:cs="Times New Roman"/>
          <w:color w:val="auto"/>
          <w:sz w:val="28"/>
          <w:szCs w:val="28"/>
          <w:lang w:val="en-GB"/>
        </w:rPr>
        <w:t>.</w:t>
      </w:r>
    </w:p>
    <w:p w14:paraId="1B1216F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A Constitutional Court Judge shall not provide any clarifications on the merits of cases pending before the Court beyond the consideration of the case during the proceedings. </w:t>
      </w:r>
    </w:p>
    <w:p w14:paraId="2006FB1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3. A Judge may not be brought to responsibility for voting in respect to decisions adopted or opinions provided by the Court, except in case of committing a crime or a disciplinary offence. </w:t>
      </w:r>
    </w:p>
    <w:p w14:paraId="46DB452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A Judge may not be detained or kept in custody or under arrest without the consent of the Court until a guilty verdict delivered by a court, unless detention of a Judge during or immediately after committing a grave or especially grave crime. </w:t>
      </w:r>
    </w:p>
    <w:p w14:paraId="64F97C1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5. A petition for consent to detention, custody or arrest of a Judge shall be submitted to the Court by the Prosecutor General or a person performing his or her duties</w:t>
      </w:r>
      <w:proofErr w:type="gramEnd"/>
      <w:r w:rsidRPr="0068408A">
        <w:rPr>
          <w:rFonts w:ascii="Times New Roman" w:hAnsi="Times New Roman" w:cs="Times New Roman"/>
          <w:color w:val="auto"/>
          <w:sz w:val="28"/>
          <w:szCs w:val="28"/>
          <w:lang w:val="en-GB"/>
        </w:rPr>
        <w:t xml:space="preserve">. </w:t>
      </w:r>
    </w:p>
    <w:p w14:paraId="5219F5F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A decision to grant consent to the detention, custody or arrest of a Judge </w:t>
      </w:r>
      <w:proofErr w:type="gramStart"/>
      <w:r w:rsidRPr="0068408A">
        <w:rPr>
          <w:rFonts w:ascii="Times New Roman" w:hAnsi="Times New Roman" w:cs="Times New Roman"/>
          <w:color w:val="auto"/>
          <w:sz w:val="28"/>
          <w:szCs w:val="28"/>
          <w:lang w:val="en-GB"/>
        </w:rPr>
        <w:t>shall be approved</w:t>
      </w:r>
      <w:proofErr w:type="gramEnd"/>
      <w:r w:rsidRPr="0068408A">
        <w:rPr>
          <w:rFonts w:ascii="Times New Roman" w:hAnsi="Times New Roman" w:cs="Times New Roman"/>
          <w:color w:val="auto"/>
          <w:sz w:val="28"/>
          <w:szCs w:val="28"/>
          <w:lang w:val="en-GB"/>
        </w:rPr>
        <w:t xml:space="preserve"> by the Court at its special plenary session in the form of a resolution. </w:t>
      </w:r>
    </w:p>
    <w:p w14:paraId="48FDD16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7. A Constitutional Court Judge shall not be subject to coercive enforcement to any authority or institution other than court.</w:t>
      </w:r>
    </w:p>
    <w:p w14:paraId="4C566F7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8. A Constitutional Court Judge detained for an administrative offence or on suspicion of </w:t>
      </w:r>
      <w:proofErr w:type="gramStart"/>
      <w:r w:rsidRPr="0068408A">
        <w:rPr>
          <w:rFonts w:ascii="Times New Roman" w:hAnsi="Times New Roman" w:cs="Times New Roman"/>
          <w:color w:val="auto"/>
          <w:sz w:val="28"/>
          <w:szCs w:val="28"/>
          <w:lang w:val="en-GB"/>
        </w:rPr>
        <w:t>committing</w:t>
      </w:r>
      <w:proofErr w:type="gramEnd"/>
      <w:r w:rsidRPr="0068408A">
        <w:rPr>
          <w:rFonts w:ascii="Times New Roman" w:hAnsi="Times New Roman" w:cs="Times New Roman"/>
          <w:color w:val="auto"/>
          <w:sz w:val="28"/>
          <w:szCs w:val="28"/>
          <w:lang w:val="en-GB"/>
        </w:rPr>
        <w:t xml:space="preserve"> an act for which criminal liability is imposed shall be released promptly upon establishing his or her identity, unless: </w:t>
      </w:r>
    </w:p>
    <w:p w14:paraId="2AFF4AC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the</w:t>
      </w:r>
      <w:proofErr w:type="gramEnd"/>
      <w:r w:rsidRPr="0068408A">
        <w:rPr>
          <w:rFonts w:ascii="Times New Roman" w:hAnsi="Times New Roman" w:cs="Times New Roman"/>
          <w:color w:val="auto"/>
          <w:sz w:val="28"/>
          <w:szCs w:val="28"/>
          <w:lang w:val="en-GB"/>
        </w:rPr>
        <w:t xml:space="preserve"> Court has given its consent to the detainment of the Judge in connection with such act; </w:t>
      </w:r>
    </w:p>
    <w:p w14:paraId="1EE380C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he</w:t>
      </w:r>
      <w:proofErr w:type="gramEnd"/>
      <w:r w:rsidRPr="0068408A">
        <w:rPr>
          <w:rFonts w:ascii="Times New Roman" w:hAnsi="Times New Roman" w:cs="Times New Roman"/>
          <w:sz w:val="28"/>
          <w:szCs w:val="28"/>
          <w:lang w:val="en-GB"/>
        </w:rPr>
        <w:t xml:space="preserve"> or she is detained during or immediately after committing a grave or especially grave crime.</w:t>
      </w:r>
    </w:p>
    <w:p w14:paraId="18CFB0F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The Court </w:t>
      </w:r>
      <w:proofErr w:type="gramStart"/>
      <w:r w:rsidRPr="0068408A">
        <w:rPr>
          <w:rFonts w:ascii="Times New Roman" w:hAnsi="Times New Roman" w:cs="Times New Roman"/>
          <w:color w:val="auto"/>
          <w:sz w:val="28"/>
          <w:szCs w:val="28"/>
          <w:lang w:val="en-GB"/>
        </w:rPr>
        <w:t>shall be notified</w:t>
      </w:r>
      <w:proofErr w:type="gramEnd"/>
      <w:r w:rsidRPr="0068408A">
        <w:rPr>
          <w:rFonts w:ascii="Times New Roman" w:hAnsi="Times New Roman" w:cs="Times New Roman"/>
          <w:color w:val="auto"/>
          <w:sz w:val="28"/>
          <w:szCs w:val="28"/>
          <w:lang w:val="en-GB"/>
        </w:rPr>
        <w:t xml:space="preserve"> promptly of any detention of a Judge. </w:t>
      </w:r>
    </w:p>
    <w:p w14:paraId="72C43AA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9. A Judge shall be notified of suspicion of committing a criminal offence by the Prosecutor General or a person performing his or her duties</w:t>
      </w:r>
      <w:proofErr w:type="gramEnd"/>
      <w:r w:rsidRPr="0068408A">
        <w:rPr>
          <w:rFonts w:ascii="Times New Roman" w:hAnsi="Times New Roman" w:cs="Times New Roman"/>
          <w:color w:val="auto"/>
          <w:sz w:val="28"/>
          <w:szCs w:val="28"/>
          <w:lang w:val="en-GB"/>
        </w:rPr>
        <w:t>.</w:t>
      </w:r>
    </w:p>
    <w:p w14:paraId="6D0A4951" w14:textId="77777777" w:rsidR="00FD050B" w:rsidRPr="0068408A" w:rsidRDefault="00FD050B" w:rsidP="00760B52">
      <w:pPr>
        <w:pStyle w:val="Default"/>
        <w:ind w:firstLine="567"/>
        <w:jc w:val="both"/>
        <w:rPr>
          <w:rFonts w:ascii="Times New Roman" w:hAnsi="Times New Roman" w:cs="Times New Roman"/>
          <w:color w:val="auto"/>
          <w:sz w:val="28"/>
          <w:szCs w:val="28"/>
          <w:lang w:val="en-GB"/>
        </w:rPr>
      </w:pPr>
    </w:p>
    <w:p w14:paraId="3EAB9AF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25. Security Safeguards for a Constitutional Court Judge and Members of His or Her Family </w:t>
      </w:r>
    </w:p>
    <w:p w14:paraId="5865D1C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safety of a Constitutional Court Judge and members of his or her family (parents, husband/wife, </w:t>
      </w:r>
      <w:proofErr w:type="gramStart"/>
      <w:r w:rsidRPr="0068408A">
        <w:rPr>
          <w:rFonts w:ascii="Times New Roman" w:hAnsi="Times New Roman" w:cs="Times New Roman"/>
          <w:color w:val="auto"/>
          <w:sz w:val="28"/>
          <w:szCs w:val="28"/>
          <w:lang w:val="en-GB"/>
        </w:rPr>
        <w:t>children</w:t>
      </w:r>
      <w:proofErr w:type="gramEnd"/>
      <w:r w:rsidRPr="0068408A">
        <w:rPr>
          <w:rFonts w:ascii="Times New Roman" w:hAnsi="Times New Roman" w:cs="Times New Roman"/>
          <w:color w:val="auto"/>
          <w:sz w:val="28"/>
          <w:szCs w:val="28"/>
          <w:lang w:val="en-GB"/>
        </w:rPr>
        <w:t xml:space="preserve">) shall be given special protection by the State. Upon a relevant application by a Judge, law enforcement agencies shall take measures to ensure safety of a Judge and members of his or her family. </w:t>
      </w:r>
    </w:p>
    <w:p w14:paraId="552D680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Any attempts on the life or health of a Judge committed in connection with his or her official duties, threats of murder, violence, or said acts committed against members of his or her family shall entail liability established by law. </w:t>
      </w:r>
    </w:p>
    <w:p w14:paraId="49FDB3BB" w14:textId="77777777" w:rsidR="007E1EC8" w:rsidRPr="0068408A" w:rsidRDefault="007E1EC8" w:rsidP="00760B52">
      <w:pPr>
        <w:pStyle w:val="Default"/>
        <w:ind w:firstLine="567"/>
        <w:jc w:val="both"/>
        <w:rPr>
          <w:rFonts w:ascii="Times New Roman" w:hAnsi="Times New Roman" w:cs="Times New Roman"/>
          <w:b/>
          <w:bCs/>
          <w:color w:val="auto"/>
          <w:sz w:val="28"/>
          <w:szCs w:val="28"/>
          <w:lang w:val="en-GB"/>
        </w:rPr>
      </w:pPr>
    </w:p>
    <w:p w14:paraId="24E4F43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26. Remuneration of a Constitutional Court Judge </w:t>
      </w:r>
    </w:p>
    <w:p w14:paraId="7E78947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1. Remuneration of a Constitutional Court Judge shall be established by this Law</w:t>
      </w:r>
      <w:proofErr w:type="gramEnd"/>
      <w:r w:rsidRPr="0068408A">
        <w:rPr>
          <w:rFonts w:ascii="Times New Roman" w:hAnsi="Times New Roman" w:cs="Times New Roman"/>
          <w:color w:val="auto"/>
          <w:sz w:val="28"/>
          <w:szCs w:val="28"/>
          <w:lang w:val="en-GB"/>
        </w:rPr>
        <w:t xml:space="preserve">. </w:t>
      </w:r>
    </w:p>
    <w:p w14:paraId="72E3F6C3" w14:textId="77777777" w:rsidR="0044569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r w:rsidR="00445698" w:rsidRPr="0068408A">
        <w:rPr>
          <w:rFonts w:ascii="Times New Roman" w:hAnsi="Times New Roman" w:cs="Times New Roman"/>
          <w:sz w:val="28"/>
          <w:szCs w:val="28"/>
          <w:lang w:val="en-GB"/>
        </w:rPr>
        <w:t>The remuneration of Judge shall consist of official salary and supplementary fees established for Judge of the Supreme Court, taking into account the provisions of this Law.</w:t>
      </w:r>
    </w:p>
    <w:p w14:paraId="2E7E81C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The remuneration </w:t>
      </w:r>
      <w:proofErr w:type="gramStart"/>
      <w:r w:rsidRPr="0068408A">
        <w:rPr>
          <w:rFonts w:ascii="Times New Roman" w:hAnsi="Times New Roman" w:cs="Times New Roman"/>
          <w:color w:val="auto"/>
          <w:sz w:val="28"/>
          <w:szCs w:val="28"/>
          <w:lang w:val="en-GB"/>
        </w:rPr>
        <w:t>shall be calculated</w:t>
      </w:r>
      <w:proofErr w:type="gramEnd"/>
      <w:r w:rsidRPr="0068408A">
        <w:rPr>
          <w:rFonts w:ascii="Times New Roman" w:hAnsi="Times New Roman" w:cs="Times New Roman"/>
          <w:color w:val="auto"/>
          <w:sz w:val="28"/>
          <w:szCs w:val="28"/>
          <w:lang w:val="en-GB"/>
        </w:rPr>
        <w:t xml:space="preserve"> as of the day following the date of the appointment of a Judge to his or her position. </w:t>
      </w:r>
    </w:p>
    <w:p w14:paraId="4644F77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The official salary of a Constitutional Court Judge shall be established </w:t>
      </w:r>
      <w:proofErr w:type="gramStart"/>
      <w:r w:rsidRPr="0068408A">
        <w:rPr>
          <w:rFonts w:ascii="Times New Roman" w:hAnsi="Times New Roman" w:cs="Times New Roman"/>
          <w:color w:val="auto"/>
          <w:sz w:val="28"/>
          <w:szCs w:val="28"/>
          <w:lang w:val="en-GB"/>
        </w:rPr>
        <w:t>in the amount of the official</w:t>
      </w:r>
      <w:proofErr w:type="gramEnd"/>
      <w:r w:rsidRPr="0068408A">
        <w:rPr>
          <w:rFonts w:ascii="Times New Roman" w:hAnsi="Times New Roman" w:cs="Times New Roman"/>
          <w:color w:val="auto"/>
          <w:sz w:val="28"/>
          <w:szCs w:val="28"/>
          <w:lang w:val="en-GB"/>
        </w:rPr>
        <w:t xml:space="preserve"> salary of a Supreme Court Judge.</w:t>
      </w:r>
    </w:p>
    <w:p w14:paraId="5ED6AA6E" w14:textId="77777777" w:rsidR="00445698" w:rsidRPr="0068408A" w:rsidRDefault="0044569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lastRenderedPageBreak/>
        <w:t xml:space="preserve">For the work experience of a </w:t>
      </w:r>
      <w:proofErr w:type="gramStart"/>
      <w:r w:rsidRPr="0068408A">
        <w:rPr>
          <w:rFonts w:ascii="Times New Roman" w:hAnsi="Times New Roman" w:cs="Times New Roman"/>
          <w:sz w:val="28"/>
          <w:szCs w:val="28"/>
          <w:lang w:val="en-GB"/>
        </w:rPr>
        <w:t>Judge which</w:t>
      </w:r>
      <w:proofErr w:type="gramEnd"/>
      <w:r w:rsidRPr="0068408A">
        <w:rPr>
          <w:rFonts w:ascii="Times New Roman" w:hAnsi="Times New Roman" w:cs="Times New Roman"/>
          <w:sz w:val="28"/>
          <w:szCs w:val="28"/>
          <w:lang w:val="en-GB"/>
        </w:rPr>
        <w:t xml:space="preserve"> grants the right to a surcharge for years of service, the experience of professional activity in the field of law shall be also included. </w:t>
      </w:r>
    </w:p>
    <w:p w14:paraId="6C55371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4. A Constitutional Court Judge holding the position of the Secretary of the Board shall be paid a monthly premium of 5 per cent of the official salary of a Judge; the position of the Deputy Chairman of the Court – 10 per cent of the official salary of a Judge; and the position of the Chairman of the Court – 15 per cent of the official salary of a Judge.</w:t>
      </w:r>
      <w:proofErr w:type="gramEnd"/>
      <w:r w:rsidRPr="0068408A">
        <w:rPr>
          <w:rFonts w:ascii="Times New Roman" w:hAnsi="Times New Roman" w:cs="Times New Roman"/>
          <w:color w:val="auto"/>
          <w:sz w:val="28"/>
          <w:szCs w:val="28"/>
          <w:lang w:val="en-GB"/>
        </w:rPr>
        <w:t xml:space="preserve"> </w:t>
      </w:r>
    </w:p>
    <w:p w14:paraId="1C306F17" w14:textId="77777777" w:rsidR="007E1EC8" w:rsidRPr="0068408A" w:rsidRDefault="007E1EC8" w:rsidP="00760B52">
      <w:pPr>
        <w:pStyle w:val="Default"/>
        <w:ind w:firstLine="567"/>
        <w:jc w:val="both"/>
        <w:rPr>
          <w:rFonts w:ascii="Times New Roman" w:hAnsi="Times New Roman" w:cs="Times New Roman"/>
          <w:b/>
          <w:bCs/>
          <w:color w:val="auto"/>
          <w:sz w:val="28"/>
          <w:szCs w:val="28"/>
          <w:lang w:val="en-GB"/>
        </w:rPr>
      </w:pPr>
    </w:p>
    <w:p w14:paraId="09227C2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Article 27. Monthly Lifetime Monetary Allowance of a Former Constitutional Court Judge or Pension</w:t>
      </w:r>
    </w:p>
    <w:p w14:paraId="0B00CF5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 former Constitutional Court Judge shall receive a monthly lifetime monetary allowance payable at 50 per cent of the remuneration of a Constitutional Court Judge. </w:t>
      </w:r>
    </w:p>
    <w:p w14:paraId="391FE04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In the event of an increase in the remuneration of a Constitutional Court Judge, the amount of the previously established monthly lifetime monetary allowance of a former Judge of the Constitutional Court </w:t>
      </w:r>
      <w:proofErr w:type="gramStart"/>
      <w:r w:rsidRPr="0068408A">
        <w:rPr>
          <w:rFonts w:ascii="Times New Roman" w:hAnsi="Times New Roman" w:cs="Times New Roman"/>
          <w:color w:val="auto"/>
          <w:sz w:val="28"/>
          <w:szCs w:val="28"/>
          <w:lang w:val="en-GB"/>
        </w:rPr>
        <w:t>shall be recalculated</w:t>
      </w:r>
      <w:proofErr w:type="gramEnd"/>
      <w:r w:rsidRPr="0068408A">
        <w:rPr>
          <w:rFonts w:ascii="Times New Roman" w:hAnsi="Times New Roman" w:cs="Times New Roman"/>
          <w:color w:val="auto"/>
          <w:sz w:val="28"/>
          <w:szCs w:val="28"/>
          <w:lang w:val="en-GB"/>
        </w:rPr>
        <w:t xml:space="preserve"> respectively. The amount of the monthly lifetime monetary allowance shall be recalculated </w:t>
      </w:r>
      <w:proofErr w:type="gramStart"/>
      <w:r w:rsidRPr="0068408A">
        <w:rPr>
          <w:rFonts w:ascii="Times New Roman" w:hAnsi="Times New Roman" w:cs="Times New Roman"/>
          <w:color w:val="auto"/>
          <w:sz w:val="28"/>
          <w:szCs w:val="28"/>
          <w:lang w:val="en-GB"/>
        </w:rPr>
        <w:t>on the basis of</w:t>
      </w:r>
      <w:proofErr w:type="gramEnd"/>
      <w:r w:rsidRPr="0068408A">
        <w:rPr>
          <w:rFonts w:ascii="Times New Roman" w:hAnsi="Times New Roman" w:cs="Times New Roman"/>
          <w:color w:val="auto"/>
          <w:sz w:val="28"/>
          <w:szCs w:val="28"/>
          <w:lang w:val="en-GB"/>
        </w:rPr>
        <w:t xml:space="preserve"> the entire amount of the remuneration of a Judge as of the date of the entitlement to the respective recalculation. </w:t>
      </w:r>
    </w:p>
    <w:p w14:paraId="16ECC8A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The monthly lifetime monetary allowance of a former Constitutional Court Judge shall be paid irrespective of the wages (profit) earned by such Judge after retirement. The </w:t>
      </w:r>
      <w:proofErr w:type="gramStart"/>
      <w:r w:rsidRPr="0068408A">
        <w:rPr>
          <w:rFonts w:ascii="Times New Roman" w:hAnsi="Times New Roman" w:cs="Times New Roman"/>
          <w:sz w:val="28"/>
          <w:szCs w:val="28"/>
          <w:lang w:val="en-GB"/>
        </w:rPr>
        <w:t>monthly lifetime monetary allowance of a former Constitutional Court Judge shall be paid from the State Budget of Ukraine by the bodies of the Pension Fund</w:t>
      </w:r>
      <w:proofErr w:type="gramEnd"/>
      <w:r w:rsidRPr="0068408A">
        <w:rPr>
          <w:rFonts w:ascii="Times New Roman" w:hAnsi="Times New Roman" w:cs="Times New Roman"/>
          <w:sz w:val="28"/>
          <w:szCs w:val="28"/>
          <w:lang w:val="en-GB"/>
        </w:rPr>
        <w:t xml:space="preserve"> of Ukraine.</w:t>
      </w:r>
    </w:p>
    <w:p w14:paraId="14DBABD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A Constitutional Court Judge not entitled to retirement shall be granted, upon reaching the retirement age prescribed by law, a pension on the terms stipulated by the Law of Ukraine “On Mandatory State Pension Insurance”. </w:t>
      </w:r>
    </w:p>
    <w:p w14:paraId="4A5BBE1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3C97EBD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28. Vacation of a Constitutional Court Judge </w:t>
      </w:r>
    </w:p>
    <w:p w14:paraId="2B3F8A7F" w14:textId="77777777" w:rsidR="007E1EC8"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 Constitutional Court Judge </w:t>
      </w:r>
      <w:proofErr w:type="gramStart"/>
      <w:r w:rsidRPr="0068408A">
        <w:rPr>
          <w:rFonts w:ascii="Times New Roman" w:hAnsi="Times New Roman" w:cs="Times New Roman"/>
          <w:color w:val="auto"/>
          <w:sz w:val="28"/>
          <w:szCs w:val="28"/>
          <w:lang w:val="en-GB"/>
        </w:rPr>
        <w:t>shall be granted</w:t>
      </w:r>
      <w:proofErr w:type="gramEnd"/>
      <w:r w:rsidRPr="0068408A">
        <w:rPr>
          <w:rFonts w:ascii="Times New Roman" w:hAnsi="Times New Roman" w:cs="Times New Roman"/>
          <w:color w:val="auto"/>
          <w:sz w:val="28"/>
          <w:szCs w:val="28"/>
          <w:lang w:val="en-GB"/>
        </w:rPr>
        <w:t xml:space="preserve"> an annual paid leave of 30 working days.</w:t>
      </w:r>
    </w:p>
    <w:p w14:paraId="3FB0F97C" w14:textId="77777777" w:rsidR="0068408A" w:rsidRPr="0068408A" w:rsidRDefault="0068408A" w:rsidP="00760B52">
      <w:pPr>
        <w:pStyle w:val="Default"/>
        <w:ind w:firstLine="567"/>
        <w:jc w:val="both"/>
        <w:rPr>
          <w:rFonts w:ascii="Times New Roman" w:hAnsi="Times New Roman" w:cs="Times New Roman"/>
          <w:color w:val="auto"/>
          <w:sz w:val="28"/>
          <w:szCs w:val="28"/>
          <w:lang w:val="en-GB"/>
        </w:rPr>
      </w:pPr>
    </w:p>
    <w:p w14:paraId="035FF19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29. Support for Official Needs of a Judge </w:t>
      </w:r>
    </w:p>
    <w:p w14:paraId="12C4557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 Constitutional Court Judge </w:t>
      </w:r>
      <w:proofErr w:type="gramStart"/>
      <w:r w:rsidRPr="0068408A">
        <w:rPr>
          <w:rFonts w:ascii="Times New Roman" w:hAnsi="Times New Roman" w:cs="Times New Roman"/>
          <w:color w:val="auto"/>
          <w:sz w:val="28"/>
          <w:szCs w:val="28"/>
          <w:lang w:val="en-GB"/>
        </w:rPr>
        <w:t>shall be provided</w:t>
      </w:r>
      <w:proofErr w:type="gramEnd"/>
      <w:r w:rsidRPr="0068408A">
        <w:rPr>
          <w:rFonts w:ascii="Times New Roman" w:hAnsi="Times New Roman" w:cs="Times New Roman"/>
          <w:color w:val="auto"/>
          <w:sz w:val="28"/>
          <w:szCs w:val="28"/>
          <w:lang w:val="en-GB"/>
        </w:rPr>
        <w:t xml:space="preserve"> with a separate office, working space, official car and facilities necessary for his or her work. </w:t>
      </w:r>
    </w:p>
    <w:p w14:paraId="110FC319" w14:textId="77777777" w:rsidR="0068408A" w:rsidRDefault="0068408A" w:rsidP="00760B52">
      <w:pPr>
        <w:pStyle w:val="Default"/>
        <w:ind w:firstLine="567"/>
        <w:jc w:val="both"/>
        <w:rPr>
          <w:rFonts w:ascii="Times New Roman" w:hAnsi="Times New Roman" w:cs="Times New Roman"/>
          <w:b/>
          <w:bCs/>
          <w:color w:val="auto"/>
          <w:sz w:val="28"/>
          <w:szCs w:val="28"/>
          <w:lang w:val="en-GB"/>
        </w:rPr>
      </w:pPr>
    </w:p>
    <w:p w14:paraId="24BC5C2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30. Academic consultants and assistants of a Constitutional Court Judge </w:t>
      </w:r>
    </w:p>
    <w:p w14:paraId="6927A48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1. A Constitutional Court Judge shall have two academic consultants and an assistant whose positions shall belong to the positions of the patronage office.</w:t>
      </w:r>
    </w:p>
    <w:p w14:paraId="30E0760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Academic consultants and assistant shall act under the Judge’s instructions related to constitutional proceedings cases and shall report to him or her directly. </w:t>
      </w:r>
    </w:p>
    <w:p w14:paraId="2E1D15A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2. A person shall be appointed to the position of academic consultant or assistant to a Judge by the Head of the Court’s Secretariat upon submission</w:t>
      </w:r>
      <w:proofErr w:type="gramEnd"/>
      <w:r w:rsidRPr="0068408A">
        <w:rPr>
          <w:rFonts w:ascii="Times New Roman" w:hAnsi="Times New Roman" w:cs="Times New Roman"/>
          <w:color w:val="auto"/>
          <w:sz w:val="28"/>
          <w:szCs w:val="28"/>
          <w:lang w:val="en-GB"/>
        </w:rPr>
        <w:t xml:space="preserve"> from such Judge. </w:t>
      </w:r>
    </w:p>
    <w:p w14:paraId="2CD588F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At the suggestion of such Judge, a probation period </w:t>
      </w:r>
      <w:proofErr w:type="gramStart"/>
      <w:r w:rsidRPr="0068408A">
        <w:rPr>
          <w:rFonts w:ascii="Times New Roman" w:hAnsi="Times New Roman" w:cs="Times New Roman"/>
          <w:color w:val="auto"/>
          <w:sz w:val="28"/>
          <w:szCs w:val="28"/>
          <w:lang w:val="en-GB"/>
        </w:rPr>
        <w:t>may be established</w:t>
      </w:r>
      <w:proofErr w:type="gramEnd"/>
      <w:r w:rsidRPr="0068408A">
        <w:rPr>
          <w:rFonts w:ascii="Times New Roman" w:hAnsi="Times New Roman" w:cs="Times New Roman"/>
          <w:color w:val="auto"/>
          <w:sz w:val="28"/>
          <w:szCs w:val="28"/>
          <w:lang w:val="en-GB"/>
        </w:rPr>
        <w:t xml:space="preserve"> for the above persons in compliance with labour laws. </w:t>
      </w:r>
    </w:p>
    <w:p w14:paraId="16F3E33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An individual who is a citizen of Ukraine, has higher legal education, professional work experience in the field of law at least three years and has the command of the state language </w:t>
      </w:r>
      <w:proofErr w:type="gramStart"/>
      <w:r w:rsidRPr="0068408A">
        <w:rPr>
          <w:rFonts w:ascii="Times New Roman" w:hAnsi="Times New Roman" w:cs="Times New Roman"/>
          <w:color w:val="auto"/>
          <w:sz w:val="28"/>
          <w:szCs w:val="28"/>
          <w:lang w:val="en-GB"/>
        </w:rPr>
        <w:t>may be appointed</w:t>
      </w:r>
      <w:proofErr w:type="gramEnd"/>
      <w:r w:rsidRPr="0068408A">
        <w:rPr>
          <w:rFonts w:ascii="Times New Roman" w:hAnsi="Times New Roman" w:cs="Times New Roman"/>
          <w:color w:val="auto"/>
          <w:sz w:val="28"/>
          <w:szCs w:val="28"/>
          <w:lang w:val="en-GB"/>
        </w:rPr>
        <w:t xml:space="preserve"> to the position of academic consultant. </w:t>
      </w:r>
    </w:p>
    <w:p w14:paraId="255F8D8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Academic consultant or assistant to a Judge shall work under a fixed-term employment contract during the tenure of such Judge. </w:t>
      </w:r>
    </w:p>
    <w:p w14:paraId="5DC4DC1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Academic consultant or assistant to a Judge </w:t>
      </w:r>
      <w:proofErr w:type="gramStart"/>
      <w:r w:rsidRPr="0068408A">
        <w:rPr>
          <w:rFonts w:ascii="Times New Roman" w:hAnsi="Times New Roman" w:cs="Times New Roman"/>
          <w:color w:val="auto"/>
          <w:sz w:val="28"/>
          <w:szCs w:val="28"/>
          <w:lang w:val="en-GB"/>
        </w:rPr>
        <w:t>shall be dismissed</w:t>
      </w:r>
      <w:proofErr w:type="gramEnd"/>
      <w:r w:rsidRPr="0068408A">
        <w:rPr>
          <w:rFonts w:ascii="Times New Roman" w:hAnsi="Times New Roman" w:cs="Times New Roman"/>
          <w:color w:val="auto"/>
          <w:sz w:val="28"/>
          <w:szCs w:val="28"/>
          <w:lang w:val="en-GB"/>
        </w:rPr>
        <w:t xml:space="preserve"> from their positions in compliance with the guarantees provided by the labour laws and subject to civil service laws. </w:t>
      </w:r>
    </w:p>
    <w:p w14:paraId="643B4D3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Academic consultant or assistant to a Judge </w:t>
      </w:r>
      <w:proofErr w:type="gramStart"/>
      <w:r w:rsidRPr="0068408A">
        <w:rPr>
          <w:rFonts w:ascii="Times New Roman" w:hAnsi="Times New Roman" w:cs="Times New Roman"/>
          <w:color w:val="auto"/>
          <w:sz w:val="28"/>
          <w:szCs w:val="28"/>
          <w:lang w:val="en-GB"/>
        </w:rPr>
        <w:t>may be early dismissed</w:t>
      </w:r>
      <w:proofErr w:type="gramEnd"/>
      <w:r w:rsidRPr="0068408A">
        <w:rPr>
          <w:rFonts w:ascii="Times New Roman" w:hAnsi="Times New Roman" w:cs="Times New Roman"/>
          <w:color w:val="auto"/>
          <w:sz w:val="28"/>
          <w:szCs w:val="28"/>
          <w:lang w:val="en-GB"/>
        </w:rPr>
        <w:t xml:space="preserve"> from their positions upon submission from such Judge. </w:t>
      </w:r>
    </w:p>
    <w:p w14:paraId="520E3D6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Academic consultant and assistant shall be subject to the same restrictions on the disclosure of information pertaining to constitutional proceedings, which </w:t>
      </w:r>
      <w:proofErr w:type="gramStart"/>
      <w:r w:rsidRPr="0068408A">
        <w:rPr>
          <w:rFonts w:ascii="Times New Roman" w:hAnsi="Times New Roman" w:cs="Times New Roman"/>
          <w:color w:val="auto"/>
          <w:sz w:val="28"/>
          <w:szCs w:val="28"/>
          <w:lang w:val="en-GB"/>
        </w:rPr>
        <w:t>became known</w:t>
      </w:r>
      <w:proofErr w:type="gramEnd"/>
      <w:r w:rsidRPr="0068408A">
        <w:rPr>
          <w:rFonts w:ascii="Times New Roman" w:hAnsi="Times New Roman" w:cs="Times New Roman"/>
          <w:color w:val="auto"/>
          <w:sz w:val="28"/>
          <w:szCs w:val="28"/>
          <w:lang w:val="en-GB"/>
        </w:rPr>
        <w:t xml:space="preserve"> to them during the discharge of their duties, as a Judge. </w:t>
      </w:r>
    </w:p>
    <w:p w14:paraId="07566D0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19A0E8B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31. Retention of the Title of a Constitutional Court Judge </w:t>
      </w:r>
    </w:p>
    <w:p w14:paraId="4D0C085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 Constitutional Court Judge, upon his or her retirement, shall retain the title of a Constitutional Court Judge. </w:t>
      </w:r>
    </w:p>
    <w:p w14:paraId="61A918B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2. The title of a Constitutional Court Judge as well as the right to receive a lifetime monthly monetary allowance, if the Judge has the work experience providing him or her the right to resignation, shall be retained by the Judge whose powers have been terminated on the grounds set forth in sub-paragraphs 1 and 2 paragraph 1 Article 149ˡ of the Constitution of Ukraine, or who has been dismissed on the grounds set forth in sub-paragraphs 1 and 4 paragraph 2 Article 149ˡ of the Constitution of Ukraine.</w:t>
      </w:r>
      <w:proofErr w:type="gramEnd"/>
      <w:r w:rsidRPr="0068408A">
        <w:rPr>
          <w:rFonts w:ascii="Times New Roman" w:hAnsi="Times New Roman" w:cs="Times New Roman"/>
          <w:color w:val="auto"/>
          <w:sz w:val="28"/>
          <w:szCs w:val="28"/>
          <w:lang w:val="en-GB"/>
        </w:rPr>
        <w:t xml:space="preserve"> </w:t>
      </w:r>
    </w:p>
    <w:p w14:paraId="2F2540C1" w14:textId="77777777" w:rsidR="0068408A" w:rsidRDefault="0068408A" w:rsidP="00760B52">
      <w:pPr>
        <w:pStyle w:val="Default"/>
        <w:ind w:firstLine="567"/>
        <w:jc w:val="center"/>
        <w:rPr>
          <w:rFonts w:ascii="Times New Roman" w:hAnsi="Times New Roman" w:cs="Times New Roman"/>
          <w:b/>
          <w:iCs/>
          <w:color w:val="auto"/>
          <w:sz w:val="28"/>
          <w:szCs w:val="28"/>
          <w:lang w:val="en-GB"/>
        </w:rPr>
      </w:pPr>
    </w:p>
    <w:p w14:paraId="4331E8A8" w14:textId="77777777" w:rsidR="007E1EC8" w:rsidRPr="0068408A" w:rsidRDefault="007E1EC8" w:rsidP="0068408A">
      <w:pPr>
        <w:pStyle w:val="Default"/>
        <w:jc w:val="center"/>
        <w:rPr>
          <w:rFonts w:ascii="Times New Roman" w:hAnsi="Times New Roman" w:cs="Times New Roman"/>
          <w:b/>
          <w:iCs/>
          <w:color w:val="auto"/>
          <w:sz w:val="28"/>
          <w:szCs w:val="28"/>
          <w:lang w:val="en-GB"/>
        </w:rPr>
      </w:pPr>
      <w:r w:rsidRPr="0068408A">
        <w:rPr>
          <w:rFonts w:ascii="Times New Roman" w:hAnsi="Times New Roman" w:cs="Times New Roman"/>
          <w:b/>
          <w:iCs/>
          <w:color w:val="auto"/>
          <w:sz w:val="28"/>
          <w:szCs w:val="28"/>
          <w:lang w:val="en-GB"/>
        </w:rPr>
        <w:t>Chapter 5. MANAGEMENT OF THE OPERATION OF THE CONSTITUTIONAL COURT</w:t>
      </w:r>
    </w:p>
    <w:p w14:paraId="6CB745E0" w14:textId="77777777" w:rsidR="007E1EC8" w:rsidRPr="0068408A" w:rsidRDefault="007E1EC8" w:rsidP="00760B52">
      <w:pPr>
        <w:pStyle w:val="Default"/>
        <w:ind w:firstLine="567"/>
        <w:jc w:val="center"/>
        <w:rPr>
          <w:rFonts w:ascii="Times New Roman" w:hAnsi="Times New Roman" w:cs="Times New Roman"/>
          <w:b/>
          <w:color w:val="auto"/>
          <w:sz w:val="28"/>
          <w:szCs w:val="28"/>
          <w:lang w:val="en-GB"/>
        </w:rPr>
      </w:pPr>
    </w:p>
    <w:p w14:paraId="4E00A23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32. Organisation Structure of the Court </w:t>
      </w:r>
    </w:p>
    <w:p w14:paraId="095B7A3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Court comprises the Grand Chamber, two Senates and six Boards. </w:t>
      </w:r>
    </w:p>
    <w:p w14:paraId="156D255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Grand Chamber, the Senates and the Boards shall act as the Constitutional Court under the powers determined by this Law in respect of constitutional proceedings. </w:t>
      </w:r>
    </w:p>
    <w:p w14:paraId="173F4B4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The Chairman of the Court, Deputy Chairman of the Court, </w:t>
      </w:r>
      <w:proofErr w:type="gramStart"/>
      <w:r w:rsidRPr="0068408A">
        <w:rPr>
          <w:rFonts w:ascii="Times New Roman" w:hAnsi="Times New Roman" w:cs="Times New Roman"/>
          <w:color w:val="auto"/>
          <w:sz w:val="28"/>
          <w:szCs w:val="28"/>
          <w:lang w:val="en-GB"/>
        </w:rPr>
        <w:t>Secretaries</w:t>
      </w:r>
      <w:proofErr w:type="gramEnd"/>
      <w:r w:rsidRPr="0068408A">
        <w:rPr>
          <w:rFonts w:ascii="Times New Roman" w:hAnsi="Times New Roman" w:cs="Times New Roman"/>
          <w:color w:val="auto"/>
          <w:sz w:val="28"/>
          <w:szCs w:val="28"/>
          <w:lang w:val="en-GB"/>
        </w:rPr>
        <w:t xml:space="preserve"> of the Boards shall act in the representative, managerial and administrative capacity. </w:t>
      </w:r>
    </w:p>
    <w:p w14:paraId="7237011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The Grand Chamber, the Senate, the Board of the Court shall have the status of the Court bodies. </w:t>
      </w:r>
    </w:p>
    <w:p w14:paraId="4331883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5E43EDD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33. </w:t>
      </w:r>
      <w:proofErr w:type="gramStart"/>
      <w:r w:rsidRPr="0068408A">
        <w:rPr>
          <w:rFonts w:ascii="Times New Roman" w:hAnsi="Times New Roman" w:cs="Times New Roman"/>
          <w:b/>
          <w:bCs/>
          <w:color w:val="auto"/>
          <w:sz w:val="28"/>
          <w:szCs w:val="28"/>
          <w:lang w:val="en-GB"/>
        </w:rPr>
        <w:t>Chairman</w:t>
      </w:r>
      <w:proofErr w:type="gramEnd"/>
      <w:r w:rsidRPr="0068408A">
        <w:rPr>
          <w:rFonts w:ascii="Times New Roman" w:hAnsi="Times New Roman" w:cs="Times New Roman"/>
          <w:b/>
          <w:bCs/>
          <w:color w:val="auto"/>
          <w:sz w:val="28"/>
          <w:szCs w:val="28"/>
          <w:lang w:val="en-GB"/>
        </w:rPr>
        <w:t xml:space="preserve"> of the Court </w:t>
      </w:r>
    </w:p>
    <w:p w14:paraId="6F072F1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Chairman of the Court shall preside over the Court and manage its activities. </w:t>
      </w:r>
    </w:p>
    <w:p w14:paraId="01A72A4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Chairman of the Court shall: </w:t>
      </w:r>
    </w:p>
    <w:p w14:paraId="050CB47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1) </w:t>
      </w:r>
      <w:proofErr w:type="gramStart"/>
      <w:r w:rsidRPr="0068408A">
        <w:rPr>
          <w:rFonts w:ascii="Times New Roman" w:hAnsi="Times New Roman" w:cs="Times New Roman"/>
          <w:color w:val="auto"/>
          <w:sz w:val="28"/>
          <w:szCs w:val="28"/>
          <w:lang w:val="en-GB"/>
        </w:rPr>
        <w:t>provide</w:t>
      </w:r>
      <w:proofErr w:type="gramEnd"/>
      <w:r w:rsidRPr="0068408A">
        <w:rPr>
          <w:rFonts w:ascii="Times New Roman" w:hAnsi="Times New Roman" w:cs="Times New Roman"/>
          <w:color w:val="auto"/>
          <w:sz w:val="28"/>
          <w:szCs w:val="28"/>
          <w:lang w:val="en-GB"/>
        </w:rPr>
        <w:t xml:space="preserve"> general guidance in managing the operation of the Court and the Court’s Secretariat; </w:t>
      </w:r>
    </w:p>
    <w:p w14:paraId="537308B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convene</w:t>
      </w:r>
      <w:proofErr w:type="gramEnd"/>
      <w:r w:rsidRPr="0068408A">
        <w:rPr>
          <w:rFonts w:ascii="Times New Roman" w:hAnsi="Times New Roman" w:cs="Times New Roman"/>
          <w:color w:val="auto"/>
          <w:sz w:val="28"/>
          <w:szCs w:val="28"/>
          <w:lang w:val="en-GB"/>
        </w:rPr>
        <w:t xml:space="preserve"> sessions, special plenary sessions of the Court, sessions, plenary sessions of the Grand Chamber; </w:t>
      </w:r>
    </w:p>
    <w:p w14:paraId="7F21A27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preside</w:t>
      </w:r>
      <w:proofErr w:type="gramEnd"/>
      <w:r w:rsidRPr="0068408A">
        <w:rPr>
          <w:rFonts w:ascii="Times New Roman" w:hAnsi="Times New Roman" w:cs="Times New Roman"/>
          <w:color w:val="auto"/>
          <w:sz w:val="28"/>
          <w:szCs w:val="28"/>
          <w:lang w:val="en-GB"/>
        </w:rPr>
        <w:t xml:space="preserve"> at sessions, special plenary sessions of the Court, sessions, plenary sessions of the Grand Chamber;</w:t>
      </w:r>
    </w:p>
    <w:p w14:paraId="486264E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4) sit on one of the Senates and preside over its sessions</w:t>
      </w:r>
      <w:proofErr w:type="gramStart"/>
      <w:r w:rsidRPr="0068408A">
        <w:rPr>
          <w:rFonts w:ascii="Times New Roman" w:hAnsi="Times New Roman" w:cs="Times New Roman"/>
          <w:color w:val="auto"/>
          <w:sz w:val="28"/>
          <w:szCs w:val="28"/>
          <w:lang w:val="en-GB"/>
        </w:rPr>
        <w:t>;</w:t>
      </w:r>
      <w:proofErr w:type="gramEnd"/>
      <w:r w:rsidRPr="0068408A">
        <w:rPr>
          <w:rFonts w:ascii="Times New Roman" w:hAnsi="Times New Roman" w:cs="Times New Roman"/>
          <w:color w:val="auto"/>
          <w:sz w:val="28"/>
          <w:szCs w:val="28"/>
          <w:lang w:val="en-GB"/>
        </w:rPr>
        <w:t xml:space="preserve"> </w:t>
      </w:r>
    </w:p>
    <w:p w14:paraId="01C4E7A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w:t>
      </w:r>
      <w:proofErr w:type="gramStart"/>
      <w:r w:rsidRPr="0068408A">
        <w:rPr>
          <w:rFonts w:ascii="Times New Roman" w:hAnsi="Times New Roman" w:cs="Times New Roman"/>
          <w:color w:val="auto"/>
          <w:sz w:val="28"/>
          <w:szCs w:val="28"/>
          <w:lang w:val="en-GB"/>
        </w:rPr>
        <w:t>manage</w:t>
      </w:r>
      <w:proofErr w:type="gramEnd"/>
      <w:r w:rsidRPr="0068408A">
        <w:rPr>
          <w:rFonts w:ascii="Times New Roman" w:hAnsi="Times New Roman" w:cs="Times New Roman"/>
          <w:color w:val="auto"/>
          <w:sz w:val="28"/>
          <w:szCs w:val="28"/>
          <w:lang w:val="en-GB"/>
        </w:rPr>
        <w:t xml:space="preserve"> budgetary funds to maintain and provide for the operation of the Court under the budget approved by the Court and shall monitor the efficiency of application of these funds by the Court’s Secretariat; </w:t>
      </w:r>
    </w:p>
    <w:p w14:paraId="79F8ACD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w:t>
      </w:r>
      <w:proofErr w:type="gramStart"/>
      <w:r w:rsidRPr="0068408A">
        <w:rPr>
          <w:rFonts w:ascii="Times New Roman" w:hAnsi="Times New Roman" w:cs="Times New Roman"/>
          <w:color w:val="auto"/>
          <w:sz w:val="28"/>
          <w:szCs w:val="28"/>
          <w:lang w:val="en-GB"/>
        </w:rPr>
        <w:t>exercise</w:t>
      </w:r>
      <w:proofErr w:type="gramEnd"/>
      <w:r w:rsidRPr="0068408A">
        <w:rPr>
          <w:rFonts w:ascii="Times New Roman" w:hAnsi="Times New Roman" w:cs="Times New Roman"/>
          <w:color w:val="auto"/>
          <w:sz w:val="28"/>
          <w:szCs w:val="28"/>
          <w:lang w:val="en-GB"/>
        </w:rPr>
        <w:t xml:space="preserve"> other powers as provided by this Law and the Rules of Procedure. </w:t>
      </w:r>
    </w:p>
    <w:p w14:paraId="540AA70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The Chairman of the Court shall represent the Court in relations with public authorities, other government authorities in Ukraine, local self-government authorities, legal entities of all types of ownership, as well as authorities of foreign states and international organisations. </w:t>
      </w:r>
    </w:p>
    <w:p w14:paraId="37B6342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The Chairman of the Court </w:t>
      </w:r>
      <w:proofErr w:type="gramStart"/>
      <w:r w:rsidRPr="0068408A">
        <w:rPr>
          <w:rFonts w:ascii="Times New Roman" w:hAnsi="Times New Roman" w:cs="Times New Roman"/>
          <w:color w:val="auto"/>
          <w:sz w:val="28"/>
          <w:szCs w:val="28"/>
          <w:lang w:val="en-GB"/>
        </w:rPr>
        <w:t>shall be elected</w:t>
      </w:r>
      <w:proofErr w:type="gramEnd"/>
      <w:r w:rsidRPr="0068408A">
        <w:rPr>
          <w:rFonts w:ascii="Times New Roman" w:hAnsi="Times New Roman" w:cs="Times New Roman"/>
          <w:color w:val="auto"/>
          <w:sz w:val="28"/>
          <w:szCs w:val="28"/>
          <w:lang w:val="en-GB"/>
        </w:rPr>
        <w:t xml:space="preserve"> from among the Constitutional Court Judges by secret ballot at a special plenary session of the Court for a single three-year term by submitting ballot papers that list any number of candidates nominated by the Constitutional Court Judges. </w:t>
      </w:r>
    </w:p>
    <w:p w14:paraId="63FC4F2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A commission comprising Constitutional Court Judges shall be set up to elect the Chairman of the Court at a special plenary session of the Court. </w:t>
      </w:r>
    </w:p>
    <w:p w14:paraId="61757CD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A candidate for whom the majority of Constitutional Court Judges from the constitutional composition of the Court have voted </w:t>
      </w:r>
      <w:proofErr w:type="gramStart"/>
      <w:r w:rsidRPr="0068408A">
        <w:rPr>
          <w:rFonts w:ascii="Times New Roman" w:hAnsi="Times New Roman" w:cs="Times New Roman"/>
          <w:color w:val="auto"/>
          <w:sz w:val="28"/>
          <w:szCs w:val="28"/>
          <w:lang w:val="en-GB"/>
        </w:rPr>
        <w:t>shall be deemed</w:t>
      </w:r>
      <w:proofErr w:type="gramEnd"/>
      <w:r w:rsidRPr="0068408A">
        <w:rPr>
          <w:rFonts w:ascii="Times New Roman" w:hAnsi="Times New Roman" w:cs="Times New Roman"/>
          <w:color w:val="auto"/>
          <w:sz w:val="28"/>
          <w:szCs w:val="28"/>
          <w:lang w:val="en-GB"/>
        </w:rPr>
        <w:t xml:space="preserve"> elected the Chairman of the Court. </w:t>
      </w:r>
    </w:p>
    <w:p w14:paraId="7342E64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In case not more than two candidates </w:t>
      </w:r>
      <w:proofErr w:type="gramStart"/>
      <w:r w:rsidRPr="0068408A">
        <w:rPr>
          <w:rFonts w:ascii="Times New Roman" w:hAnsi="Times New Roman" w:cs="Times New Roman"/>
          <w:color w:val="auto"/>
          <w:sz w:val="28"/>
          <w:szCs w:val="28"/>
          <w:lang w:val="en-GB"/>
        </w:rPr>
        <w:t>have been nominated</w:t>
      </w:r>
      <w:proofErr w:type="gramEnd"/>
      <w:r w:rsidRPr="0068408A">
        <w:rPr>
          <w:rFonts w:ascii="Times New Roman" w:hAnsi="Times New Roman" w:cs="Times New Roman"/>
          <w:color w:val="auto"/>
          <w:sz w:val="28"/>
          <w:szCs w:val="28"/>
          <w:lang w:val="en-GB"/>
        </w:rPr>
        <w:t xml:space="preserve">, and the Chairman of the Court has not been elected, new elections shall be held. </w:t>
      </w:r>
    </w:p>
    <w:p w14:paraId="6888DEA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In case more than two candidates have been nominated, none of whom has been </w:t>
      </w:r>
      <w:proofErr w:type="gramStart"/>
      <w:r w:rsidRPr="0068408A">
        <w:rPr>
          <w:rFonts w:ascii="Times New Roman" w:hAnsi="Times New Roman" w:cs="Times New Roman"/>
          <w:color w:val="auto"/>
          <w:sz w:val="28"/>
          <w:szCs w:val="28"/>
          <w:lang w:val="en-GB"/>
        </w:rPr>
        <w:t>elected,</w:t>
      </w:r>
      <w:proofErr w:type="gramEnd"/>
      <w:r w:rsidRPr="0068408A">
        <w:rPr>
          <w:rFonts w:ascii="Times New Roman" w:hAnsi="Times New Roman" w:cs="Times New Roman"/>
          <w:color w:val="auto"/>
          <w:sz w:val="28"/>
          <w:szCs w:val="28"/>
          <w:lang w:val="en-GB"/>
        </w:rPr>
        <w:t xml:space="preserve"> repeat vote shall be held for the two candidates with the majority of votes. </w:t>
      </w:r>
    </w:p>
    <w:p w14:paraId="65D3653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In the event of failure to elect the Chairman of the Court during the repeat vote, new elections </w:t>
      </w:r>
      <w:proofErr w:type="gramStart"/>
      <w:r w:rsidRPr="0068408A">
        <w:rPr>
          <w:rFonts w:ascii="Times New Roman" w:hAnsi="Times New Roman" w:cs="Times New Roman"/>
          <w:color w:val="auto"/>
          <w:sz w:val="28"/>
          <w:szCs w:val="28"/>
          <w:lang w:val="en-GB"/>
        </w:rPr>
        <w:t>shall be held</w:t>
      </w:r>
      <w:proofErr w:type="gramEnd"/>
      <w:r w:rsidRPr="0068408A">
        <w:rPr>
          <w:rFonts w:ascii="Times New Roman" w:hAnsi="Times New Roman" w:cs="Times New Roman"/>
          <w:color w:val="auto"/>
          <w:sz w:val="28"/>
          <w:szCs w:val="28"/>
          <w:lang w:val="en-GB"/>
        </w:rPr>
        <w:t xml:space="preserve">. </w:t>
      </w:r>
    </w:p>
    <w:p w14:paraId="79DDFA8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During the vote, a Judge may only vote for one candidate. </w:t>
      </w:r>
    </w:p>
    <w:p w14:paraId="53E175F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7. In the absence of the Chairman of the Court, his or her duties </w:t>
      </w:r>
      <w:proofErr w:type="gramStart"/>
      <w:r w:rsidRPr="0068408A">
        <w:rPr>
          <w:rFonts w:ascii="Times New Roman" w:hAnsi="Times New Roman" w:cs="Times New Roman"/>
          <w:sz w:val="28"/>
          <w:szCs w:val="28"/>
          <w:lang w:val="en-GB"/>
        </w:rPr>
        <w:t>shall be performed</w:t>
      </w:r>
      <w:proofErr w:type="gramEnd"/>
      <w:r w:rsidRPr="0068408A">
        <w:rPr>
          <w:rFonts w:ascii="Times New Roman" w:hAnsi="Times New Roman" w:cs="Times New Roman"/>
          <w:sz w:val="28"/>
          <w:szCs w:val="28"/>
          <w:lang w:val="en-GB"/>
        </w:rPr>
        <w:t xml:space="preserve"> by the Deputy Chairman of the Court, and, in the absence of both, – by the eldest Judge.</w:t>
      </w:r>
    </w:p>
    <w:p w14:paraId="0B7886D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8. Upon a statement of resignation submitted by the Chairman of the Court, the Court shall approve the decision to dismiss him or her early, if voted for by the majority of Constitutional Court Judges of the constitutional composition of the Court. </w:t>
      </w:r>
    </w:p>
    <w:p w14:paraId="29D9995C" w14:textId="77777777" w:rsidR="00FD050B" w:rsidRPr="0068408A" w:rsidRDefault="00FD050B" w:rsidP="00760B52">
      <w:pPr>
        <w:pStyle w:val="Default"/>
        <w:ind w:firstLine="567"/>
        <w:jc w:val="both"/>
        <w:rPr>
          <w:rFonts w:ascii="Times New Roman" w:hAnsi="Times New Roman" w:cs="Times New Roman"/>
          <w:color w:val="auto"/>
          <w:sz w:val="28"/>
          <w:szCs w:val="28"/>
          <w:lang w:val="en-GB"/>
        </w:rPr>
      </w:pPr>
    </w:p>
    <w:p w14:paraId="1BDD1B3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34. Deputy Chairman of the Court </w:t>
      </w:r>
    </w:p>
    <w:p w14:paraId="0C68E63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Deputy Chairman of the Court, under instructions of the Chairman of the Court, shall exercise some of his or her powers. </w:t>
      </w:r>
    </w:p>
    <w:p w14:paraId="2F53B2E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Deputy Chairman of the Court shall be elected upon the proposal of the Chairman of the Court for a single three-year term by secret ballot using ballot papers, in the manner prescribed by Article 33 of this Law. </w:t>
      </w:r>
    </w:p>
    <w:p w14:paraId="39031E3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3. The Deputy Chairman of the Court shall sit on one of the Senates and preside over its sessions.</w:t>
      </w:r>
    </w:p>
    <w:p w14:paraId="47ABC73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4. Upon a statement of resignation submitted by the Deputy Chairman of the Court, the Court shall approve the decision to dismiss him or her early, if voted for by the majority of Constitutional Court Judges of the constitutional composition of the Court. </w:t>
      </w:r>
    </w:p>
    <w:p w14:paraId="2406D75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357FBAD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35. The Grand Chamber </w:t>
      </w:r>
    </w:p>
    <w:p w14:paraId="003061B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Grand Chamber shall consist of all Judges of the Constitutional Court. </w:t>
      </w:r>
    </w:p>
    <w:p w14:paraId="5B22650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Grand Chamber shall consider the issues regarding: </w:t>
      </w:r>
    </w:p>
    <w:p w14:paraId="5189ACE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conformity to the Constitution of Ukraine (constitutionality) of laws of Ukraine or other legal acts of the Verkhovna Rada of Ukraine, acts of the President of Ukraine, acts of Cabinet of Ministers of Ukraine, legal acts of the Verkhovna Rada of the Autonomous Republic of Crimea; </w:t>
      </w:r>
    </w:p>
    <w:p w14:paraId="29BC1F5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official</w:t>
      </w:r>
      <w:proofErr w:type="gramEnd"/>
      <w:r w:rsidRPr="0068408A">
        <w:rPr>
          <w:rFonts w:ascii="Times New Roman" w:hAnsi="Times New Roman" w:cs="Times New Roman"/>
          <w:color w:val="auto"/>
          <w:sz w:val="28"/>
          <w:szCs w:val="28"/>
          <w:lang w:val="en-GB"/>
        </w:rPr>
        <w:t xml:space="preserve"> interpretation of the Constitution of Ukraine; </w:t>
      </w:r>
    </w:p>
    <w:p w14:paraId="310A661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conformity</w:t>
      </w:r>
      <w:proofErr w:type="gramEnd"/>
      <w:r w:rsidRPr="0068408A">
        <w:rPr>
          <w:rFonts w:ascii="Times New Roman" w:hAnsi="Times New Roman" w:cs="Times New Roman"/>
          <w:color w:val="auto"/>
          <w:sz w:val="28"/>
          <w:szCs w:val="28"/>
          <w:lang w:val="en-GB"/>
        </w:rPr>
        <w:t xml:space="preserve"> to the Constitution of Ukraine of applicable international treaties of Ukraine or of international treaties submitted to the Verkhovna Rada of Ukraine for its consent to a binding nature thereof; </w:t>
      </w:r>
    </w:p>
    <w:p w14:paraId="76FBE11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conformity</w:t>
      </w:r>
      <w:proofErr w:type="gramEnd"/>
      <w:r w:rsidRPr="0068408A">
        <w:rPr>
          <w:rFonts w:ascii="Times New Roman" w:hAnsi="Times New Roman" w:cs="Times New Roman"/>
          <w:color w:val="auto"/>
          <w:sz w:val="28"/>
          <w:szCs w:val="28"/>
          <w:lang w:val="en-GB"/>
        </w:rPr>
        <w:t xml:space="preserve"> to the Constitution of Ukraine (constitutionality) of the questions to be put to an all-Ukrainian referendum on a popular initiative; </w:t>
      </w:r>
    </w:p>
    <w:p w14:paraId="37F6190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observance of the constitutional procedure for investigation and consideration of a case on removal of the President of Ukraine from office through impeachment within the limits established by Articles 111 and 151 of the Constitution of Ukraine; </w:t>
      </w:r>
    </w:p>
    <w:p w14:paraId="772BD37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w:t>
      </w:r>
      <w:proofErr w:type="gramStart"/>
      <w:r w:rsidRPr="0068408A">
        <w:rPr>
          <w:rFonts w:ascii="Times New Roman" w:hAnsi="Times New Roman" w:cs="Times New Roman"/>
          <w:color w:val="auto"/>
          <w:sz w:val="28"/>
          <w:szCs w:val="28"/>
          <w:lang w:val="en-GB"/>
        </w:rPr>
        <w:t>conformity</w:t>
      </w:r>
      <w:proofErr w:type="gramEnd"/>
      <w:r w:rsidRPr="0068408A">
        <w:rPr>
          <w:rFonts w:ascii="Times New Roman" w:hAnsi="Times New Roman" w:cs="Times New Roman"/>
          <w:color w:val="auto"/>
          <w:sz w:val="28"/>
          <w:szCs w:val="28"/>
          <w:lang w:val="en-GB"/>
        </w:rPr>
        <w:t xml:space="preserve"> of a draft law on amendments to the Constitution of Ukraine to Articles 157 and 158 of the Constitution of Ukraine; </w:t>
      </w:r>
    </w:p>
    <w:p w14:paraId="675CBB4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7) </w:t>
      </w:r>
      <w:proofErr w:type="gramStart"/>
      <w:r w:rsidRPr="0068408A">
        <w:rPr>
          <w:rFonts w:ascii="Times New Roman" w:hAnsi="Times New Roman" w:cs="Times New Roman"/>
          <w:color w:val="auto"/>
          <w:sz w:val="28"/>
          <w:szCs w:val="28"/>
          <w:lang w:val="en-GB"/>
        </w:rPr>
        <w:t>violation</w:t>
      </w:r>
      <w:proofErr w:type="gramEnd"/>
      <w:r w:rsidRPr="0068408A">
        <w:rPr>
          <w:rFonts w:ascii="Times New Roman" w:hAnsi="Times New Roman" w:cs="Times New Roman"/>
          <w:color w:val="auto"/>
          <w:sz w:val="28"/>
          <w:szCs w:val="28"/>
          <w:lang w:val="en-GB"/>
        </w:rPr>
        <w:t xml:space="preserve"> by the Verkhovna Rada of the Autonomous Republic of Crimea of the Constitution of Ukraine or laws of Ukraine;</w:t>
      </w:r>
    </w:p>
    <w:p w14:paraId="6B8A33A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8) </w:t>
      </w:r>
      <w:proofErr w:type="gramStart"/>
      <w:r w:rsidRPr="0068408A">
        <w:rPr>
          <w:rFonts w:ascii="Times New Roman" w:hAnsi="Times New Roman" w:cs="Times New Roman"/>
          <w:color w:val="auto"/>
          <w:sz w:val="28"/>
          <w:szCs w:val="28"/>
          <w:lang w:val="en-GB"/>
        </w:rPr>
        <w:t>conformity</w:t>
      </w:r>
      <w:proofErr w:type="gramEnd"/>
      <w:r w:rsidRPr="0068408A">
        <w:rPr>
          <w:rFonts w:ascii="Times New Roman" w:hAnsi="Times New Roman" w:cs="Times New Roman"/>
          <w:color w:val="auto"/>
          <w:sz w:val="28"/>
          <w:szCs w:val="28"/>
          <w:lang w:val="en-GB"/>
        </w:rPr>
        <w:t xml:space="preserve"> of normative legal acts of the Verkhovna Rada of the Autonomous Republic of Crimea to the Constitution and laws of Ukraine; </w:t>
      </w:r>
    </w:p>
    <w:p w14:paraId="2FEBFD0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9) conformity to the Constitution of Ukraine (constitutionality) of laws of Ukraine (specific provisions thereof), upon constitutional complaints, in the event of relinquishment of jurisdiction by the Senate in favour of the Grand Chamber in the instances determined by this Law. </w:t>
      </w:r>
    </w:p>
    <w:p w14:paraId="0B570FD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The powers of the Grand Chamber shall also include resolving, under this Law, any procedural issues that may arise during constitutional proceedings. </w:t>
      </w:r>
    </w:p>
    <w:p w14:paraId="2606C50E" w14:textId="77777777" w:rsidR="007E1EC8" w:rsidRPr="0068408A" w:rsidRDefault="007E1EC8" w:rsidP="00760B52">
      <w:pPr>
        <w:pStyle w:val="Default"/>
        <w:ind w:firstLine="567"/>
        <w:jc w:val="both"/>
        <w:rPr>
          <w:rFonts w:ascii="Times New Roman" w:hAnsi="Times New Roman" w:cs="Times New Roman"/>
          <w:b/>
          <w:bCs/>
          <w:color w:val="auto"/>
          <w:sz w:val="28"/>
          <w:szCs w:val="28"/>
          <w:lang w:val="en-GB"/>
        </w:rPr>
      </w:pPr>
    </w:p>
    <w:p w14:paraId="6CC274C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36. The Senate </w:t>
      </w:r>
    </w:p>
    <w:p w14:paraId="7B0746E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Senate shall consist of nine Judges of the Constitutional Court. </w:t>
      </w:r>
    </w:p>
    <w:p w14:paraId="61378D0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If the number of Constitutional Court Judges is less than eighteen, the Senate shall be competent when comprising at least six Constitutional Court Judges.</w:t>
      </w:r>
    </w:p>
    <w:p w14:paraId="2B2AAE5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composition of the Senate </w:t>
      </w:r>
      <w:proofErr w:type="gramStart"/>
      <w:r w:rsidRPr="0068408A">
        <w:rPr>
          <w:rFonts w:ascii="Times New Roman" w:hAnsi="Times New Roman" w:cs="Times New Roman"/>
          <w:color w:val="auto"/>
          <w:sz w:val="28"/>
          <w:szCs w:val="28"/>
          <w:lang w:val="en-GB"/>
        </w:rPr>
        <w:t>shall be formed</w:t>
      </w:r>
      <w:proofErr w:type="gramEnd"/>
      <w:r w:rsidRPr="0068408A">
        <w:rPr>
          <w:rFonts w:ascii="Times New Roman" w:hAnsi="Times New Roman" w:cs="Times New Roman"/>
          <w:color w:val="auto"/>
          <w:sz w:val="28"/>
          <w:szCs w:val="28"/>
          <w:lang w:val="en-GB"/>
        </w:rPr>
        <w:t xml:space="preserve"> at a special plenary session of the Constitutional Court by drawing lots. With regard to the Chairman of the Constitutional Court and the Deputy Chairman of the Constitutional Court, no drawing lots </w:t>
      </w:r>
      <w:proofErr w:type="gramStart"/>
      <w:r w:rsidRPr="0068408A">
        <w:rPr>
          <w:rFonts w:ascii="Times New Roman" w:hAnsi="Times New Roman" w:cs="Times New Roman"/>
          <w:color w:val="auto"/>
          <w:sz w:val="28"/>
          <w:szCs w:val="28"/>
          <w:lang w:val="en-GB"/>
        </w:rPr>
        <w:t>shall be held</w:t>
      </w:r>
      <w:proofErr w:type="gramEnd"/>
      <w:r w:rsidRPr="0068408A">
        <w:rPr>
          <w:rFonts w:ascii="Times New Roman" w:hAnsi="Times New Roman" w:cs="Times New Roman"/>
          <w:color w:val="auto"/>
          <w:sz w:val="28"/>
          <w:szCs w:val="28"/>
          <w:lang w:val="en-GB"/>
        </w:rPr>
        <w:t>.</w:t>
      </w:r>
    </w:p>
    <w:p w14:paraId="1F6F4D8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The personal composition of the Senates </w:t>
      </w:r>
      <w:proofErr w:type="gramStart"/>
      <w:r w:rsidRPr="0068408A">
        <w:rPr>
          <w:rFonts w:ascii="Times New Roman" w:hAnsi="Times New Roman" w:cs="Times New Roman"/>
          <w:color w:val="auto"/>
          <w:sz w:val="28"/>
          <w:szCs w:val="28"/>
          <w:lang w:val="en-GB"/>
        </w:rPr>
        <w:t>shall be approved</w:t>
      </w:r>
      <w:proofErr w:type="gramEnd"/>
      <w:r w:rsidRPr="0068408A">
        <w:rPr>
          <w:rFonts w:ascii="Times New Roman" w:hAnsi="Times New Roman" w:cs="Times New Roman"/>
          <w:color w:val="auto"/>
          <w:sz w:val="28"/>
          <w:szCs w:val="28"/>
          <w:lang w:val="en-GB"/>
        </w:rPr>
        <w:t xml:space="preserve"> by the resolution of the Constitutional Court.</w:t>
      </w:r>
    </w:p>
    <w:p w14:paraId="0BFDC23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The Senate shall consider cases when at least six judges of the Constitutional Court are present.</w:t>
      </w:r>
    </w:p>
    <w:p w14:paraId="21102B6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The sessions of the Senates shall be presided by the Chairman of the Constitutional Court and the Deputy Chairman of the Constitutional Court accordingly, and in the absence of them, - by eldest Judge who is a member of the Senate.</w:t>
      </w:r>
    </w:p>
    <w:p w14:paraId="045D87C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The Senates </w:t>
      </w:r>
      <w:proofErr w:type="gramStart"/>
      <w:r w:rsidRPr="0068408A">
        <w:rPr>
          <w:rFonts w:ascii="Times New Roman" w:hAnsi="Times New Roman" w:cs="Times New Roman"/>
          <w:color w:val="auto"/>
          <w:sz w:val="28"/>
          <w:szCs w:val="28"/>
          <w:lang w:val="en-GB"/>
        </w:rPr>
        <w:t>shall be set up</w:t>
      </w:r>
      <w:proofErr w:type="gramEnd"/>
      <w:r w:rsidRPr="0068408A">
        <w:rPr>
          <w:rFonts w:ascii="Times New Roman" w:hAnsi="Times New Roman" w:cs="Times New Roman"/>
          <w:color w:val="auto"/>
          <w:sz w:val="28"/>
          <w:szCs w:val="28"/>
          <w:lang w:val="en-GB"/>
        </w:rPr>
        <w:t xml:space="preserve"> in the manner prescribed by the Rules of Procedure. </w:t>
      </w:r>
    </w:p>
    <w:p w14:paraId="132DA43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4. The Senate, upon a constitutional complaint, shall consider the issue of conformity to the Constitution of Ukraine (constitutionality) of laws of Ukraine (specific provisions thereof) as well as other issues specified by this Law.</w:t>
      </w:r>
    </w:p>
    <w:p w14:paraId="5901DF8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37E8CFB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37. The Board </w:t>
      </w:r>
    </w:p>
    <w:p w14:paraId="7975E75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Board shall consist of three Constitutional Court Judges. </w:t>
      </w:r>
    </w:p>
    <w:p w14:paraId="3B37D29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The Court, by drawing lots at a special plenary session, shall set up the Boards within the Senates in the manner prescribed by the Rules of Procedure. </w:t>
      </w:r>
    </w:p>
    <w:p w14:paraId="67978FE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The same Judge may not sit on several Boards on a permanent basis. </w:t>
      </w:r>
    </w:p>
    <w:p w14:paraId="3C78539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The Court shall approve the personal composition of the Board by its resolution. </w:t>
      </w:r>
    </w:p>
    <w:p w14:paraId="6F2C2E1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Where the Board is incompetent due to the lack of quorum, a Judge from another Board </w:t>
      </w:r>
      <w:proofErr w:type="gramStart"/>
      <w:r w:rsidRPr="0068408A">
        <w:rPr>
          <w:rFonts w:ascii="Times New Roman" w:hAnsi="Times New Roman" w:cs="Times New Roman"/>
          <w:color w:val="auto"/>
          <w:sz w:val="28"/>
          <w:szCs w:val="28"/>
          <w:lang w:val="en-GB"/>
        </w:rPr>
        <w:t>shall be assigned</w:t>
      </w:r>
      <w:proofErr w:type="gramEnd"/>
      <w:r w:rsidRPr="0068408A">
        <w:rPr>
          <w:rFonts w:ascii="Times New Roman" w:hAnsi="Times New Roman" w:cs="Times New Roman"/>
          <w:color w:val="auto"/>
          <w:sz w:val="28"/>
          <w:szCs w:val="28"/>
          <w:lang w:val="en-GB"/>
        </w:rPr>
        <w:t xml:space="preserve"> to it temporarily in the manner prescribed by the Rules of Procedure. </w:t>
      </w:r>
    </w:p>
    <w:p w14:paraId="0CF1C8F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powers of the Board shall include deciding on initiating constitutional proceedings in the case upon constitutional petitions, constitutional appeals, or constitutional complaints. </w:t>
      </w:r>
    </w:p>
    <w:p w14:paraId="32B812B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The Board, by the majority of votes of its Constitutional Court Judges, shall deliver a ruling to initiate constitutional proceedings in the case or to reject constitutional proceedings in the case. </w:t>
      </w:r>
    </w:p>
    <w:p w14:paraId="5AB3900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Where the Board has delivered a ruling to initiate constitutional proceedings in the case upon a constitutional petition or a constitutional appeal, the Secretary of the Board shall submit a proposal to the Chairman of the Court to convene the Grand Chamber in order to consider the issues associated with such constitutional proceedings. </w:t>
      </w:r>
    </w:p>
    <w:p w14:paraId="35AA808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Where the Board has delivered a ruling rejecting constitutional proceedings in the case upon a constitutional petition or a constitutional appeal, the Secretary of the Board shall refer such constitutional petition or constitutional appeal to the Grand Chamber in order to resolve the issue of initiating constitutional proceedings in the case. </w:t>
      </w:r>
    </w:p>
    <w:p w14:paraId="6911257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Where the Board has delivered a ruling to initiate constitutional proceedings in the case upon a constitutional complaint, the Secretary of the Board shall submit a proposal to the Presiding Judge of the respective Senate to convene its session in order to consider the issues associated with such constitutional proceedings. </w:t>
      </w:r>
    </w:p>
    <w:p w14:paraId="51D7141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Where the Board has not been unanimous in delivering a ruling rejecting constitutional proceedings in the case upon a constitutional complaint, the Secretary of the Board shall refer such constitutional complaint to the Senate in order to resolve the issue of initiating constitutional proceedings in the case. </w:t>
      </w:r>
    </w:p>
    <w:p w14:paraId="432A38E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A ruling unanimously adopted by the Board to reject constitutional proceedings in the case of constitutional complaint shall be final. </w:t>
      </w:r>
    </w:p>
    <w:p w14:paraId="45D5D68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3792CB8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lastRenderedPageBreak/>
        <w:t xml:space="preserve">Article 38. Secretary of the Board </w:t>
      </w:r>
    </w:p>
    <w:p w14:paraId="1596205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Secretary of the Board </w:t>
      </w:r>
      <w:proofErr w:type="gramStart"/>
      <w:r w:rsidRPr="0068408A">
        <w:rPr>
          <w:rFonts w:ascii="Times New Roman" w:hAnsi="Times New Roman" w:cs="Times New Roman"/>
          <w:color w:val="auto"/>
          <w:sz w:val="28"/>
          <w:szCs w:val="28"/>
          <w:lang w:val="en-GB"/>
        </w:rPr>
        <w:t>shall be elected</w:t>
      </w:r>
      <w:proofErr w:type="gramEnd"/>
      <w:r w:rsidRPr="0068408A">
        <w:rPr>
          <w:rFonts w:ascii="Times New Roman" w:hAnsi="Times New Roman" w:cs="Times New Roman"/>
          <w:color w:val="auto"/>
          <w:sz w:val="28"/>
          <w:szCs w:val="28"/>
          <w:lang w:val="en-GB"/>
        </w:rPr>
        <w:t xml:space="preserve"> from among Constitutional Court Judges who are members of this Board in the manner prescribed by the Rules of Procedure. </w:t>
      </w:r>
    </w:p>
    <w:p w14:paraId="3B640CA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Secretary of the Board shall: </w:t>
      </w:r>
    </w:p>
    <w:p w14:paraId="0845B14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convene</w:t>
      </w:r>
      <w:proofErr w:type="gramEnd"/>
      <w:r w:rsidRPr="0068408A">
        <w:rPr>
          <w:rFonts w:ascii="Times New Roman" w:hAnsi="Times New Roman" w:cs="Times New Roman"/>
          <w:color w:val="auto"/>
          <w:sz w:val="28"/>
          <w:szCs w:val="28"/>
          <w:lang w:val="en-GB"/>
        </w:rPr>
        <w:t xml:space="preserve"> meetings of the Board and preside over them; </w:t>
      </w:r>
    </w:p>
    <w:p w14:paraId="74AF492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submit</w:t>
      </w:r>
      <w:proofErr w:type="gramEnd"/>
      <w:r w:rsidRPr="0068408A">
        <w:rPr>
          <w:rFonts w:ascii="Times New Roman" w:hAnsi="Times New Roman" w:cs="Times New Roman"/>
          <w:sz w:val="28"/>
          <w:szCs w:val="28"/>
          <w:lang w:val="en-GB"/>
        </w:rPr>
        <w:t xml:space="preserve"> a proposal to the Presiding Judge of the Senate to convene a session of the Senate or a plenary session of the Senate, and to the Presiding Judge of the Grand Chamber – a proposal to convene session of the Grand Chamber;</w:t>
      </w:r>
    </w:p>
    <w:p w14:paraId="0397801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perform</w:t>
      </w:r>
      <w:proofErr w:type="gramEnd"/>
      <w:r w:rsidRPr="0068408A">
        <w:rPr>
          <w:rFonts w:ascii="Times New Roman" w:hAnsi="Times New Roman" w:cs="Times New Roman"/>
          <w:sz w:val="28"/>
          <w:szCs w:val="28"/>
          <w:lang w:val="en-GB"/>
        </w:rPr>
        <w:t xml:space="preserve"> other powers in accordance with this Law.</w:t>
      </w:r>
    </w:p>
    <w:p w14:paraId="6619E17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09EBC71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39. Sessions of the Court Associated With Organisational Activities </w:t>
      </w:r>
    </w:p>
    <w:p w14:paraId="3542431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Special plenary sessions of the Court or sessions of the Court </w:t>
      </w:r>
      <w:proofErr w:type="gramStart"/>
      <w:r w:rsidRPr="0068408A">
        <w:rPr>
          <w:rFonts w:ascii="Times New Roman" w:hAnsi="Times New Roman" w:cs="Times New Roman"/>
          <w:color w:val="auto"/>
          <w:sz w:val="28"/>
          <w:szCs w:val="28"/>
          <w:lang w:val="en-GB"/>
        </w:rPr>
        <w:t>shall be convened</w:t>
      </w:r>
      <w:proofErr w:type="gramEnd"/>
      <w:r w:rsidRPr="0068408A">
        <w:rPr>
          <w:rFonts w:ascii="Times New Roman" w:hAnsi="Times New Roman" w:cs="Times New Roman"/>
          <w:color w:val="auto"/>
          <w:sz w:val="28"/>
          <w:szCs w:val="28"/>
          <w:lang w:val="en-GB"/>
        </w:rPr>
        <w:t xml:space="preserve"> to address issues associated with organisational activities of the Court. </w:t>
      </w:r>
    </w:p>
    <w:p w14:paraId="4A14422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following activities </w:t>
      </w:r>
      <w:proofErr w:type="gramStart"/>
      <w:r w:rsidRPr="0068408A">
        <w:rPr>
          <w:rFonts w:ascii="Times New Roman" w:hAnsi="Times New Roman" w:cs="Times New Roman"/>
          <w:color w:val="auto"/>
          <w:sz w:val="28"/>
          <w:szCs w:val="28"/>
          <w:lang w:val="en-GB"/>
        </w:rPr>
        <w:t>shall be carried out</w:t>
      </w:r>
      <w:proofErr w:type="gramEnd"/>
      <w:r w:rsidRPr="0068408A">
        <w:rPr>
          <w:rFonts w:ascii="Times New Roman" w:hAnsi="Times New Roman" w:cs="Times New Roman"/>
          <w:color w:val="auto"/>
          <w:sz w:val="28"/>
          <w:szCs w:val="28"/>
          <w:lang w:val="en-GB"/>
        </w:rPr>
        <w:t xml:space="preserve"> at special plenary sessions of the Court only: </w:t>
      </w:r>
    </w:p>
    <w:p w14:paraId="063B0E5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election</w:t>
      </w:r>
      <w:proofErr w:type="gramEnd"/>
      <w:r w:rsidRPr="0068408A">
        <w:rPr>
          <w:rFonts w:ascii="Times New Roman" w:hAnsi="Times New Roman" w:cs="Times New Roman"/>
          <w:color w:val="auto"/>
          <w:sz w:val="28"/>
          <w:szCs w:val="28"/>
          <w:lang w:val="en-GB"/>
        </w:rPr>
        <w:t xml:space="preserve"> of the Chairman of the Court, Deputy Chairman of the Court; </w:t>
      </w:r>
    </w:p>
    <w:p w14:paraId="22A0F0B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swearing-in</w:t>
      </w:r>
      <w:proofErr w:type="gramEnd"/>
      <w:r w:rsidRPr="0068408A">
        <w:rPr>
          <w:rFonts w:ascii="Times New Roman" w:hAnsi="Times New Roman" w:cs="Times New Roman"/>
          <w:color w:val="auto"/>
          <w:sz w:val="28"/>
          <w:szCs w:val="28"/>
          <w:lang w:val="en-GB"/>
        </w:rPr>
        <w:t xml:space="preserve"> newly appointed Judges; </w:t>
      </w:r>
    </w:p>
    <w:p w14:paraId="133FC4F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approval</w:t>
      </w:r>
      <w:proofErr w:type="gramEnd"/>
      <w:r w:rsidRPr="0068408A">
        <w:rPr>
          <w:rFonts w:ascii="Times New Roman" w:hAnsi="Times New Roman" w:cs="Times New Roman"/>
          <w:color w:val="auto"/>
          <w:sz w:val="28"/>
          <w:szCs w:val="28"/>
          <w:lang w:val="en-GB"/>
        </w:rPr>
        <w:t xml:space="preserve"> of a decision to grant consent to detention, custody or arrest of a Judge; </w:t>
      </w:r>
    </w:p>
    <w:p w14:paraId="107531A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warning</w:t>
      </w:r>
      <w:proofErr w:type="gramEnd"/>
      <w:r w:rsidRPr="0068408A">
        <w:rPr>
          <w:rFonts w:ascii="Times New Roman" w:hAnsi="Times New Roman" w:cs="Times New Roman"/>
          <w:color w:val="auto"/>
          <w:sz w:val="28"/>
          <w:szCs w:val="28"/>
          <w:lang w:val="en-GB"/>
        </w:rPr>
        <w:t xml:space="preserve"> a Judge of the need to remedy the circumstances that evidence the violation of incompatibility requirements; </w:t>
      </w:r>
    </w:p>
    <w:p w14:paraId="7AFF4E7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w:t>
      </w:r>
      <w:proofErr w:type="gramStart"/>
      <w:r w:rsidRPr="0068408A">
        <w:rPr>
          <w:rFonts w:ascii="Times New Roman" w:hAnsi="Times New Roman" w:cs="Times New Roman"/>
          <w:color w:val="auto"/>
          <w:sz w:val="28"/>
          <w:szCs w:val="28"/>
          <w:lang w:val="en-GB"/>
        </w:rPr>
        <w:t>approval</w:t>
      </w:r>
      <w:proofErr w:type="gramEnd"/>
      <w:r w:rsidRPr="0068408A">
        <w:rPr>
          <w:rFonts w:ascii="Times New Roman" w:hAnsi="Times New Roman" w:cs="Times New Roman"/>
          <w:color w:val="auto"/>
          <w:sz w:val="28"/>
          <w:szCs w:val="28"/>
          <w:lang w:val="en-GB"/>
        </w:rPr>
        <w:t xml:space="preserve"> of a decision to dismiss a Judge under Article 21 of this Law; </w:t>
      </w:r>
    </w:p>
    <w:p w14:paraId="2F71901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w:t>
      </w:r>
      <w:proofErr w:type="gramStart"/>
      <w:r w:rsidRPr="0068408A">
        <w:rPr>
          <w:rFonts w:ascii="Times New Roman" w:hAnsi="Times New Roman" w:cs="Times New Roman"/>
          <w:color w:val="auto"/>
          <w:sz w:val="28"/>
          <w:szCs w:val="28"/>
          <w:lang w:val="en-GB"/>
        </w:rPr>
        <w:t>adoption</w:t>
      </w:r>
      <w:proofErr w:type="gramEnd"/>
      <w:r w:rsidRPr="0068408A">
        <w:rPr>
          <w:rFonts w:ascii="Times New Roman" w:hAnsi="Times New Roman" w:cs="Times New Roman"/>
          <w:color w:val="auto"/>
          <w:sz w:val="28"/>
          <w:szCs w:val="28"/>
          <w:lang w:val="en-GB"/>
        </w:rPr>
        <w:t xml:space="preserve"> of the Rules of Procedure; </w:t>
      </w:r>
    </w:p>
    <w:p w14:paraId="32B23F3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7) </w:t>
      </w:r>
      <w:proofErr w:type="gramStart"/>
      <w:r w:rsidRPr="0068408A">
        <w:rPr>
          <w:rFonts w:ascii="Times New Roman" w:hAnsi="Times New Roman" w:cs="Times New Roman"/>
          <w:color w:val="auto"/>
          <w:sz w:val="28"/>
          <w:szCs w:val="28"/>
          <w:lang w:val="en-GB"/>
        </w:rPr>
        <w:t>approval</w:t>
      </w:r>
      <w:proofErr w:type="gramEnd"/>
      <w:r w:rsidRPr="0068408A">
        <w:rPr>
          <w:rFonts w:ascii="Times New Roman" w:hAnsi="Times New Roman" w:cs="Times New Roman"/>
          <w:color w:val="auto"/>
          <w:sz w:val="28"/>
          <w:szCs w:val="28"/>
          <w:lang w:val="en-GB"/>
        </w:rPr>
        <w:t xml:space="preserve"> of the personal composition of the Senates; </w:t>
      </w:r>
    </w:p>
    <w:p w14:paraId="7B30E26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8) </w:t>
      </w:r>
      <w:proofErr w:type="gramStart"/>
      <w:r w:rsidRPr="0068408A">
        <w:rPr>
          <w:rFonts w:ascii="Times New Roman" w:hAnsi="Times New Roman" w:cs="Times New Roman"/>
          <w:color w:val="auto"/>
          <w:sz w:val="28"/>
          <w:szCs w:val="28"/>
          <w:lang w:val="en-GB"/>
        </w:rPr>
        <w:t>setting</w:t>
      </w:r>
      <w:proofErr w:type="gramEnd"/>
      <w:r w:rsidRPr="0068408A">
        <w:rPr>
          <w:rFonts w:ascii="Times New Roman" w:hAnsi="Times New Roman" w:cs="Times New Roman"/>
          <w:color w:val="auto"/>
          <w:sz w:val="28"/>
          <w:szCs w:val="28"/>
          <w:lang w:val="en-GB"/>
        </w:rPr>
        <w:t xml:space="preserve"> up the Boards, approval of the personal composition of the Boards. </w:t>
      </w:r>
    </w:p>
    <w:p w14:paraId="1D6B2C3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Special plenary session shall be competent when attended by at least twelve Constitutional Court Judges empowered under this Law. This requirement shall not apply to a special plenary session at which newly appointed Constitutional Court Judges are to </w:t>
      </w:r>
      <w:proofErr w:type="gramStart"/>
      <w:r w:rsidRPr="0068408A">
        <w:rPr>
          <w:rFonts w:ascii="Times New Roman" w:hAnsi="Times New Roman" w:cs="Times New Roman"/>
          <w:color w:val="auto"/>
          <w:sz w:val="28"/>
          <w:szCs w:val="28"/>
          <w:lang w:val="en-GB"/>
        </w:rPr>
        <w:t>be sworn in</w:t>
      </w:r>
      <w:proofErr w:type="gramEnd"/>
      <w:r w:rsidRPr="0068408A">
        <w:rPr>
          <w:rFonts w:ascii="Times New Roman" w:hAnsi="Times New Roman" w:cs="Times New Roman"/>
          <w:color w:val="auto"/>
          <w:sz w:val="28"/>
          <w:szCs w:val="28"/>
          <w:lang w:val="en-GB"/>
        </w:rPr>
        <w:t xml:space="preserve">. </w:t>
      </w:r>
    </w:p>
    <w:p w14:paraId="338C11D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Organisation, financial, personnel or other issues of the Court’s internal operations not associated with constitutional proceedings </w:t>
      </w:r>
      <w:proofErr w:type="gramStart"/>
      <w:r w:rsidRPr="0068408A">
        <w:rPr>
          <w:rFonts w:ascii="Times New Roman" w:hAnsi="Times New Roman" w:cs="Times New Roman"/>
          <w:color w:val="auto"/>
          <w:sz w:val="28"/>
          <w:szCs w:val="28"/>
          <w:lang w:val="en-GB"/>
        </w:rPr>
        <w:t>shall be addressed</w:t>
      </w:r>
      <w:proofErr w:type="gramEnd"/>
      <w:r w:rsidRPr="0068408A">
        <w:rPr>
          <w:rFonts w:ascii="Times New Roman" w:hAnsi="Times New Roman" w:cs="Times New Roman"/>
          <w:color w:val="auto"/>
          <w:sz w:val="28"/>
          <w:szCs w:val="28"/>
          <w:lang w:val="en-GB"/>
        </w:rPr>
        <w:t xml:space="preserve"> at the Court sessions. </w:t>
      </w:r>
    </w:p>
    <w:p w14:paraId="1F96745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A session of the Court shall be competent when attended by at least ten Constitutional Court Judges. </w:t>
      </w:r>
    </w:p>
    <w:p w14:paraId="69F9659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A decision by a special plenary session or by a session shall be approved in the form of a resolution by a majority of the attending Constitutional Court Judges except cases determined by this law. </w:t>
      </w:r>
    </w:p>
    <w:p w14:paraId="1FBB896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The procedure for holding sessions, special plenary sessions of the Court </w:t>
      </w:r>
      <w:proofErr w:type="gramStart"/>
      <w:r w:rsidRPr="0068408A">
        <w:rPr>
          <w:rFonts w:ascii="Times New Roman" w:hAnsi="Times New Roman" w:cs="Times New Roman"/>
          <w:color w:val="auto"/>
          <w:sz w:val="28"/>
          <w:szCs w:val="28"/>
          <w:lang w:val="en-GB"/>
        </w:rPr>
        <w:t>shall be prescribed</w:t>
      </w:r>
      <w:proofErr w:type="gramEnd"/>
      <w:r w:rsidRPr="0068408A">
        <w:rPr>
          <w:rFonts w:ascii="Times New Roman" w:hAnsi="Times New Roman" w:cs="Times New Roman"/>
          <w:color w:val="auto"/>
          <w:sz w:val="28"/>
          <w:szCs w:val="28"/>
          <w:lang w:val="en-GB"/>
        </w:rPr>
        <w:t xml:space="preserve"> by the Rules of Procedure. </w:t>
      </w:r>
    </w:p>
    <w:p w14:paraId="78941B8C" w14:textId="77777777" w:rsidR="007E1EC8" w:rsidRPr="0068408A" w:rsidRDefault="007E1EC8" w:rsidP="00760B52">
      <w:pPr>
        <w:pStyle w:val="Default"/>
        <w:ind w:firstLine="567"/>
        <w:jc w:val="both"/>
        <w:rPr>
          <w:rFonts w:ascii="Times New Roman" w:hAnsi="Times New Roman" w:cs="Times New Roman"/>
          <w:b/>
          <w:bCs/>
          <w:color w:val="auto"/>
          <w:sz w:val="28"/>
          <w:szCs w:val="28"/>
          <w:lang w:val="en-GB"/>
        </w:rPr>
      </w:pPr>
    </w:p>
    <w:p w14:paraId="64F1BAD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40. Standing Commissions of the Court </w:t>
      </w:r>
    </w:p>
    <w:p w14:paraId="289A13B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Standing Commissions shall act as auxiliary bodies of the Court in the issues of managing its internal operations. </w:t>
      </w:r>
    </w:p>
    <w:p w14:paraId="39F40BA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2. The Court shall set up Standing Commissions from among Constitutional Court Judges and approve their Regulations at its session. </w:t>
      </w:r>
    </w:p>
    <w:p w14:paraId="626F14C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3. The Chairperson of the Standing Commission shall be elected by the Commission from among its members</w:t>
      </w:r>
      <w:proofErr w:type="gramEnd"/>
      <w:r w:rsidRPr="0068408A">
        <w:rPr>
          <w:rFonts w:ascii="Times New Roman" w:hAnsi="Times New Roman" w:cs="Times New Roman"/>
          <w:color w:val="auto"/>
          <w:sz w:val="28"/>
          <w:szCs w:val="28"/>
          <w:lang w:val="en-GB"/>
        </w:rPr>
        <w:t xml:space="preserve">. </w:t>
      </w:r>
    </w:p>
    <w:p w14:paraId="5A7BEDD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5F60B7C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41. Research Advisory Council of the Court </w:t>
      </w:r>
    </w:p>
    <w:p w14:paraId="1C78647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Research Advisory Council </w:t>
      </w:r>
      <w:proofErr w:type="gramStart"/>
      <w:r w:rsidRPr="0068408A">
        <w:rPr>
          <w:rFonts w:ascii="Times New Roman" w:hAnsi="Times New Roman" w:cs="Times New Roman"/>
          <w:color w:val="auto"/>
          <w:sz w:val="28"/>
          <w:szCs w:val="28"/>
          <w:lang w:val="en-GB"/>
        </w:rPr>
        <w:t>shall be formed</w:t>
      </w:r>
      <w:proofErr w:type="gramEnd"/>
      <w:r w:rsidRPr="0068408A">
        <w:rPr>
          <w:rFonts w:ascii="Times New Roman" w:hAnsi="Times New Roman" w:cs="Times New Roman"/>
          <w:color w:val="auto"/>
          <w:sz w:val="28"/>
          <w:szCs w:val="28"/>
          <w:lang w:val="en-GB"/>
        </w:rPr>
        <w:t xml:space="preserve"> at the Constitutional Court from highly qualified specialists in the field of law for the preparation of research opinions on the activities of the Constitutional Court requiring research support.</w:t>
      </w:r>
    </w:p>
    <w:p w14:paraId="51B2915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2. The Regulations and composition of the Research Advisory Council shall be approved by the Court</w:t>
      </w:r>
      <w:proofErr w:type="gramEnd"/>
      <w:r w:rsidRPr="0068408A">
        <w:rPr>
          <w:rFonts w:ascii="Times New Roman" w:hAnsi="Times New Roman" w:cs="Times New Roman"/>
          <w:color w:val="auto"/>
          <w:sz w:val="28"/>
          <w:szCs w:val="28"/>
          <w:lang w:val="en-GB"/>
        </w:rPr>
        <w:t xml:space="preserve"> at its session. </w:t>
      </w:r>
    </w:p>
    <w:p w14:paraId="4A7E1F8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638C59F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42. Access to Public Information at the Court </w:t>
      </w:r>
    </w:p>
    <w:p w14:paraId="1A64C72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Acts of the Constitutional Court, Court sessions, and information on cases pending before the Court shall be public, unless otherwise provided by this Law. No one shall be restricted in the right to obtain from the Court verbal or written information on the outcome of his or her case. Anyone shall be entitled to free access to a judicial judgment in the manner prescribed by this Law. </w:t>
      </w:r>
    </w:p>
    <w:p w14:paraId="2738FC4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information on constitutional petitions, constitutional appeals, constitutional complaints received by the Court, progress of the case, date and time of the Senate, the Grand Chamber sessions shall be made publicly available and published on the Court’s official website, unless otherwise provided by this Law. </w:t>
      </w:r>
    </w:p>
    <w:p w14:paraId="503248B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3. The Court shall publish on its official website the following:</w:t>
      </w:r>
    </w:p>
    <w:p w14:paraId="341B8A8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information</w:t>
      </w:r>
      <w:proofErr w:type="gramEnd"/>
      <w:r w:rsidRPr="0068408A">
        <w:rPr>
          <w:rFonts w:ascii="Times New Roman" w:hAnsi="Times New Roman" w:cs="Times New Roman"/>
          <w:color w:val="auto"/>
          <w:sz w:val="28"/>
          <w:szCs w:val="28"/>
          <w:lang w:val="en-GB"/>
        </w:rPr>
        <w:t xml:space="preserve"> on constitutional petitions, constitutional appeals, constitutional complaints; </w:t>
      </w:r>
    </w:p>
    <w:p w14:paraId="1F9E9A9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information</w:t>
      </w:r>
      <w:proofErr w:type="gramEnd"/>
      <w:r w:rsidRPr="0068408A">
        <w:rPr>
          <w:rFonts w:ascii="Times New Roman" w:hAnsi="Times New Roman" w:cs="Times New Roman"/>
          <w:color w:val="auto"/>
          <w:sz w:val="28"/>
          <w:szCs w:val="28"/>
          <w:lang w:val="en-GB"/>
        </w:rPr>
        <w:t xml:space="preserve"> on the agenda of the Grand Chamber and the Senates plenary sessions, press releases or other information; </w:t>
      </w:r>
    </w:p>
    <w:p w14:paraId="229E41A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case</w:t>
      </w:r>
      <w:proofErr w:type="gramEnd"/>
      <w:r w:rsidRPr="0068408A">
        <w:rPr>
          <w:rFonts w:ascii="Times New Roman" w:hAnsi="Times New Roman" w:cs="Times New Roman"/>
          <w:color w:val="auto"/>
          <w:sz w:val="28"/>
          <w:szCs w:val="28"/>
          <w:lang w:val="en-GB"/>
        </w:rPr>
        <w:t xml:space="preserve"> files, decisions adopted or opinions provided in the cases considered by the Court, except materials of in-camera parts of the Senate or the Grand Chamber plenary sessions and materials containing classified information; </w:t>
      </w:r>
    </w:p>
    <w:p w14:paraId="2C490AC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video</w:t>
      </w:r>
      <w:proofErr w:type="gramEnd"/>
      <w:r w:rsidRPr="0068408A">
        <w:rPr>
          <w:rFonts w:ascii="Times New Roman" w:hAnsi="Times New Roman" w:cs="Times New Roman"/>
          <w:color w:val="auto"/>
          <w:sz w:val="28"/>
          <w:szCs w:val="28"/>
          <w:lang w:val="en-GB"/>
        </w:rPr>
        <w:t xml:space="preserve"> recordings of public parts of the Court plenary sessions; </w:t>
      </w:r>
    </w:p>
    <w:p w14:paraId="092FDBE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w:t>
      </w:r>
      <w:proofErr w:type="gramStart"/>
      <w:r w:rsidRPr="0068408A">
        <w:rPr>
          <w:rFonts w:ascii="Times New Roman" w:hAnsi="Times New Roman" w:cs="Times New Roman"/>
          <w:color w:val="auto"/>
          <w:sz w:val="28"/>
          <w:szCs w:val="28"/>
          <w:lang w:val="en-GB"/>
        </w:rPr>
        <w:t>annual</w:t>
      </w:r>
      <w:proofErr w:type="gramEnd"/>
      <w:r w:rsidRPr="0068408A">
        <w:rPr>
          <w:rFonts w:ascii="Times New Roman" w:hAnsi="Times New Roman" w:cs="Times New Roman"/>
          <w:color w:val="auto"/>
          <w:sz w:val="28"/>
          <w:szCs w:val="28"/>
          <w:lang w:val="en-GB"/>
        </w:rPr>
        <w:t xml:space="preserve"> information report of the Court. </w:t>
      </w:r>
    </w:p>
    <w:p w14:paraId="0C13CB5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Upon request, the Court shall provide information under the Law of Ukraine “On Access to Public Information”. No information </w:t>
      </w:r>
      <w:proofErr w:type="gramStart"/>
      <w:r w:rsidRPr="0068408A">
        <w:rPr>
          <w:rFonts w:ascii="Times New Roman" w:hAnsi="Times New Roman" w:cs="Times New Roman"/>
          <w:color w:val="auto"/>
          <w:sz w:val="28"/>
          <w:szCs w:val="28"/>
          <w:lang w:val="en-GB"/>
        </w:rPr>
        <w:t>shall be provided</w:t>
      </w:r>
      <w:proofErr w:type="gramEnd"/>
      <w:r w:rsidRPr="0068408A">
        <w:rPr>
          <w:rFonts w:ascii="Times New Roman" w:hAnsi="Times New Roman" w:cs="Times New Roman"/>
          <w:color w:val="auto"/>
          <w:sz w:val="28"/>
          <w:szCs w:val="28"/>
          <w:lang w:val="en-GB"/>
        </w:rPr>
        <w:t xml:space="preserve"> upon request concerning the cases pending before the Court. </w:t>
      </w:r>
    </w:p>
    <w:p w14:paraId="6E6C98B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Information </w:t>
      </w:r>
      <w:proofErr w:type="gramStart"/>
      <w:r w:rsidRPr="0068408A">
        <w:rPr>
          <w:rFonts w:ascii="Times New Roman" w:hAnsi="Times New Roman" w:cs="Times New Roman"/>
          <w:color w:val="auto"/>
          <w:sz w:val="28"/>
          <w:szCs w:val="28"/>
          <w:lang w:val="en-GB"/>
        </w:rPr>
        <w:t>shall be made publicly available and provided upon requests by the Secretariat of the Court</w:t>
      </w:r>
      <w:proofErr w:type="gramEnd"/>
      <w:r w:rsidRPr="0068408A">
        <w:rPr>
          <w:rFonts w:ascii="Times New Roman" w:hAnsi="Times New Roman" w:cs="Times New Roman"/>
          <w:color w:val="auto"/>
          <w:sz w:val="28"/>
          <w:szCs w:val="28"/>
          <w:lang w:val="en-GB"/>
        </w:rPr>
        <w:t xml:space="preserve">. </w:t>
      </w:r>
    </w:p>
    <w:p w14:paraId="572B11E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2A5A7C9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43. Annual Information Report of the Court </w:t>
      </w:r>
    </w:p>
    <w:p w14:paraId="6C6ABD7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During the first quarter of each year, the Court shall make public annual information report of its activities and financial support in the previous year. </w:t>
      </w:r>
    </w:p>
    <w:p w14:paraId="55F36DC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Court shall approve the text of the annual information report at its session. </w:t>
      </w:r>
    </w:p>
    <w:p w14:paraId="76C816C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3. The procedure for compilation of annual information report, its review and approval, the manner and timing of its publication shall be prescribed by the Rules of Procedure</w:t>
      </w:r>
      <w:proofErr w:type="gramEnd"/>
      <w:r w:rsidRPr="0068408A">
        <w:rPr>
          <w:rFonts w:ascii="Times New Roman" w:hAnsi="Times New Roman" w:cs="Times New Roman"/>
          <w:color w:val="auto"/>
          <w:sz w:val="28"/>
          <w:szCs w:val="28"/>
          <w:lang w:val="en-GB"/>
        </w:rPr>
        <w:t xml:space="preserve">. </w:t>
      </w:r>
    </w:p>
    <w:p w14:paraId="751ED12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4. The Court shall forward its annual information report to the Verkhovna Rada of Ukraine, the President of Ukraine, the Cabinet of Ministers of Ukraine, the Supreme Court, and the Commissioner of the Verkhovna Rada of Ukraine for Human Rights.</w:t>
      </w:r>
    </w:p>
    <w:p w14:paraId="3A4B48A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 </w:t>
      </w:r>
    </w:p>
    <w:p w14:paraId="752EBCA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44. Secretariat of the Court </w:t>
      </w:r>
    </w:p>
    <w:p w14:paraId="1D0937C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Secretariat of the Court (hereinafter – the “Secretariat”) shall provide managerial, analytical, legal, information and logistics support for the Court’s operations. </w:t>
      </w:r>
    </w:p>
    <w:p w14:paraId="05AD9BB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Secretariat shall: </w:t>
      </w:r>
    </w:p>
    <w:p w14:paraId="703CA8A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support</w:t>
      </w:r>
      <w:proofErr w:type="gramEnd"/>
      <w:r w:rsidRPr="0068408A">
        <w:rPr>
          <w:rFonts w:ascii="Times New Roman" w:hAnsi="Times New Roman" w:cs="Times New Roman"/>
          <w:color w:val="auto"/>
          <w:sz w:val="28"/>
          <w:szCs w:val="28"/>
          <w:lang w:val="en-GB"/>
        </w:rPr>
        <w:t xml:space="preserve"> the preparation for and conduct of the Board sessions, sessions and plenary sessions of the Senates and the Grand Chamber, sessions and special plenary sessions of the Court; </w:t>
      </w:r>
    </w:p>
    <w:p w14:paraId="6220013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2) support the activities of the Chairman of the Court, Deputy Chairman of the Court, Secretaries of the Boards, Constitutional Court Judges</w:t>
      </w:r>
      <w:proofErr w:type="gramStart"/>
      <w:r w:rsidRPr="0068408A">
        <w:rPr>
          <w:rFonts w:ascii="Times New Roman" w:hAnsi="Times New Roman" w:cs="Times New Roman"/>
          <w:color w:val="auto"/>
          <w:sz w:val="28"/>
          <w:szCs w:val="28"/>
          <w:lang w:val="en-GB"/>
        </w:rPr>
        <w:t>;</w:t>
      </w:r>
      <w:proofErr w:type="gramEnd"/>
      <w:r w:rsidRPr="0068408A">
        <w:rPr>
          <w:rFonts w:ascii="Times New Roman" w:hAnsi="Times New Roman" w:cs="Times New Roman"/>
          <w:color w:val="auto"/>
          <w:sz w:val="28"/>
          <w:szCs w:val="28"/>
          <w:lang w:val="en-GB"/>
        </w:rPr>
        <w:t xml:space="preserve"> </w:t>
      </w:r>
    </w:p>
    <w:p w14:paraId="00DA708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3) support promulgation of the Court’s acts</w:t>
      </w:r>
      <w:proofErr w:type="gramStart"/>
      <w:r w:rsidRPr="0068408A">
        <w:rPr>
          <w:rFonts w:ascii="Times New Roman" w:hAnsi="Times New Roman" w:cs="Times New Roman"/>
          <w:color w:val="auto"/>
          <w:sz w:val="28"/>
          <w:szCs w:val="28"/>
          <w:lang w:val="en-GB"/>
        </w:rPr>
        <w:t>;</w:t>
      </w:r>
      <w:proofErr w:type="gramEnd"/>
      <w:r w:rsidRPr="0068408A">
        <w:rPr>
          <w:rFonts w:ascii="Times New Roman" w:hAnsi="Times New Roman" w:cs="Times New Roman"/>
          <w:color w:val="auto"/>
          <w:sz w:val="28"/>
          <w:szCs w:val="28"/>
          <w:lang w:val="en-GB"/>
        </w:rPr>
        <w:t xml:space="preserve"> </w:t>
      </w:r>
    </w:p>
    <w:p w14:paraId="571B6F3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forward</w:t>
      </w:r>
      <w:proofErr w:type="gramEnd"/>
      <w:r w:rsidRPr="0068408A">
        <w:rPr>
          <w:rFonts w:ascii="Times New Roman" w:hAnsi="Times New Roman" w:cs="Times New Roman"/>
          <w:color w:val="auto"/>
          <w:sz w:val="28"/>
          <w:szCs w:val="28"/>
          <w:lang w:val="en-GB"/>
        </w:rPr>
        <w:t xml:space="preserve"> acts of the Court according to paragraph 6 Article 88 of this Law; </w:t>
      </w:r>
    </w:p>
    <w:p w14:paraId="5287579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w:t>
      </w:r>
      <w:proofErr w:type="gramStart"/>
      <w:r w:rsidRPr="0068408A">
        <w:rPr>
          <w:rFonts w:ascii="Times New Roman" w:hAnsi="Times New Roman" w:cs="Times New Roman"/>
          <w:color w:val="auto"/>
          <w:sz w:val="28"/>
          <w:szCs w:val="28"/>
          <w:lang w:val="en-GB"/>
        </w:rPr>
        <w:t>forward</w:t>
      </w:r>
      <w:proofErr w:type="gramEnd"/>
      <w:r w:rsidRPr="0068408A">
        <w:rPr>
          <w:rFonts w:ascii="Times New Roman" w:hAnsi="Times New Roman" w:cs="Times New Roman"/>
          <w:color w:val="auto"/>
          <w:sz w:val="28"/>
          <w:szCs w:val="28"/>
          <w:lang w:val="en-GB"/>
        </w:rPr>
        <w:t xml:space="preserve"> relevant acts of the Court to the central executive authority, which implements the state legal policy for inclusion in the Single State Register of Statutory Acts and publication in the Official Bulletin of Ukraine; </w:t>
      </w:r>
    </w:p>
    <w:p w14:paraId="2D383EC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w:t>
      </w:r>
      <w:proofErr w:type="gramStart"/>
      <w:r w:rsidRPr="0068408A">
        <w:rPr>
          <w:rFonts w:ascii="Times New Roman" w:hAnsi="Times New Roman" w:cs="Times New Roman"/>
          <w:color w:val="auto"/>
          <w:sz w:val="28"/>
          <w:szCs w:val="28"/>
          <w:lang w:val="en-GB"/>
        </w:rPr>
        <w:t>perform</w:t>
      </w:r>
      <w:proofErr w:type="gramEnd"/>
      <w:r w:rsidRPr="0068408A">
        <w:rPr>
          <w:rFonts w:ascii="Times New Roman" w:hAnsi="Times New Roman" w:cs="Times New Roman"/>
          <w:color w:val="auto"/>
          <w:sz w:val="28"/>
          <w:szCs w:val="28"/>
          <w:lang w:val="en-GB"/>
        </w:rPr>
        <w:t xml:space="preserve"> registration and preliminary review of applications of all kinds received by the Court, prepare preliminary conclusions on the existence of grounds for initiation of constitutional proceedings in the case or for rejection of constitutional proceedings in the case; </w:t>
      </w:r>
    </w:p>
    <w:p w14:paraId="61CC587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7) </w:t>
      </w:r>
      <w:proofErr w:type="gramStart"/>
      <w:r w:rsidRPr="0068408A">
        <w:rPr>
          <w:rFonts w:ascii="Times New Roman" w:hAnsi="Times New Roman" w:cs="Times New Roman"/>
          <w:color w:val="auto"/>
          <w:sz w:val="28"/>
          <w:szCs w:val="28"/>
          <w:lang w:val="en-GB"/>
        </w:rPr>
        <w:t>maintain</w:t>
      </w:r>
      <w:proofErr w:type="gramEnd"/>
      <w:r w:rsidRPr="0068408A">
        <w:rPr>
          <w:rFonts w:ascii="Times New Roman" w:hAnsi="Times New Roman" w:cs="Times New Roman"/>
          <w:color w:val="auto"/>
          <w:sz w:val="28"/>
          <w:szCs w:val="28"/>
          <w:lang w:val="en-GB"/>
        </w:rPr>
        <w:t xml:space="preserve"> official communication with subject of application to the Court,  parties to constitutional proceedings, and persons involved in constitutional proceedings; </w:t>
      </w:r>
    </w:p>
    <w:p w14:paraId="776AABB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8) </w:t>
      </w:r>
      <w:proofErr w:type="gramStart"/>
      <w:r w:rsidRPr="0068408A">
        <w:rPr>
          <w:rFonts w:ascii="Times New Roman" w:hAnsi="Times New Roman" w:cs="Times New Roman"/>
          <w:color w:val="auto"/>
          <w:sz w:val="28"/>
          <w:szCs w:val="28"/>
          <w:lang w:val="en-GB"/>
        </w:rPr>
        <w:t>be</w:t>
      </w:r>
      <w:proofErr w:type="gramEnd"/>
      <w:r w:rsidRPr="0068408A">
        <w:rPr>
          <w:rFonts w:ascii="Times New Roman" w:hAnsi="Times New Roman" w:cs="Times New Roman"/>
          <w:color w:val="auto"/>
          <w:sz w:val="28"/>
          <w:szCs w:val="28"/>
          <w:lang w:val="en-GB"/>
        </w:rPr>
        <w:t xml:space="preserve"> able to participate in the preparation of draft statutory acts that relate to the issues of the Court’s operations; </w:t>
      </w:r>
    </w:p>
    <w:p w14:paraId="524A673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9) support the activities of the Standing Commissions of the Court and the Research Advisory Council of the Court</w:t>
      </w:r>
      <w:proofErr w:type="gramStart"/>
      <w:r w:rsidRPr="0068408A">
        <w:rPr>
          <w:rFonts w:ascii="Times New Roman" w:hAnsi="Times New Roman" w:cs="Times New Roman"/>
          <w:color w:val="auto"/>
          <w:sz w:val="28"/>
          <w:szCs w:val="28"/>
          <w:lang w:val="en-GB"/>
        </w:rPr>
        <w:t>;</w:t>
      </w:r>
      <w:proofErr w:type="gramEnd"/>
      <w:r w:rsidRPr="0068408A">
        <w:rPr>
          <w:rFonts w:ascii="Times New Roman" w:hAnsi="Times New Roman" w:cs="Times New Roman"/>
          <w:color w:val="auto"/>
          <w:sz w:val="28"/>
          <w:szCs w:val="28"/>
          <w:lang w:val="en-GB"/>
        </w:rPr>
        <w:t xml:space="preserve"> </w:t>
      </w:r>
    </w:p>
    <w:p w14:paraId="0B65A93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10) monitor timely receipt of documents, materials or other information in a specific case prepared for consideration or considered by the Court, as well as documents, materials or other information demanded and obtained by the Judge-rapporteur in the case under this Law; </w:t>
      </w:r>
    </w:p>
    <w:p w14:paraId="5619FB8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11) generalise the practice of executing the Court’s acts</w:t>
      </w:r>
      <w:proofErr w:type="gramStart"/>
      <w:r w:rsidRPr="0068408A">
        <w:rPr>
          <w:rFonts w:ascii="Times New Roman" w:hAnsi="Times New Roman" w:cs="Times New Roman"/>
          <w:color w:val="auto"/>
          <w:sz w:val="28"/>
          <w:szCs w:val="28"/>
          <w:lang w:val="en-GB"/>
        </w:rPr>
        <w:t>;</w:t>
      </w:r>
      <w:proofErr w:type="gramEnd"/>
      <w:r w:rsidRPr="0068408A">
        <w:rPr>
          <w:rFonts w:ascii="Times New Roman" w:hAnsi="Times New Roman" w:cs="Times New Roman"/>
          <w:color w:val="auto"/>
          <w:sz w:val="28"/>
          <w:szCs w:val="28"/>
          <w:lang w:val="en-GB"/>
        </w:rPr>
        <w:t xml:space="preserve"> </w:t>
      </w:r>
    </w:p>
    <w:p w14:paraId="3DD31B4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12) </w:t>
      </w:r>
      <w:proofErr w:type="gramStart"/>
      <w:r w:rsidRPr="0068408A">
        <w:rPr>
          <w:rFonts w:ascii="Times New Roman" w:hAnsi="Times New Roman" w:cs="Times New Roman"/>
          <w:sz w:val="28"/>
          <w:szCs w:val="28"/>
          <w:lang w:val="en-GB"/>
        </w:rPr>
        <w:t>perform</w:t>
      </w:r>
      <w:proofErr w:type="gramEnd"/>
      <w:r w:rsidRPr="0068408A">
        <w:rPr>
          <w:rFonts w:ascii="Times New Roman" w:hAnsi="Times New Roman" w:cs="Times New Roman"/>
          <w:sz w:val="28"/>
          <w:szCs w:val="28"/>
          <w:lang w:val="en-GB"/>
        </w:rPr>
        <w:t xml:space="preserve"> other duties as provided by this Law and the Rules of Procedure. </w:t>
      </w:r>
    </w:p>
    <w:p w14:paraId="66CA0CD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The Secretariat </w:t>
      </w:r>
      <w:proofErr w:type="gramStart"/>
      <w:r w:rsidRPr="0068408A">
        <w:rPr>
          <w:rFonts w:ascii="Times New Roman" w:hAnsi="Times New Roman" w:cs="Times New Roman"/>
          <w:color w:val="auto"/>
          <w:sz w:val="28"/>
          <w:szCs w:val="28"/>
          <w:lang w:val="en-GB"/>
        </w:rPr>
        <w:t>shall be led by the Head of the Secretariat, appointed and dismissed by the Court upon submission of the Chairman of the Court</w:t>
      </w:r>
      <w:proofErr w:type="gramEnd"/>
      <w:r w:rsidRPr="0068408A">
        <w:rPr>
          <w:rFonts w:ascii="Times New Roman" w:hAnsi="Times New Roman" w:cs="Times New Roman"/>
          <w:color w:val="auto"/>
          <w:sz w:val="28"/>
          <w:szCs w:val="28"/>
          <w:lang w:val="en-GB"/>
        </w:rPr>
        <w:t>.</w:t>
      </w:r>
      <w:r w:rsidR="002A0A35" w:rsidRPr="0068408A">
        <w:rPr>
          <w:rFonts w:ascii="Times New Roman" w:hAnsi="Times New Roman" w:cs="Times New Roman"/>
          <w:color w:val="auto"/>
          <w:sz w:val="28"/>
          <w:szCs w:val="28"/>
        </w:rPr>
        <w:t xml:space="preserve"> </w:t>
      </w:r>
      <w:r w:rsidR="002A0A35" w:rsidRPr="0068408A">
        <w:rPr>
          <w:rFonts w:ascii="Times New Roman" w:hAnsi="Times New Roman" w:cs="Times New Roman"/>
          <w:color w:val="auto"/>
          <w:sz w:val="28"/>
          <w:szCs w:val="28"/>
          <w:shd w:val="clear" w:color="auto" w:fill="FFFFFF"/>
          <w:lang w:val="en-GB"/>
        </w:rPr>
        <w:t>The candidate for the position of the Head of the Secretariat shall have higher legal education, and shall meet the qualification requirements stipulated by the Law of Ukraine “On Civil Service” imposed on the applicants for a Category “A” civil service position</w:t>
      </w:r>
      <w:r w:rsidRPr="0068408A">
        <w:rPr>
          <w:rFonts w:ascii="Times New Roman" w:hAnsi="Times New Roman" w:cs="Times New Roman"/>
          <w:color w:val="auto"/>
          <w:sz w:val="28"/>
          <w:szCs w:val="28"/>
          <w:lang w:val="en-GB"/>
        </w:rPr>
        <w:t xml:space="preserve">. </w:t>
      </w:r>
    </w:p>
    <w:p w14:paraId="705C829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The Head of the Secretariat shall have the First Deputy and Deputies appointed and dismissed by the Court upon submission of the Chairman of the Court. Candidates for the positions of the First Deputy or Deputy of the Secretariat shall meet </w:t>
      </w:r>
      <w:r w:rsidRPr="0068408A">
        <w:rPr>
          <w:rFonts w:ascii="Times New Roman" w:hAnsi="Times New Roman" w:cs="Times New Roman"/>
          <w:color w:val="auto"/>
          <w:sz w:val="28"/>
          <w:szCs w:val="28"/>
          <w:lang w:val="en-GB"/>
        </w:rPr>
        <w:lastRenderedPageBreak/>
        <w:t xml:space="preserve">qualification requirements under the Law of Ukraine “On Civil Service” imposed on the applicants for Category “A” civil servant position. </w:t>
      </w:r>
    </w:p>
    <w:p w14:paraId="280A511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The Court’s office of court administrators shall be set up within the Secretariat. </w:t>
      </w:r>
    </w:p>
    <w:p w14:paraId="2ED6AE5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Civil servants and other employees of the Secretariat </w:t>
      </w:r>
      <w:proofErr w:type="gramStart"/>
      <w:r w:rsidRPr="0068408A">
        <w:rPr>
          <w:rFonts w:ascii="Times New Roman" w:hAnsi="Times New Roman" w:cs="Times New Roman"/>
          <w:color w:val="auto"/>
          <w:sz w:val="28"/>
          <w:szCs w:val="28"/>
          <w:lang w:val="en-GB"/>
        </w:rPr>
        <w:t>shall be appointed and dismissed by the Head of the Secretariat, except those appointed and dismissed by the Court in the manner prescribed by the laws on civil service and labour</w:t>
      </w:r>
      <w:proofErr w:type="gramEnd"/>
      <w:r w:rsidRPr="0068408A">
        <w:rPr>
          <w:rFonts w:ascii="Times New Roman" w:hAnsi="Times New Roman" w:cs="Times New Roman"/>
          <w:color w:val="auto"/>
          <w:sz w:val="28"/>
          <w:szCs w:val="28"/>
          <w:lang w:val="en-GB"/>
        </w:rPr>
        <w:t xml:space="preserve">. </w:t>
      </w:r>
    </w:p>
    <w:p w14:paraId="7CEBDDA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7. </w:t>
      </w:r>
      <w:r w:rsidR="002A0A35" w:rsidRPr="0068408A">
        <w:rPr>
          <w:rFonts w:ascii="Times New Roman" w:hAnsi="Times New Roman" w:cs="Times New Roman"/>
          <w:color w:val="auto"/>
          <w:sz w:val="28"/>
          <w:szCs w:val="28"/>
          <w:lang w:val="en-GB"/>
        </w:rPr>
        <w:t>The amount of position salary paid to civil servants and other employees of the Secretariat</w:t>
      </w:r>
      <w:r w:rsidR="002A0A35" w:rsidRPr="0068408A">
        <w:rPr>
          <w:rFonts w:ascii="Times New Roman" w:hAnsi="Times New Roman" w:cs="Times New Roman"/>
          <w:color w:val="auto"/>
          <w:sz w:val="28"/>
          <w:szCs w:val="28"/>
          <w:shd w:val="clear" w:color="auto" w:fill="FFFFFF"/>
          <w:lang w:val="en-GB"/>
        </w:rPr>
        <w:t xml:space="preserve">, employees of patronage services shall be established </w:t>
      </w:r>
      <w:proofErr w:type="gramStart"/>
      <w:r w:rsidR="002A0A35" w:rsidRPr="0068408A">
        <w:rPr>
          <w:rFonts w:ascii="Times New Roman" w:hAnsi="Times New Roman" w:cs="Times New Roman"/>
          <w:color w:val="auto"/>
          <w:sz w:val="28"/>
          <w:szCs w:val="28"/>
          <w:shd w:val="clear" w:color="auto" w:fill="FFFFFF"/>
          <w:lang w:val="en-GB"/>
        </w:rPr>
        <w:t>in the amount of the position</w:t>
      </w:r>
      <w:proofErr w:type="gramEnd"/>
      <w:r w:rsidR="002A0A35" w:rsidRPr="0068408A">
        <w:rPr>
          <w:rFonts w:ascii="Times New Roman" w:hAnsi="Times New Roman" w:cs="Times New Roman"/>
          <w:color w:val="auto"/>
          <w:sz w:val="28"/>
          <w:szCs w:val="28"/>
          <w:shd w:val="clear" w:color="auto" w:fill="FFFFFF"/>
          <w:lang w:val="en-GB"/>
        </w:rPr>
        <w:t xml:space="preserve"> salary of the corresponding positions of the apparatus of the Supreme Court with a 1.25</w:t>
      </w:r>
      <w:r w:rsidR="002A0A35" w:rsidRPr="0068408A">
        <w:rPr>
          <w:rFonts w:ascii="Times New Roman" w:hAnsi="Times New Roman" w:cs="Times New Roman"/>
          <w:color w:val="auto"/>
          <w:sz w:val="28"/>
          <w:szCs w:val="28"/>
          <w:shd w:val="clear" w:color="auto" w:fill="FFFFFF"/>
          <w:lang w:val="en-US"/>
        </w:rPr>
        <w:t xml:space="preserve"> ratio</w:t>
      </w:r>
      <w:r w:rsidRPr="0068408A">
        <w:rPr>
          <w:rFonts w:ascii="Times New Roman" w:hAnsi="Times New Roman" w:cs="Times New Roman"/>
          <w:color w:val="auto"/>
          <w:sz w:val="28"/>
          <w:szCs w:val="28"/>
          <w:lang w:val="en-GB"/>
        </w:rPr>
        <w:t xml:space="preserve">. </w:t>
      </w:r>
    </w:p>
    <w:p w14:paraId="7FA4496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8. Patronage office of a Judge shall be set up within the Secretariat. Employees of the patronage office shall be on the payroll of the Secretariat. </w:t>
      </w:r>
    </w:p>
    <w:p w14:paraId="5CA0011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9. The procedure for employment in civil service, rights, duties and responsibilities of civil servants and employees of the patronage office of a Judge shall be established and prescribed in the laws on civil service and labour, subject to the features set out in this Law and the Rules of Procedure. </w:t>
      </w:r>
    </w:p>
    <w:p w14:paraId="01572DD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10. The Regulations on the Secretariat, its structure and staff table shall be approved by the Court upon submission of the Head of the Secretariat. </w:t>
      </w:r>
    </w:p>
    <w:p w14:paraId="08858FE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06EF719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45. Archives of the Court </w:t>
      </w:r>
    </w:p>
    <w:p w14:paraId="2AE62BF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materials of the Court’s activities </w:t>
      </w:r>
      <w:proofErr w:type="gramStart"/>
      <w:r w:rsidRPr="0068408A">
        <w:rPr>
          <w:rFonts w:ascii="Times New Roman" w:hAnsi="Times New Roman" w:cs="Times New Roman"/>
          <w:color w:val="auto"/>
          <w:sz w:val="28"/>
          <w:szCs w:val="28"/>
          <w:lang w:val="en-GB"/>
        </w:rPr>
        <w:t>shall be kept</w:t>
      </w:r>
      <w:proofErr w:type="gramEnd"/>
      <w:r w:rsidRPr="0068408A">
        <w:rPr>
          <w:rFonts w:ascii="Times New Roman" w:hAnsi="Times New Roman" w:cs="Times New Roman"/>
          <w:color w:val="auto"/>
          <w:sz w:val="28"/>
          <w:szCs w:val="28"/>
          <w:lang w:val="en-GB"/>
        </w:rPr>
        <w:t xml:space="preserve"> in the Archives of the Court. </w:t>
      </w:r>
    </w:p>
    <w:p w14:paraId="5B31DDC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case files in which the Court adopted its decision or provided its opinion </w:t>
      </w:r>
      <w:proofErr w:type="gramStart"/>
      <w:r w:rsidRPr="0068408A">
        <w:rPr>
          <w:rFonts w:ascii="Times New Roman" w:hAnsi="Times New Roman" w:cs="Times New Roman"/>
          <w:color w:val="auto"/>
          <w:sz w:val="28"/>
          <w:szCs w:val="28"/>
          <w:lang w:val="en-GB"/>
        </w:rPr>
        <w:t>shall be kept</w:t>
      </w:r>
      <w:proofErr w:type="gramEnd"/>
      <w:r w:rsidRPr="0068408A">
        <w:rPr>
          <w:rFonts w:ascii="Times New Roman" w:hAnsi="Times New Roman" w:cs="Times New Roman"/>
          <w:color w:val="auto"/>
          <w:sz w:val="28"/>
          <w:szCs w:val="28"/>
          <w:lang w:val="en-GB"/>
        </w:rPr>
        <w:t xml:space="preserve"> in the Archives of the Court for one hundred years. Decisions and opinions of the </w:t>
      </w:r>
      <w:proofErr w:type="gramStart"/>
      <w:r w:rsidRPr="0068408A">
        <w:rPr>
          <w:rFonts w:ascii="Times New Roman" w:hAnsi="Times New Roman" w:cs="Times New Roman"/>
          <w:color w:val="auto"/>
          <w:sz w:val="28"/>
          <w:szCs w:val="28"/>
          <w:lang w:val="en-GB"/>
        </w:rPr>
        <w:t>Court which contain personal signatures of the Constitutional Court Judges</w:t>
      </w:r>
      <w:proofErr w:type="gramEnd"/>
      <w:r w:rsidRPr="0068408A">
        <w:rPr>
          <w:rFonts w:ascii="Times New Roman" w:hAnsi="Times New Roman" w:cs="Times New Roman"/>
          <w:color w:val="auto"/>
          <w:sz w:val="28"/>
          <w:szCs w:val="28"/>
          <w:lang w:val="en-GB"/>
        </w:rPr>
        <w:t xml:space="preserve"> shall be kept in the Archives of the Court permanently. </w:t>
      </w:r>
    </w:p>
    <w:p w14:paraId="231666E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3. The Regulations on the Archive of the Court shall be approved by the Court</w:t>
      </w:r>
      <w:proofErr w:type="gramEnd"/>
      <w:r w:rsidRPr="0068408A">
        <w:rPr>
          <w:rFonts w:ascii="Times New Roman" w:hAnsi="Times New Roman" w:cs="Times New Roman"/>
          <w:color w:val="auto"/>
          <w:sz w:val="28"/>
          <w:szCs w:val="28"/>
          <w:lang w:val="en-GB"/>
        </w:rPr>
        <w:t xml:space="preserve">. </w:t>
      </w:r>
    </w:p>
    <w:p w14:paraId="2D76D69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4313C99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46. The Court Library </w:t>
      </w:r>
    </w:p>
    <w:p w14:paraId="692A1C3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Court Library shall operate to provide the Court with academic or other professional literature. </w:t>
      </w:r>
    </w:p>
    <w:p w14:paraId="0F89732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2. The Regulations on Court Library shall be approved by the Court</w:t>
      </w:r>
      <w:proofErr w:type="gramEnd"/>
      <w:r w:rsidRPr="0068408A">
        <w:rPr>
          <w:rFonts w:ascii="Times New Roman" w:hAnsi="Times New Roman" w:cs="Times New Roman"/>
          <w:color w:val="auto"/>
          <w:sz w:val="28"/>
          <w:szCs w:val="28"/>
          <w:lang w:val="en-GB"/>
        </w:rPr>
        <w:t xml:space="preserve">. </w:t>
      </w:r>
    </w:p>
    <w:p w14:paraId="27144F3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513041A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47. Official Publication of the Court </w:t>
      </w:r>
    </w:p>
    <w:p w14:paraId="43539ED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official publication of the Court Ukraine shall be “The Bulletin of the Constitutional Court of Ukraine”. </w:t>
      </w:r>
    </w:p>
    <w:p w14:paraId="7A01DC58"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Publication of “The Bulletin of the Constitutional Court of Ukraine” shall be provided by the editorial board the composition of which </w:t>
      </w:r>
      <w:proofErr w:type="gramStart"/>
      <w:r w:rsidRPr="0068408A">
        <w:rPr>
          <w:rFonts w:ascii="Times New Roman" w:hAnsi="Times New Roman" w:cs="Times New Roman"/>
          <w:sz w:val="28"/>
          <w:szCs w:val="28"/>
          <w:lang w:val="en-GB"/>
        </w:rPr>
        <w:t>shall be approved</w:t>
      </w:r>
      <w:proofErr w:type="gramEnd"/>
      <w:r w:rsidRPr="0068408A">
        <w:rPr>
          <w:rFonts w:ascii="Times New Roman" w:hAnsi="Times New Roman" w:cs="Times New Roman"/>
          <w:sz w:val="28"/>
          <w:szCs w:val="28"/>
          <w:lang w:val="en-GB"/>
        </w:rPr>
        <w:t xml:space="preserve"> by the Court.</w:t>
      </w:r>
    </w:p>
    <w:p w14:paraId="346F234A" w14:textId="77777777" w:rsidR="007E1EC8" w:rsidRPr="0068408A" w:rsidRDefault="007E1EC8" w:rsidP="00760B52">
      <w:pPr>
        <w:pStyle w:val="Default"/>
        <w:ind w:firstLine="567"/>
        <w:jc w:val="both"/>
        <w:rPr>
          <w:rFonts w:ascii="Times New Roman" w:hAnsi="Times New Roman" w:cs="Times New Roman"/>
          <w:i/>
          <w:iCs/>
          <w:color w:val="auto"/>
          <w:sz w:val="28"/>
          <w:szCs w:val="28"/>
          <w:lang w:val="en-GB"/>
        </w:rPr>
      </w:pPr>
    </w:p>
    <w:p w14:paraId="26A9A986" w14:textId="77777777" w:rsidR="007E1EC8" w:rsidRPr="0068408A" w:rsidRDefault="007E1EC8" w:rsidP="00760B52">
      <w:pPr>
        <w:pStyle w:val="Default"/>
        <w:ind w:firstLine="567"/>
        <w:jc w:val="center"/>
        <w:rPr>
          <w:rFonts w:ascii="Times New Roman" w:hAnsi="Times New Roman" w:cs="Times New Roman"/>
          <w:b/>
          <w:iCs/>
          <w:color w:val="auto"/>
          <w:sz w:val="28"/>
          <w:szCs w:val="28"/>
          <w:lang w:val="en-GB"/>
        </w:rPr>
      </w:pPr>
      <w:r w:rsidRPr="0068408A">
        <w:rPr>
          <w:rFonts w:ascii="Times New Roman" w:hAnsi="Times New Roman" w:cs="Times New Roman"/>
          <w:b/>
          <w:iCs/>
          <w:color w:val="auto"/>
          <w:sz w:val="28"/>
          <w:szCs w:val="28"/>
          <w:lang w:val="en-GB"/>
        </w:rPr>
        <w:t xml:space="preserve">Chapter 6. SUPPORT FOR THE OPERATION </w:t>
      </w:r>
    </w:p>
    <w:p w14:paraId="55D932C6" w14:textId="77777777" w:rsidR="007E1EC8" w:rsidRPr="0068408A" w:rsidRDefault="007E1EC8" w:rsidP="00760B52">
      <w:pPr>
        <w:pStyle w:val="Default"/>
        <w:ind w:firstLine="567"/>
        <w:jc w:val="center"/>
        <w:rPr>
          <w:rFonts w:ascii="Times New Roman" w:hAnsi="Times New Roman" w:cs="Times New Roman"/>
          <w:b/>
          <w:iCs/>
          <w:color w:val="auto"/>
          <w:sz w:val="28"/>
          <w:szCs w:val="28"/>
          <w:lang w:val="en-GB"/>
        </w:rPr>
      </w:pPr>
      <w:r w:rsidRPr="0068408A">
        <w:rPr>
          <w:rFonts w:ascii="Times New Roman" w:hAnsi="Times New Roman" w:cs="Times New Roman"/>
          <w:b/>
          <w:iCs/>
          <w:color w:val="auto"/>
          <w:sz w:val="28"/>
          <w:szCs w:val="28"/>
          <w:lang w:val="en-GB"/>
        </w:rPr>
        <w:t>OF THE CONSTITUTIONAL COURT</w:t>
      </w:r>
    </w:p>
    <w:p w14:paraId="087DBF82" w14:textId="77777777" w:rsidR="007E1EC8" w:rsidRPr="0068408A" w:rsidRDefault="007E1EC8" w:rsidP="00760B52">
      <w:pPr>
        <w:pStyle w:val="Default"/>
        <w:ind w:firstLine="567"/>
        <w:jc w:val="center"/>
        <w:rPr>
          <w:rFonts w:ascii="Times New Roman" w:hAnsi="Times New Roman" w:cs="Times New Roman"/>
          <w:b/>
          <w:color w:val="auto"/>
          <w:sz w:val="28"/>
          <w:szCs w:val="28"/>
          <w:lang w:val="en-GB"/>
        </w:rPr>
      </w:pPr>
    </w:p>
    <w:p w14:paraId="5B288F1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48. Safeguards for Financial Independence of the Court </w:t>
      </w:r>
    </w:p>
    <w:p w14:paraId="3E05DC9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Expenditures to provide financial support for the operations of the Court shall represent a separate line in the State Budget of Ukraine. </w:t>
      </w:r>
    </w:p>
    <w:p w14:paraId="01EC5D0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Expenditures to provide financial support for the operations of the Court </w:t>
      </w:r>
      <w:proofErr w:type="gramStart"/>
      <w:r w:rsidRPr="0068408A">
        <w:rPr>
          <w:rFonts w:ascii="Times New Roman" w:hAnsi="Times New Roman" w:cs="Times New Roman"/>
          <w:color w:val="auto"/>
          <w:sz w:val="28"/>
          <w:szCs w:val="28"/>
          <w:lang w:val="en-GB"/>
        </w:rPr>
        <w:t>may not be reduced</w:t>
      </w:r>
      <w:proofErr w:type="gramEnd"/>
      <w:r w:rsidRPr="0068408A">
        <w:rPr>
          <w:rFonts w:ascii="Times New Roman" w:hAnsi="Times New Roman" w:cs="Times New Roman"/>
          <w:color w:val="auto"/>
          <w:sz w:val="28"/>
          <w:szCs w:val="28"/>
          <w:lang w:val="en-GB"/>
        </w:rPr>
        <w:t xml:space="preserve"> in the current fiscal year. </w:t>
      </w:r>
    </w:p>
    <w:p w14:paraId="63B9BD0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The amount of expenditures to provide financial support for the operations of the Court in the following year may not be less than the amount of the expenditures in the previous fiscal year. </w:t>
      </w:r>
    </w:p>
    <w:p w14:paraId="67953CB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In compliance with the Budget Code of Ukraine, the Court shall act as a chief administrator of funds from the State Budget of Ukraine as regards financial support for its operations. </w:t>
      </w:r>
    </w:p>
    <w:p w14:paraId="6347F9EC" w14:textId="77777777" w:rsidR="007E1EC8" w:rsidRPr="0068408A" w:rsidRDefault="007E1EC8" w:rsidP="00760B52">
      <w:pPr>
        <w:pStyle w:val="Default"/>
        <w:ind w:firstLine="567"/>
        <w:jc w:val="both"/>
        <w:rPr>
          <w:rFonts w:ascii="Times New Roman" w:hAnsi="Times New Roman" w:cs="Times New Roman"/>
          <w:b/>
          <w:bCs/>
          <w:color w:val="auto"/>
          <w:sz w:val="28"/>
          <w:szCs w:val="28"/>
          <w:lang w:val="en-GB"/>
        </w:rPr>
      </w:pPr>
    </w:p>
    <w:p w14:paraId="5B4BB5B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49. Property and Status of the Court as a Legal Entity </w:t>
      </w:r>
    </w:p>
    <w:p w14:paraId="0287054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The building, other immovable and movable property assigned to the Court to support its operations shall constitute public property and may not be seized or assigned to other government authorities or local self-government authorities without the Court’s consent. </w:t>
      </w:r>
    </w:p>
    <w:p w14:paraId="10E309F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Court shall be a legal entity and have the official seal bearing the State Coat of Arms of Ukraine and the name of the Court. </w:t>
      </w:r>
    </w:p>
    <w:p w14:paraId="7101AB35" w14:textId="77777777" w:rsidR="007E1EC8" w:rsidRPr="0068408A" w:rsidRDefault="007E1EC8" w:rsidP="00760B52">
      <w:pPr>
        <w:pStyle w:val="Default"/>
        <w:ind w:firstLine="567"/>
        <w:jc w:val="center"/>
        <w:rPr>
          <w:rFonts w:ascii="Times New Roman" w:hAnsi="Times New Roman" w:cs="Times New Roman"/>
          <w:b/>
          <w:bCs/>
          <w:color w:val="auto"/>
          <w:sz w:val="28"/>
          <w:szCs w:val="28"/>
          <w:lang w:val="en-GB"/>
        </w:rPr>
      </w:pPr>
    </w:p>
    <w:p w14:paraId="681211BA" w14:textId="77777777" w:rsidR="007E1EC8" w:rsidRPr="0068408A" w:rsidRDefault="007E1EC8" w:rsidP="0068408A">
      <w:pPr>
        <w:pStyle w:val="Default"/>
        <w:jc w:val="center"/>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Section ІІ</w:t>
      </w:r>
    </w:p>
    <w:p w14:paraId="183F07FB" w14:textId="77777777" w:rsidR="007E1EC8" w:rsidRPr="0068408A" w:rsidRDefault="007E1EC8" w:rsidP="0068408A">
      <w:pPr>
        <w:pStyle w:val="Default"/>
        <w:jc w:val="center"/>
        <w:rPr>
          <w:rFonts w:ascii="Times New Roman" w:hAnsi="Times New Roman" w:cs="Times New Roman"/>
          <w:b/>
          <w:bCs/>
          <w:color w:val="auto"/>
          <w:sz w:val="28"/>
          <w:szCs w:val="28"/>
          <w:lang w:val="en-GB"/>
        </w:rPr>
      </w:pPr>
      <w:r w:rsidRPr="0068408A">
        <w:rPr>
          <w:rFonts w:ascii="Times New Roman" w:hAnsi="Times New Roman" w:cs="Times New Roman"/>
          <w:b/>
          <w:bCs/>
          <w:color w:val="auto"/>
          <w:sz w:val="28"/>
          <w:szCs w:val="28"/>
          <w:lang w:val="en-GB"/>
        </w:rPr>
        <w:t>CONSTITUTIONAL PROCEEDINGS</w:t>
      </w:r>
    </w:p>
    <w:p w14:paraId="4521E1E1" w14:textId="77777777" w:rsidR="007E1EC8" w:rsidRPr="0068408A" w:rsidRDefault="007E1EC8" w:rsidP="0068408A">
      <w:pPr>
        <w:pStyle w:val="Default"/>
        <w:jc w:val="center"/>
        <w:rPr>
          <w:rFonts w:ascii="Times New Roman" w:hAnsi="Times New Roman" w:cs="Times New Roman"/>
          <w:b/>
          <w:color w:val="auto"/>
          <w:sz w:val="28"/>
          <w:szCs w:val="28"/>
          <w:lang w:val="en-GB"/>
        </w:rPr>
      </w:pPr>
    </w:p>
    <w:p w14:paraId="3FE34955" w14:textId="77777777" w:rsidR="007E1EC8" w:rsidRPr="0068408A" w:rsidRDefault="007E1EC8" w:rsidP="0068408A">
      <w:pPr>
        <w:pStyle w:val="Default"/>
        <w:jc w:val="center"/>
        <w:rPr>
          <w:rFonts w:ascii="Times New Roman" w:hAnsi="Times New Roman" w:cs="Times New Roman"/>
          <w:b/>
          <w:iCs/>
          <w:color w:val="auto"/>
          <w:sz w:val="28"/>
          <w:szCs w:val="28"/>
          <w:lang w:val="en-GB"/>
        </w:rPr>
      </w:pPr>
      <w:r w:rsidRPr="0068408A">
        <w:rPr>
          <w:rFonts w:ascii="Times New Roman" w:hAnsi="Times New Roman" w:cs="Times New Roman"/>
          <w:b/>
          <w:iCs/>
          <w:color w:val="auto"/>
          <w:sz w:val="28"/>
          <w:szCs w:val="28"/>
          <w:lang w:val="en-GB"/>
        </w:rPr>
        <w:t xml:space="preserve">Chapter 7. APPLICATIONS TO THE CONSTITUTIONAL COURT </w:t>
      </w:r>
    </w:p>
    <w:p w14:paraId="0D811E7E" w14:textId="77777777" w:rsidR="007E1EC8" w:rsidRPr="0068408A" w:rsidRDefault="007E1EC8" w:rsidP="0068408A">
      <w:pPr>
        <w:pStyle w:val="Default"/>
        <w:jc w:val="center"/>
        <w:rPr>
          <w:rFonts w:ascii="Times New Roman" w:hAnsi="Times New Roman" w:cs="Times New Roman"/>
          <w:b/>
          <w:iCs/>
          <w:color w:val="auto"/>
          <w:sz w:val="28"/>
          <w:szCs w:val="28"/>
          <w:lang w:val="en-GB"/>
        </w:rPr>
      </w:pPr>
      <w:r w:rsidRPr="0068408A">
        <w:rPr>
          <w:rFonts w:ascii="Times New Roman" w:hAnsi="Times New Roman" w:cs="Times New Roman"/>
          <w:b/>
          <w:iCs/>
          <w:color w:val="auto"/>
          <w:sz w:val="28"/>
          <w:szCs w:val="28"/>
          <w:lang w:val="en-GB"/>
        </w:rPr>
        <w:t>OF UKRAINE</w:t>
      </w:r>
    </w:p>
    <w:p w14:paraId="2D7B8EBB" w14:textId="77777777" w:rsidR="007E1EC8" w:rsidRPr="0068408A" w:rsidRDefault="007E1EC8" w:rsidP="00760B52">
      <w:pPr>
        <w:pStyle w:val="Default"/>
        <w:ind w:firstLine="567"/>
        <w:jc w:val="center"/>
        <w:rPr>
          <w:rFonts w:ascii="Times New Roman" w:hAnsi="Times New Roman" w:cs="Times New Roman"/>
          <w:b/>
          <w:color w:val="auto"/>
          <w:sz w:val="28"/>
          <w:szCs w:val="28"/>
          <w:lang w:val="en-GB"/>
        </w:rPr>
      </w:pPr>
    </w:p>
    <w:p w14:paraId="781F764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50. Forms of Applications to the Constitutional Court of Ukraine </w:t>
      </w:r>
    </w:p>
    <w:p w14:paraId="6A0A1DB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Applications to the Constitutional Court of Ukraine </w:t>
      </w:r>
      <w:proofErr w:type="gramStart"/>
      <w:r w:rsidRPr="0068408A">
        <w:rPr>
          <w:rFonts w:ascii="Times New Roman" w:hAnsi="Times New Roman" w:cs="Times New Roman"/>
          <w:color w:val="auto"/>
          <w:sz w:val="28"/>
          <w:szCs w:val="28"/>
          <w:lang w:val="en-GB"/>
        </w:rPr>
        <w:t>shall be made</w:t>
      </w:r>
      <w:proofErr w:type="gramEnd"/>
      <w:r w:rsidRPr="0068408A">
        <w:rPr>
          <w:rFonts w:ascii="Times New Roman" w:hAnsi="Times New Roman" w:cs="Times New Roman"/>
          <w:color w:val="auto"/>
          <w:sz w:val="28"/>
          <w:szCs w:val="28"/>
          <w:lang w:val="en-GB"/>
        </w:rPr>
        <w:t xml:space="preserve"> in the form of a constitutional petition, constitutional appeal, or constitutional complaint. </w:t>
      </w:r>
    </w:p>
    <w:p w14:paraId="212218A6" w14:textId="77777777" w:rsidR="0068408A" w:rsidRDefault="0068408A" w:rsidP="00760B52">
      <w:pPr>
        <w:pStyle w:val="Default"/>
        <w:ind w:firstLine="567"/>
        <w:jc w:val="both"/>
        <w:rPr>
          <w:rFonts w:ascii="Times New Roman" w:hAnsi="Times New Roman" w:cs="Times New Roman"/>
          <w:b/>
          <w:bCs/>
          <w:color w:val="auto"/>
          <w:sz w:val="28"/>
          <w:szCs w:val="28"/>
          <w:lang w:val="en-GB"/>
        </w:rPr>
      </w:pPr>
    </w:p>
    <w:p w14:paraId="341849C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51. Constitutional Petition </w:t>
      </w:r>
    </w:p>
    <w:p w14:paraId="22D26CD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Constitutional petition shall be a written application submitted to the Court regarding: </w:t>
      </w:r>
    </w:p>
    <w:p w14:paraId="7DA589D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finding</w:t>
      </w:r>
      <w:proofErr w:type="gramEnd"/>
      <w:r w:rsidRPr="0068408A">
        <w:rPr>
          <w:rFonts w:ascii="Times New Roman" w:hAnsi="Times New Roman" w:cs="Times New Roman"/>
          <w:color w:val="auto"/>
          <w:sz w:val="28"/>
          <w:szCs w:val="28"/>
          <w:lang w:val="en-GB"/>
        </w:rPr>
        <w:t xml:space="preserve"> an act (specific provisions thereof) unconstitutional; </w:t>
      </w:r>
    </w:p>
    <w:p w14:paraId="52A6810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official</w:t>
      </w:r>
      <w:proofErr w:type="gramEnd"/>
      <w:r w:rsidRPr="0068408A">
        <w:rPr>
          <w:rFonts w:ascii="Times New Roman" w:hAnsi="Times New Roman" w:cs="Times New Roman"/>
          <w:color w:val="auto"/>
          <w:sz w:val="28"/>
          <w:szCs w:val="28"/>
          <w:lang w:val="en-GB"/>
        </w:rPr>
        <w:t xml:space="preserve"> interpretation of the Constitution of Ukraine. </w:t>
      </w:r>
    </w:p>
    <w:p w14:paraId="58B0EE1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A constitutional petition shall indicate: </w:t>
      </w:r>
    </w:p>
    <w:p w14:paraId="16AACE8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subject of the right to a constitutional petition;</w:t>
      </w:r>
    </w:p>
    <w:p w14:paraId="31C3148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information</w:t>
      </w:r>
      <w:proofErr w:type="gramEnd"/>
      <w:r w:rsidRPr="0068408A">
        <w:rPr>
          <w:rFonts w:ascii="Times New Roman" w:hAnsi="Times New Roman" w:cs="Times New Roman"/>
          <w:color w:val="auto"/>
          <w:sz w:val="28"/>
          <w:szCs w:val="28"/>
          <w:lang w:val="en-GB"/>
        </w:rPr>
        <w:t xml:space="preserve"> about a representative of the subject of the right to a constitutional petition; </w:t>
      </w:r>
    </w:p>
    <w:p w14:paraId="23F6301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documents and materials referred to by the subject of the right to a constitutional petition, indicating full name, number, date of adoption, and official publication sources for the relevant act; </w:t>
      </w:r>
    </w:p>
    <w:p w14:paraId="369FC80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list</w:t>
      </w:r>
      <w:proofErr w:type="gramEnd"/>
      <w:r w:rsidRPr="0068408A">
        <w:rPr>
          <w:rFonts w:ascii="Times New Roman" w:hAnsi="Times New Roman" w:cs="Times New Roman"/>
          <w:color w:val="auto"/>
          <w:sz w:val="28"/>
          <w:szCs w:val="28"/>
          <w:lang w:val="en-GB"/>
        </w:rPr>
        <w:t xml:space="preserve"> of the attached materials and documents. </w:t>
      </w:r>
    </w:p>
    <w:p w14:paraId="2AC9C76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 xml:space="preserve">3. Constitutional petition regarding constitutionality of the act (specific provisions thereof) shall specify the act (specific provisions thereof) to be reviewed for conformity to the Constitution of Ukraine, particular provisions of the Constitution of Ukraine against which the act (specific provisions thereof) is to be reviewed for conformity, </w:t>
      </w:r>
      <w:r w:rsidRPr="0068408A">
        <w:rPr>
          <w:rFonts w:ascii="Times New Roman" w:hAnsi="Times New Roman" w:cs="Times New Roman"/>
          <w:color w:val="auto"/>
          <w:sz w:val="28"/>
          <w:szCs w:val="28"/>
          <w:lang w:val="en-GB"/>
        </w:rPr>
        <w:lastRenderedPageBreak/>
        <w:t>and substantiation of claims as to unconstitutionality of the act (specific provisions thereof).</w:t>
      </w:r>
      <w:proofErr w:type="gramEnd"/>
      <w:r w:rsidRPr="0068408A">
        <w:rPr>
          <w:rFonts w:ascii="Times New Roman" w:hAnsi="Times New Roman" w:cs="Times New Roman"/>
          <w:color w:val="auto"/>
          <w:sz w:val="28"/>
          <w:szCs w:val="28"/>
          <w:lang w:val="en-GB"/>
        </w:rPr>
        <w:t xml:space="preserve"> </w:t>
      </w:r>
    </w:p>
    <w:p w14:paraId="19F394D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Constitutional petition regarding the official interpretation of the Constitution of Ukraine shall specify particular provisions of the Constitution of </w:t>
      </w:r>
      <w:proofErr w:type="gramStart"/>
      <w:r w:rsidRPr="0068408A">
        <w:rPr>
          <w:rFonts w:ascii="Times New Roman" w:hAnsi="Times New Roman" w:cs="Times New Roman"/>
          <w:color w:val="auto"/>
          <w:sz w:val="28"/>
          <w:szCs w:val="28"/>
          <w:lang w:val="en-GB"/>
        </w:rPr>
        <w:t>Ukraine which require official interpretation</w:t>
      </w:r>
      <w:proofErr w:type="gramEnd"/>
      <w:r w:rsidRPr="0068408A">
        <w:rPr>
          <w:rFonts w:ascii="Times New Roman" w:hAnsi="Times New Roman" w:cs="Times New Roman"/>
          <w:color w:val="auto"/>
          <w:sz w:val="28"/>
          <w:szCs w:val="28"/>
          <w:lang w:val="en-GB"/>
        </w:rPr>
        <w:t xml:space="preserve"> and substantiation of the reasons that have necessitated interpretation. </w:t>
      </w:r>
    </w:p>
    <w:p w14:paraId="30A2789D" w14:textId="77777777" w:rsidR="007E1EC8" w:rsidRPr="0068408A" w:rsidRDefault="007E1EC8" w:rsidP="00760B52">
      <w:pPr>
        <w:pStyle w:val="Default"/>
        <w:ind w:firstLine="567"/>
        <w:jc w:val="both"/>
        <w:rPr>
          <w:rFonts w:ascii="Times New Roman" w:hAnsi="Times New Roman" w:cs="Times New Roman"/>
          <w:b/>
          <w:bCs/>
          <w:color w:val="auto"/>
          <w:sz w:val="28"/>
          <w:szCs w:val="28"/>
          <w:lang w:val="en-GB"/>
        </w:rPr>
      </w:pPr>
    </w:p>
    <w:p w14:paraId="63F9FDD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52. Subject of the Right to Constitutional Petition </w:t>
      </w:r>
    </w:p>
    <w:p w14:paraId="088B328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Under the Constitution of Ukraine, subjects of the right to constitutional petitions shall </w:t>
      </w:r>
      <w:proofErr w:type="gramStart"/>
      <w:r w:rsidRPr="0068408A">
        <w:rPr>
          <w:rFonts w:ascii="Times New Roman" w:hAnsi="Times New Roman" w:cs="Times New Roman"/>
          <w:color w:val="auto"/>
          <w:sz w:val="28"/>
          <w:szCs w:val="28"/>
          <w:lang w:val="en-GB"/>
        </w:rPr>
        <w:t>be:</w:t>
      </w:r>
      <w:proofErr w:type="gramEnd"/>
      <w:r w:rsidRPr="0068408A">
        <w:rPr>
          <w:rFonts w:ascii="Times New Roman" w:hAnsi="Times New Roman" w:cs="Times New Roman"/>
          <w:color w:val="auto"/>
          <w:sz w:val="28"/>
          <w:szCs w:val="28"/>
          <w:lang w:val="en-GB"/>
        </w:rPr>
        <w:t xml:space="preserve"> the President of Ukraine, at least forty-five People’s Deputies of Ukraine, the Supreme Court, the Commissioner of the Verkhovna Rada of Ukraine for Human Rights, and the Verkhovna Rada of the Autonomous Republic of Crimea. </w:t>
      </w:r>
    </w:p>
    <w:p w14:paraId="5F1DA18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A statement by a People’s Deputy of Ukraine on withdrawal of his or her signature to a constitutional petition shall have no legal implications. </w:t>
      </w:r>
    </w:p>
    <w:p w14:paraId="0ECAC55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140223E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53. Constitutional Appeal </w:t>
      </w:r>
    </w:p>
    <w:p w14:paraId="31291C3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Сonstitutional appeal shall be a written application submitted to the Court regarding: </w:t>
      </w:r>
    </w:p>
    <w:p w14:paraId="112BE05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conformity</w:t>
      </w:r>
      <w:proofErr w:type="gramEnd"/>
      <w:r w:rsidRPr="0068408A">
        <w:rPr>
          <w:rFonts w:ascii="Times New Roman" w:hAnsi="Times New Roman" w:cs="Times New Roman"/>
          <w:color w:val="auto"/>
          <w:sz w:val="28"/>
          <w:szCs w:val="28"/>
          <w:lang w:val="en-GB"/>
        </w:rPr>
        <w:t xml:space="preserve"> to the Constitution of Ukraine of an applicable international treaty of Ukraine or of an international treaty to be submitted to the Verkhovna Rada of Ukraine for its consent to a binding nature thereof; </w:t>
      </w:r>
    </w:p>
    <w:p w14:paraId="5B494CB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conformity</w:t>
      </w:r>
      <w:proofErr w:type="gramEnd"/>
      <w:r w:rsidRPr="0068408A">
        <w:rPr>
          <w:rFonts w:ascii="Times New Roman" w:hAnsi="Times New Roman" w:cs="Times New Roman"/>
          <w:color w:val="auto"/>
          <w:sz w:val="28"/>
          <w:szCs w:val="28"/>
          <w:lang w:val="en-GB"/>
        </w:rPr>
        <w:t xml:space="preserve"> to the Constitution of Ukraine (constitutionality) of the questions to be put to an all-Ukrainian referendum on a popular initiative; </w:t>
      </w:r>
    </w:p>
    <w:p w14:paraId="261087F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observance</w:t>
      </w:r>
      <w:proofErr w:type="gramEnd"/>
      <w:r w:rsidRPr="0068408A">
        <w:rPr>
          <w:rFonts w:ascii="Times New Roman" w:hAnsi="Times New Roman" w:cs="Times New Roman"/>
          <w:color w:val="auto"/>
          <w:sz w:val="28"/>
          <w:szCs w:val="28"/>
          <w:lang w:val="en-GB"/>
        </w:rPr>
        <w:t xml:space="preserve"> of the constitutional procedure for investigating and considering a case on removal of the President of Ukraine from office through impeachment; </w:t>
      </w:r>
    </w:p>
    <w:p w14:paraId="633C916D"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conformity</w:t>
      </w:r>
      <w:proofErr w:type="gramEnd"/>
      <w:r w:rsidRPr="0068408A">
        <w:rPr>
          <w:rFonts w:ascii="Times New Roman" w:hAnsi="Times New Roman" w:cs="Times New Roman"/>
          <w:color w:val="auto"/>
          <w:sz w:val="28"/>
          <w:szCs w:val="28"/>
          <w:lang w:val="en-GB"/>
        </w:rPr>
        <w:t xml:space="preserve"> of a draft law on amendments to the Constitution of Ukraine to Articles 157 and 158 of the Constitution of Ukraine; </w:t>
      </w:r>
    </w:p>
    <w:p w14:paraId="25A3F11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w:t>
      </w:r>
      <w:proofErr w:type="gramStart"/>
      <w:r w:rsidRPr="0068408A">
        <w:rPr>
          <w:rFonts w:ascii="Times New Roman" w:hAnsi="Times New Roman" w:cs="Times New Roman"/>
          <w:color w:val="auto"/>
          <w:sz w:val="28"/>
          <w:szCs w:val="28"/>
          <w:lang w:val="en-GB"/>
        </w:rPr>
        <w:t>violation</w:t>
      </w:r>
      <w:proofErr w:type="gramEnd"/>
      <w:r w:rsidRPr="0068408A">
        <w:rPr>
          <w:rFonts w:ascii="Times New Roman" w:hAnsi="Times New Roman" w:cs="Times New Roman"/>
          <w:color w:val="auto"/>
          <w:sz w:val="28"/>
          <w:szCs w:val="28"/>
          <w:lang w:val="en-GB"/>
        </w:rPr>
        <w:t xml:space="preserve"> by the Verkhovna Rada of the Autonomous Republic of Crimea of the Constitution of Ukraine or laws of Ukraine; </w:t>
      </w:r>
    </w:p>
    <w:p w14:paraId="1D65E2A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w:t>
      </w:r>
      <w:proofErr w:type="gramStart"/>
      <w:r w:rsidRPr="0068408A">
        <w:rPr>
          <w:rFonts w:ascii="Times New Roman" w:hAnsi="Times New Roman" w:cs="Times New Roman"/>
          <w:color w:val="auto"/>
          <w:sz w:val="28"/>
          <w:szCs w:val="28"/>
          <w:lang w:val="en-GB"/>
        </w:rPr>
        <w:t>conformity</w:t>
      </w:r>
      <w:proofErr w:type="gramEnd"/>
      <w:r w:rsidRPr="0068408A">
        <w:rPr>
          <w:rFonts w:ascii="Times New Roman" w:hAnsi="Times New Roman" w:cs="Times New Roman"/>
          <w:color w:val="auto"/>
          <w:sz w:val="28"/>
          <w:szCs w:val="28"/>
          <w:lang w:val="en-GB"/>
        </w:rPr>
        <w:t xml:space="preserve"> of normative legal a</w:t>
      </w:r>
      <w:r w:rsidRPr="0068408A">
        <w:rPr>
          <w:rFonts w:ascii="Times New Roman" w:hAnsi="Times New Roman" w:cs="Times New Roman"/>
          <w:color w:val="auto"/>
          <w:sz w:val="28"/>
          <w:szCs w:val="28"/>
        </w:rPr>
        <w:t>с</w:t>
      </w:r>
      <w:r w:rsidRPr="0068408A">
        <w:rPr>
          <w:rFonts w:ascii="Times New Roman" w:hAnsi="Times New Roman" w:cs="Times New Roman"/>
          <w:color w:val="auto"/>
          <w:sz w:val="28"/>
          <w:szCs w:val="28"/>
          <w:lang w:val="en-GB"/>
        </w:rPr>
        <w:t xml:space="preserve">ts of the Verkhovna Rada of the Autonomous Republic of Crimea to the Constitution of Ukraine and laws of Ukraine. </w:t>
      </w:r>
    </w:p>
    <w:p w14:paraId="68B57AA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Constitutional appeal shall indicate: </w:t>
      </w:r>
    </w:p>
    <w:p w14:paraId="152E81C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subject</w:t>
      </w:r>
      <w:proofErr w:type="gramEnd"/>
      <w:r w:rsidRPr="0068408A">
        <w:rPr>
          <w:rFonts w:ascii="Times New Roman" w:hAnsi="Times New Roman" w:cs="Times New Roman"/>
          <w:color w:val="auto"/>
          <w:sz w:val="28"/>
          <w:szCs w:val="28"/>
          <w:lang w:val="en-GB"/>
        </w:rPr>
        <w:t xml:space="preserve"> of the right to constitutional appeal; </w:t>
      </w:r>
    </w:p>
    <w:p w14:paraId="343487F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information</w:t>
      </w:r>
      <w:proofErr w:type="gramEnd"/>
      <w:r w:rsidRPr="0068408A">
        <w:rPr>
          <w:rFonts w:ascii="Times New Roman" w:hAnsi="Times New Roman" w:cs="Times New Roman"/>
          <w:color w:val="auto"/>
          <w:sz w:val="28"/>
          <w:szCs w:val="28"/>
          <w:lang w:val="en-GB"/>
        </w:rPr>
        <w:t xml:space="preserve"> about a representative of the subject of the right to constitutional appeal; </w:t>
      </w:r>
    </w:p>
    <w:p w14:paraId="5E516AD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documents and materials referred to by the subject of the right to  constitutional appeal, indicating full name, number, date of adoption, and official publication sources for the relevant act; </w:t>
      </w:r>
    </w:p>
    <w:p w14:paraId="747DB9C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list</w:t>
      </w:r>
      <w:proofErr w:type="gramEnd"/>
      <w:r w:rsidRPr="0068408A">
        <w:rPr>
          <w:rFonts w:ascii="Times New Roman" w:hAnsi="Times New Roman" w:cs="Times New Roman"/>
          <w:color w:val="auto"/>
          <w:sz w:val="28"/>
          <w:szCs w:val="28"/>
          <w:lang w:val="en-GB"/>
        </w:rPr>
        <w:t xml:space="preserve"> of the attached materials and documents. </w:t>
      </w:r>
    </w:p>
    <w:p w14:paraId="164E415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3. Constitutional appeal regarding conformity to the Constitution of Ukraine of an international treaty shall specify particular provisions of such treaty to be reviewed for conformity to the Constitution of Ukraine, and particular provisions of the Constitution of Ukraine against which such treaty is to be reviewed for conformity, as well as substantiation of claims as to unconstitutionality of such international treaty (specific provisions thereof).</w:t>
      </w:r>
      <w:proofErr w:type="gramEnd"/>
    </w:p>
    <w:p w14:paraId="532EA71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lastRenderedPageBreak/>
        <w:t>4. Constitutional appeal regarding conformity to the Constitution of Ukraine (constitutionality) of the questions to be put to an all-Ukrainian referendum on a popular initiative shall specify those questions constitutionality of which is challenged, and particular provisions of the Constitution of Ukraine against which such questions are challenged for conformity, as well as substantiation of claims as to non-conformity to the Constitution of Ukraine (unconstitutionality) of the questions to be put to an all-Ukrainian referendum on a popular initiative.</w:t>
      </w:r>
      <w:proofErr w:type="gramEnd"/>
      <w:r w:rsidRPr="0068408A">
        <w:rPr>
          <w:rFonts w:ascii="Times New Roman" w:hAnsi="Times New Roman" w:cs="Times New Roman"/>
          <w:color w:val="auto"/>
          <w:sz w:val="28"/>
          <w:szCs w:val="28"/>
          <w:lang w:val="en-GB"/>
        </w:rPr>
        <w:t xml:space="preserve"> </w:t>
      </w:r>
    </w:p>
    <w:p w14:paraId="3FCBEA9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Constitutional appeal regarding observance of the constitutional procedure for investigating and considering a case on removal of the President of Ukraine from office through impeachment </w:t>
      </w:r>
      <w:proofErr w:type="gramStart"/>
      <w:r w:rsidRPr="0068408A">
        <w:rPr>
          <w:rFonts w:ascii="Times New Roman" w:hAnsi="Times New Roman" w:cs="Times New Roman"/>
          <w:color w:val="auto"/>
          <w:sz w:val="28"/>
          <w:szCs w:val="28"/>
          <w:lang w:val="en-GB"/>
        </w:rPr>
        <w:t>shall be supplemented</w:t>
      </w:r>
      <w:proofErr w:type="gramEnd"/>
      <w:r w:rsidRPr="0068408A">
        <w:rPr>
          <w:rFonts w:ascii="Times New Roman" w:hAnsi="Times New Roman" w:cs="Times New Roman"/>
          <w:color w:val="auto"/>
          <w:sz w:val="28"/>
          <w:szCs w:val="28"/>
          <w:lang w:val="en-GB"/>
        </w:rPr>
        <w:t xml:space="preserve"> by: </w:t>
      </w:r>
    </w:p>
    <w:p w14:paraId="0CF2FA7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materials</w:t>
      </w:r>
      <w:proofErr w:type="gramEnd"/>
      <w:r w:rsidRPr="0068408A">
        <w:rPr>
          <w:rFonts w:ascii="Times New Roman" w:hAnsi="Times New Roman" w:cs="Times New Roman"/>
          <w:color w:val="auto"/>
          <w:sz w:val="28"/>
          <w:szCs w:val="28"/>
          <w:lang w:val="en-GB"/>
        </w:rPr>
        <w:t xml:space="preserve"> on the initiated removal of the President of Ukraine from office through impeachment; </w:t>
      </w:r>
    </w:p>
    <w:p w14:paraId="607FAB1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documents</w:t>
      </w:r>
      <w:proofErr w:type="gramEnd"/>
      <w:r w:rsidRPr="0068408A">
        <w:rPr>
          <w:rFonts w:ascii="Times New Roman" w:hAnsi="Times New Roman" w:cs="Times New Roman"/>
          <w:color w:val="auto"/>
          <w:sz w:val="28"/>
          <w:szCs w:val="28"/>
          <w:lang w:val="en-GB"/>
        </w:rPr>
        <w:t xml:space="preserve"> on the establishment and activities of a special ad hoc investigation commission of the Verkhovna Rada of Ukraine to conduct investigation, opinions and proposals of such commission; </w:t>
      </w:r>
    </w:p>
    <w:p w14:paraId="1CD3F8A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materials</w:t>
      </w:r>
      <w:proofErr w:type="gramEnd"/>
      <w:r w:rsidRPr="0068408A">
        <w:rPr>
          <w:rFonts w:ascii="Times New Roman" w:hAnsi="Times New Roman" w:cs="Times New Roman"/>
          <w:color w:val="auto"/>
          <w:sz w:val="28"/>
          <w:szCs w:val="28"/>
          <w:lang w:val="en-GB"/>
        </w:rPr>
        <w:t xml:space="preserve"> on the review by the Verkhovna Rada of Ukraine of opinions and proposals from a respective special ad hoc investigation commission; </w:t>
      </w:r>
    </w:p>
    <w:p w14:paraId="0AF73AAC"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decision</w:t>
      </w:r>
      <w:proofErr w:type="gramEnd"/>
      <w:r w:rsidRPr="0068408A">
        <w:rPr>
          <w:rFonts w:ascii="Times New Roman" w:hAnsi="Times New Roman" w:cs="Times New Roman"/>
          <w:color w:val="auto"/>
          <w:sz w:val="28"/>
          <w:szCs w:val="28"/>
          <w:lang w:val="en-GB"/>
        </w:rPr>
        <w:t xml:space="preserve"> by the Verkhovna Rada of Ukraine on bringing an accusation of state treason or another crime against the President of Ukraine; </w:t>
      </w:r>
    </w:p>
    <w:p w14:paraId="499292B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w:t>
      </w:r>
      <w:proofErr w:type="gramStart"/>
      <w:r w:rsidRPr="0068408A">
        <w:rPr>
          <w:rFonts w:ascii="Times New Roman" w:hAnsi="Times New Roman" w:cs="Times New Roman"/>
          <w:color w:val="auto"/>
          <w:sz w:val="28"/>
          <w:szCs w:val="28"/>
          <w:lang w:val="en-GB"/>
        </w:rPr>
        <w:t>decision</w:t>
      </w:r>
      <w:proofErr w:type="gramEnd"/>
      <w:r w:rsidRPr="0068408A">
        <w:rPr>
          <w:rFonts w:ascii="Times New Roman" w:hAnsi="Times New Roman" w:cs="Times New Roman"/>
          <w:color w:val="auto"/>
          <w:sz w:val="28"/>
          <w:szCs w:val="28"/>
          <w:lang w:val="en-GB"/>
        </w:rPr>
        <w:t xml:space="preserve"> by the Verkhovna Rada of Ukraine to appeal to the Constitutional Court. </w:t>
      </w:r>
    </w:p>
    <w:p w14:paraId="1712E26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Constitutional appeal regarding violation of the Constitution of Ukraine or laws of Ukraine by the Verkhovna Rada of the Autonomous Republic of Crimea shall contain substantiation of an alleged violation of the Constitution of Ukraine or laws of Ukraine by the Verkhovna Rada of the Autonomous Republic of Crimea. </w:t>
      </w:r>
    </w:p>
    <w:p w14:paraId="4A84492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7. Constitutional appeal regarding conformity of normative legal acts of the Verkhovna Rada of the Autonomous Republic of Crimea to the Constitution of Ukraine and laws of Ukraine shall specify the act of the Verkhovna Rada of the Autonomous Republic of Crimea (specific provisions thereof) to be reviewed for conformity to the Constitution of Ukraine and laws of Ukraine, and particular provisions of the Constitution of Ukraine and laws of Ukraine against which the act of the Verkhovna Rada of the Autonomous Republic of Crimea (specific individual provisions thereof) is to be reviewed for conformity, and substantiation of claims as to non-conformity to the Constitution of Ukraine and laws of Ukraine of the act of the Verkhovna Rada of the Autonomous Republic of Crimea (specific provisions thereof).</w:t>
      </w:r>
      <w:proofErr w:type="gramEnd"/>
      <w:r w:rsidRPr="0068408A">
        <w:rPr>
          <w:rFonts w:ascii="Times New Roman" w:hAnsi="Times New Roman" w:cs="Times New Roman"/>
          <w:color w:val="auto"/>
          <w:sz w:val="28"/>
          <w:szCs w:val="28"/>
          <w:lang w:val="en-GB"/>
        </w:rPr>
        <w:t xml:space="preserve"> </w:t>
      </w:r>
    </w:p>
    <w:p w14:paraId="4FF859A7" w14:textId="77777777" w:rsidR="007E1EC8" w:rsidRPr="0068408A" w:rsidRDefault="007E1EC8" w:rsidP="00760B52">
      <w:pPr>
        <w:pStyle w:val="Default"/>
        <w:ind w:firstLine="567"/>
        <w:jc w:val="both"/>
        <w:rPr>
          <w:rFonts w:ascii="Times New Roman" w:hAnsi="Times New Roman" w:cs="Times New Roman"/>
          <w:b/>
          <w:bCs/>
          <w:color w:val="auto"/>
          <w:sz w:val="28"/>
          <w:szCs w:val="28"/>
          <w:lang w:val="en-GB"/>
        </w:rPr>
      </w:pPr>
    </w:p>
    <w:p w14:paraId="059443BF" w14:textId="77777777" w:rsidR="00FD050B" w:rsidRPr="0068408A" w:rsidRDefault="00FD050B" w:rsidP="00760B52">
      <w:pPr>
        <w:pStyle w:val="Default"/>
        <w:ind w:firstLine="567"/>
        <w:jc w:val="both"/>
        <w:rPr>
          <w:rFonts w:ascii="Times New Roman" w:hAnsi="Times New Roman" w:cs="Times New Roman"/>
          <w:b/>
          <w:bCs/>
          <w:color w:val="auto"/>
          <w:sz w:val="28"/>
          <w:szCs w:val="28"/>
          <w:lang w:val="en-GB"/>
        </w:rPr>
      </w:pPr>
    </w:p>
    <w:p w14:paraId="23F7B55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54. Subject of the Right to Constitutional Appeal </w:t>
      </w:r>
    </w:p>
    <w:p w14:paraId="70F4212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r w:rsidRPr="0068408A">
        <w:rPr>
          <w:rFonts w:ascii="Times New Roman" w:hAnsi="Times New Roman" w:cs="Times New Roman"/>
          <w:bCs/>
          <w:color w:val="auto"/>
          <w:sz w:val="28"/>
          <w:szCs w:val="28"/>
          <w:lang w:val="en-GB"/>
        </w:rPr>
        <w:t>Subjects of the right</w:t>
      </w:r>
      <w:r w:rsidRPr="0068408A">
        <w:rPr>
          <w:rFonts w:ascii="Times New Roman" w:hAnsi="Times New Roman" w:cs="Times New Roman"/>
          <w:b/>
          <w:bCs/>
          <w:color w:val="auto"/>
          <w:sz w:val="28"/>
          <w:szCs w:val="28"/>
          <w:lang w:val="en-GB"/>
        </w:rPr>
        <w:t xml:space="preserve"> </w:t>
      </w:r>
      <w:r w:rsidRPr="0068408A">
        <w:rPr>
          <w:rFonts w:ascii="Times New Roman" w:hAnsi="Times New Roman" w:cs="Times New Roman"/>
          <w:color w:val="auto"/>
          <w:sz w:val="28"/>
          <w:szCs w:val="28"/>
          <w:lang w:val="en-GB"/>
        </w:rPr>
        <w:t xml:space="preserve">to constitutional appeal shall be: </w:t>
      </w:r>
    </w:p>
    <w:p w14:paraId="60A95DA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w:t>
      </w:r>
      <w:proofErr w:type="gramStart"/>
      <w:r w:rsidRPr="0068408A">
        <w:rPr>
          <w:rFonts w:ascii="Times New Roman" w:hAnsi="Times New Roman" w:cs="Times New Roman"/>
          <w:color w:val="auto"/>
          <w:sz w:val="28"/>
          <w:szCs w:val="28"/>
          <w:lang w:val="en-GB"/>
        </w:rPr>
        <w:t>the</w:t>
      </w:r>
      <w:proofErr w:type="gramEnd"/>
      <w:r w:rsidRPr="0068408A">
        <w:rPr>
          <w:rFonts w:ascii="Times New Roman" w:hAnsi="Times New Roman" w:cs="Times New Roman"/>
          <w:color w:val="auto"/>
          <w:sz w:val="28"/>
          <w:szCs w:val="28"/>
          <w:lang w:val="en-GB"/>
        </w:rPr>
        <w:t xml:space="preserve"> President of Ukraine – under sub-paragraphs 1, 2, 6 paragraph 1 Article 53 of this Law, which follows from Articles 137, 151 of the Constitution of Ukraine; </w:t>
      </w:r>
    </w:p>
    <w:p w14:paraId="5C7B241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Verkhovna Rada of Ukraine – under sub-paragraphs 3, 4, 5 paragraph 1 Article 53 of this Law, which follows from sub-paragraph 28 paragraph 1 Article 85, Articles 151 and 159 of the Constitution of Ukraine; </w:t>
      </w:r>
    </w:p>
    <w:p w14:paraId="7B245E51"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3) </w:t>
      </w:r>
      <w:proofErr w:type="gramStart"/>
      <w:r w:rsidRPr="0068408A">
        <w:rPr>
          <w:rFonts w:ascii="Times New Roman" w:hAnsi="Times New Roman" w:cs="Times New Roman"/>
          <w:color w:val="auto"/>
          <w:sz w:val="28"/>
          <w:szCs w:val="28"/>
          <w:lang w:val="en-GB"/>
        </w:rPr>
        <w:t>the</w:t>
      </w:r>
      <w:proofErr w:type="gramEnd"/>
      <w:r w:rsidRPr="0068408A">
        <w:rPr>
          <w:rFonts w:ascii="Times New Roman" w:hAnsi="Times New Roman" w:cs="Times New Roman"/>
          <w:color w:val="auto"/>
          <w:sz w:val="28"/>
          <w:szCs w:val="28"/>
          <w:lang w:val="en-GB"/>
        </w:rPr>
        <w:t xml:space="preserve"> Cabinet of Ministers of Ukraine – under sub-paragraph 1 paragraph 1 Article 53 of this Law, which follows from Article 151 of the Constitution of Ukraine; </w:t>
      </w:r>
    </w:p>
    <w:p w14:paraId="3D435312"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at</w:t>
      </w:r>
      <w:proofErr w:type="gramEnd"/>
      <w:r w:rsidRPr="0068408A">
        <w:rPr>
          <w:rFonts w:ascii="Times New Roman" w:hAnsi="Times New Roman" w:cs="Times New Roman"/>
          <w:color w:val="auto"/>
          <w:sz w:val="28"/>
          <w:szCs w:val="28"/>
          <w:lang w:val="en-GB"/>
        </w:rPr>
        <w:t xml:space="preserve"> least forty-five People’s Deputies of Ukraine – under sub-paragraphs 1, 2 paragraph 1 Article 53 of this Law, which follows from Article 151 of the Constitution of Ukraine. </w:t>
      </w:r>
    </w:p>
    <w:p w14:paraId="5AD6A6F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2. A statement by a People’s Deputy of Ukraine on withdrawal of his or her signature to a constitutional petition shall have no legal implications.</w:t>
      </w:r>
    </w:p>
    <w:p w14:paraId="77CF376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
    <w:p w14:paraId="638C572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55. Constitutional Complaint </w:t>
      </w:r>
    </w:p>
    <w:p w14:paraId="19F982EA"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Constitutional complaint shall be a written application submitted to the Court regarding review for conformity to the Constitution of Ukraine (constitutionality) of a law of Ukraine (specific provisions thereof) which </w:t>
      </w:r>
      <w:proofErr w:type="gramStart"/>
      <w:r w:rsidRPr="0068408A">
        <w:rPr>
          <w:rFonts w:ascii="Times New Roman" w:hAnsi="Times New Roman" w:cs="Times New Roman"/>
          <w:color w:val="auto"/>
          <w:sz w:val="28"/>
          <w:szCs w:val="28"/>
          <w:lang w:val="en-GB"/>
        </w:rPr>
        <w:t>was applied</w:t>
      </w:r>
      <w:proofErr w:type="gramEnd"/>
      <w:r w:rsidRPr="0068408A">
        <w:rPr>
          <w:rFonts w:ascii="Times New Roman" w:hAnsi="Times New Roman" w:cs="Times New Roman"/>
          <w:color w:val="auto"/>
          <w:sz w:val="28"/>
          <w:szCs w:val="28"/>
          <w:lang w:val="en-GB"/>
        </w:rPr>
        <w:t xml:space="preserve"> in the final court judgment in the case of the subject of the right to constitutional complaint. </w:t>
      </w:r>
    </w:p>
    <w:p w14:paraId="1420008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Constitutional complaint shall indicate:</w:t>
      </w:r>
    </w:p>
    <w:p w14:paraId="2AC0493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surname, name, patronymic (if any) of a citizen of Ukraine, foreigner or a stateless person, his or her residential address (place of stay of a foreigner or a stateless person), or full name and registered address of a legal entity, as well as the number of means of communications, e-mail address, where available; </w:t>
      </w:r>
    </w:p>
    <w:p w14:paraId="2DC61348"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w:t>
      </w:r>
      <w:proofErr w:type="gramStart"/>
      <w:r w:rsidRPr="0068408A">
        <w:rPr>
          <w:rFonts w:ascii="Times New Roman" w:hAnsi="Times New Roman" w:cs="Times New Roman"/>
          <w:color w:val="auto"/>
          <w:sz w:val="28"/>
          <w:szCs w:val="28"/>
          <w:lang w:val="en-GB"/>
        </w:rPr>
        <w:t>information</w:t>
      </w:r>
      <w:proofErr w:type="gramEnd"/>
      <w:r w:rsidRPr="0068408A">
        <w:rPr>
          <w:rFonts w:ascii="Times New Roman" w:hAnsi="Times New Roman" w:cs="Times New Roman"/>
          <w:color w:val="auto"/>
          <w:sz w:val="28"/>
          <w:szCs w:val="28"/>
          <w:lang w:val="en-GB"/>
        </w:rPr>
        <w:t xml:space="preserve"> about an authorised person acting on behalf of the subject of the right to constitutional complaint; </w:t>
      </w:r>
    </w:p>
    <w:p w14:paraId="22DE898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w:t>
      </w:r>
      <w:proofErr w:type="gramStart"/>
      <w:r w:rsidRPr="0068408A">
        <w:rPr>
          <w:rFonts w:ascii="Times New Roman" w:hAnsi="Times New Roman" w:cs="Times New Roman"/>
          <w:color w:val="auto"/>
          <w:sz w:val="28"/>
          <w:szCs w:val="28"/>
          <w:lang w:val="en-GB"/>
        </w:rPr>
        <w:t>summary</w:t>
      </w:r>
      <w:proofErr w:type="gramEnd"/>
      <w:r w:rsidRPr="0068408A">
        <w:rPr>
          <w:rFonts w:ascii="Times New Roman" w:hAnsi="Times New Roman" w:cs="Times New Roman"/>
          <w:color w:val="auto"/>
          <w:sz w:val="28"/>
          <w:szCs w:val="28"/>
          <w:lang w:val="en-GB"/>
        </w:rPr>
        <w:t xml:space="preserve"> of the final court judgment in which relevant provisions of the law of Ukraine were applied; </w:t>
      </w:r>
    </w:p>
    <w:p w14:paraId="4E4DACE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4) </w:t>
      </w:r>
      <w:proofErr w:type="gramStart"/>
      <w:r w:rsidRPr="0068408A">
        <w:rPr>
          <w:rFonts w:ascii="Times New Roman" w:hAnsi="Times New Roman" w:cs="Times New Roman"/>
          <w:color w:val="auto"/>
          <w:sz w:val="28"/>
          <w:szCs w:val="28"/>
          <w:lang w:val="en-GB"/>
        </w:rPr>
        <w:t>report</w:t>
      </w:r>
      <w:proofErr w:type="gramEnd"/>
      <w:r w:rsidRPr="0068408A">
        <w:rPr>
          <w:rFonts w:ascii="Times New Roman" w:hAnsi="Times New Roman" w:cs="Times New Roman"/>
          <w:color w:val="auto"/>
          <w:sz w:val="28"/>
          <w:szCs w:val="28"/>
          <w:lang w:val="en-GB"/>
        </w:rPr>
        <w:t xml:space="preserve"> of proceedings of the relevant case in courts; </w:t>
      </w:r>
    </w:p>
    <w:p w14:paraId="14EEAC4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5) specific provisions of the law of Ukraine to be reviewed for conformity to the Constitution of Ukraine, and particular provisions of the Constitution of Ukraine against which such law of Ukraine is to be reviewed for conformity; </w:t>
      </w:r>
    </w:p>
    <w:p w14:paraId="2353E687"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6) substantiation of alleged unconstitutionality of a law of Ukraine (specific provisions thereof), specifying those human rights safeguarded by the Constitution of Ukraine, which in the opinion of the subject of the right to constitutional complaint, have been violated by the application of such law; </w:t>
      </w:r>
    </w:p>
    <w:p w14:paraId="64BF8E8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7) </w:t>
      </w:r>
      <w:proofErr w:type="gramStart"/>
      <w:r w:rsidRPr="0068408A">
        <w:rPr>
          <w:rFonts w:ascii="Times New Roman" w:hAnsi="Times New Roman" w:cs="Times New Roman"/>
          <w:color w:val="auto"/>
          <w:sz w:val="28"/>
          <w:szCs w:val="28"/>
          <w:lang w:val="en-GB"/>
        </w:rPr>
        <w:t>information</w:t>
      </w:r>
      <w:proofErr w:type="gramEnd"/>
      <w:r w:rsidRPr="0068408A">
        <w:rPr>
          <w:rFonts w:ascii="Times New Roman" w:hAnsi="Times New Roman" w:cs="Times New Roman"/>
          <w:color w:val="auto"/>
          <w:sz w:val="28"/>
          <w:szCs w:val="28"/>
          <w:lang w:val="en-GB"/>
        </w:rPr>
        <w:t xml:space="preserve"> regarding documents and materials referred to by the subject of the right to constitutional complaint, with copies of such documents and materials attached; </w:t>
      </w:r>
    </w:p>
    <w:p w14:paraId="23CAACF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8) </w:t>
      </w:r>
      <w:proofErr w:type="gramStart"/>
      <w:r w:rsidRPr="0068408A">
        <w:rPr>
          <w:rFonts w:ascii="Times New Roman" w:hAnsi="Times New Roman" w:cs="Times New Roman"/>
          <w:color w:val="auto"/>
          <w:sz w:val="28"/>
          <w:szCs w:val="28"/>
          <w:lang w:val="en-GB"/>
        </w:rPr>
        <w:t>list</w:t>
      </w:r>
      <w:proofErr w:type="gramEnd"/>
      <w:r w:rsidRPr="0068408A">
        <w:rPr>
          <w:rFonts w:ascii="Times New Roman" w:hAnsi="Times New Roman" w:cs="Times New Roman"/>
          <w:color w:val="auto"/>
          <w:sz w:val="28"/>
          <w:szCs w:val="28"/>
          <w:lang w:val="en-GB"/>
        </w:rPr>
        <w:t xml:space="preserve"> of the attached materials and documents. </w:t>
      </w:r>
    </w:p>
    <w:p w14:paraId="3159C80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A copy of the final court judgment in the case of a subject of the right to constitutional complaint </w:t>
      </w:r>
      <w:proofErr w:type="gramStart"/>
      <w:r w:rsidRPr="0068408A">
        <w:rPr>
          <w:rFonts w:ascii="Times New Roman" w:hAnsi="Times New Roman" w:cs="Times New Roman"/>
          <w:color w:val="auto"/>
          <w:sz w:val="28"/>
          <w:szCs w:val="28"/>
          <w:lang w:val="en-GB"/>
        </w:rPr>
        <w:t>shall be duly certified</w:t>
      </w:r>
      <w:proofErr w:type="gramEnd"/>
      <w:r w:rsidRPr="0068408A">
        <w:rPr>
          <w:rFonts w:ascii="Times New Roman" w:hAnsi="Times New Roman" w:cs="Times New Roman"/>
          <w:color w:val="auto"/>
          <w:sz w:val="28"/>
          <w:szCs w:val="28"/>
          <w:lang w:val="en-GB"/>
        </w:rPr>
        <w:t xml:space="preserve"> by the adjudicating court. </w:t>
      </w:r>
    </w:p>
    <w:p w14:paraId="5C5CC2DC" w14:textId="77777777" w:rsidR="007E1EC8" w:rsidRPr="0068408A" w:rsidRDefault="007E1EC8" w:rsidP="00760B52">
      <w:pPr>
        <w:pStyle w:val="Default"/>
        <w:ind w:firstLine="567"/>
        <w:jc w:val="both"/>
        <w:rPr>
          <w:rFonts w:ascii="Times New Roman" w:hAnsi="Times New Roman" w:cs="Times New Roman"/>
          <w:b/>
          <w:bCs/>
          <w:color w:val="auto"/>
          <w:sz w:val="28"/>
          <w:szCs w:val="28"/>
          <w:lang w:val="en-GB"/>
        </w:rPr>
      </w:pPr>
    </w:p>
    <w:p w14:paraId="6DAC62D6"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56. Subject of the Right to Constitutional Complaint </w:t>
      </w:r>
    </w:p>
    <w:p w14:paraId="0958A1AF"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Subject of the right to constitutional complaint shall be a person who considers that the law of Ukraine applied in the final court judgment in his or her case (specific provisions thereof) contradicts the Constitution of Ukraine. </w:t>
      </w:r>
    </w:p>
    <w:p w14:paraId="283F6675"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Public legal entities shall not be the subject of the right to constitutional complaint. </w:t>
      </w:r>
    </w:p>
    <w:p w14:paraId="234A4C9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proofErr w:type="gramStart"/>
      <w:r w:rsidRPr="0068408A">
        <w:rPr>
          <w:rFonts w:ascii="Times New Roman" w:hAnsi="Times New Roman" w:cs="Times New Roman"/>
          <w:color w:val="auto"/>
          <w:sz w:val="28"/>
          <w:szCs w:val="28"/>
          <w:lang w:val="en-GB"/>
        </w:rPr>
        <w:t>2. Constitutional complaint shall be signed by an individual in person</w:t>
      </w:r>
      <w:proofErr w:type="gramEnd"/>
      <w:r w:rsidRPr="0068408A">
        <w:rPr>
          <w:rFonts w:ascii="Times New Roman" w:hAnsi="Times New Roman" w:cs="Times New Roman"/>
          <w:color w:val="auto"/>
          <w:sz w:val="28"/>
          <w:szCs w:val="28"/>
          <w:lang w:val="en-GB"/>
        </w:rPr>
        <w:t xml:space="preserve">. </w:t>
      </w:r>
    </w:p>
    <w:p w14:paraId="74698F5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lastRenderedPageBreak/>
        <w:t xml:space="preserve">Where a subject of the right to constitutional complaint is a legally capable person unable </w:t>
      </w:r>
      <w:proofErr w:type="gramStart"/>
      <w:r w:rsidRPr="0068408A">
        <w:rPr>
          <w:rFonts w:ascii="Times New Roman" w:hAnsi="Times New Roman" w:cs="Times New Roman"/>
          <w:color w:val="auto"/>
          <w:sz w:val="28"/>
          <w:szCs w:val="28"/>
          <w:lang w:val="en-GB"/>
        </w:rPr>
        <w:t>to personally sign</w:t>
      </w:r>
      <w:proofErr w:type="gramEnd"/>
      <w:r w:rsidRPr="0068408A">
        <w:rPr>
          <w:rFonts w:ascii="Times New Roman" w:hAnsi="Times New Roman" w:cs="Times New Roman"/>
          <w:color w:val="auto"/>
          <w:sz w:val="28"/>
          <w:szCs w:val="28"/>
          <w:lang w:val="en-GB"/>
        </w:rPr>
        <w:t xml:space="preserve"> the constitutional complaint due to his or her health state or physical incapacity, it shall be signed by a person authorised in a manner prescribed by the law acting on his or her behalf.</w:t>
      </w:r>
    </w:p>
    <w:p w14:paraId="10AC6C20"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3. Constitutional complaint by a legal person shall be signed by a duly authorised person whose powers shall be evidenced by constituent documents of such legal entity and by an act appointing (electing) a duly authorised person to such position. </w:t>
      </w:r>
    </w:p>
    <w:p w14:paraId="41BCBC99" w14:textId="77777777" w:rsidR="007E1EC8" w:rsidRPr="0068408A" w:rsidRDefault="007E1EC8" w:rsidP="00760B52">
      <w:pPr>
        <w:pStyle w:val="Default"/>
        <w:ind w:firstLine="567"/>
        <w:jc w:val="both"/>
        <w:rPr>
          <w:rFonts w:ascii="Times New Roman" w:hAnsi="Times New Roman" w:cs="Times New Roman"/>
          <w:i/>
          <w:iCs/>
          <w:color w:val="auto"/>
          <w:sz w:val="28"/>
          <w:szCs w:val="28"/>
          <w:lang w:val="en-GB"/>
        </w:rPr>
      </w:pPr>
    </w:p>
    <w:p w14:paraId="009C2389" w14:textId="77777777" w:rsidR="007E1EC8" w:rsidRPr="0068408A" w:rsidRDefault="007E1EC8" w:rsidP="0068408A">
      <w:pPr>
        <w:pStyle w:val="Default"/>
        <w:jc w:val="center"/>
        <w:rPr>
          <w:rFonts w:ascii="Times New Roman" w:hAnsi="Times New Roman" w:cs="Times New Roman"/>
          <w:b/>
          <w:color w:val="auto"/>
          <w:sz w:val="28"/>
          <w:szCs w:val="28"/>
          <w:lang w:val="en-GB"/>
        </w:rPr>
      </w:pPr>
      <w:r w:rsidRPr="0068408A">
        <w:rPr>
          <w:rFonts w:ascii="Times New Roman" w:hAnsi="Times New Roman" w:cs="Times New Roman"/>
          <w:b/>
          <w:iCs/>
          <w:color w:val="auto"/>
          <w:sz w:val="28"/>
          <w:szCs w:val="28"/>
          <w:lang w:val="en-GB"/>
        </w:rPr>
        <w:t xml:space="preserve">Chapter 8. PROCEDURE FOR </w:t>
      </w:r>
      <w:r w:rsidRPr="0068408A">
        <w:rPr>
          <w:rFonts w:ascii="Times New Roman" w:hAnsi="Times New Roman" w:cs="Times New Roman"/>
          <w:b/>
          <w:color w:val="auto"/>
          <w:sz w:val="28"/>
          <w:szCs w:val="28"/>
          <w:lang w:val="en-GB"/>
        </w:rPr>
        <w:t xml:space="preserve">ADMITTING APPLICATIONS </w:t>
      </w:r>
    </w:p>
    <w:p w14:paraId="010BEC1B" w14:textId="77777777" w:rsidR="007E1EC8" w:rsidRPr="0068408A" w:rsidRDefault="007E1EC8" w:rsidP="0068408A">
      <w:pPr>
        <w:pStyle w:val="Default"/>
        <w:jc w:val="center"/>
        <w:rPr>
          <w:rFonts w:ascii="Times New Roman" w:hAnsi="Times New Roman" w:cs="Times New Roman"/>
          <w:b/>
          <w:iCs/>
          <w:color w:val="auto"/>
          <w:sz w:val="28"/>
          <w:szCs w:val="28"/>
          <w:lang w:val="en-GB"/>
        </w:rPr>
      </w:pPr>
      <w:r w:rsidRPr="0068408A">
        <w:rPr>
          <w:rFonts w:ascii="Times New Roman" w:hAnsi="Times New Roman" w:cs="Times New Roman"/>
          <w:b/>
          <w:color w:val="auto"/>
          <w:sz w:val="28"/>
          <w:szCs w:val="28"/>
          <w:lang w:val="en-GB"/>
        </w:rPr>
        <w:t>TO THE CONSTITUTIONAL COURT</w:t>
      </w:r>
      <w:r w:rsidRPr="0068408A">
        <w:rPr>
          <w:rFonts w:ascii="Times New Roman" w:hAnsi="Times New Roman" w:cs="Times New Roman"/>
          <w:b/>
          <w:iCs/>
          <w:color w:val="auto"/>
          <w:sz w:val="28"/>
          <w:szCs w:val="28"/>
          <w:lang w:val="en-GB"/>
        </w:rPr>
        <w:t xml:space="preserve"> </w:t>
      </w:r>
    </w:p>
    <w:p w14:paraId="416D772A" w14:textId="77777777" w:rsidR="007E1EC8" w:rsidRPr="0068408A" w:rsidRDefault="007E1EC8" w:rsidP="00760B52">
      <w:pPr>
        <w:pStyle w:val="Default"/>
        <w:ind w:firstLine="567"/>
        <w:jc w:val="center"/>
        <w:rPr>
          <w:rFonts w:ascii="Times New Roman" w:hAnsi="Times New Roman" w:cs="Times New Roman"/>
          <w:b/>
          <w:color w:val="auto"/>
          <w:sz w:val="28"/>
          <w:szCs w:val="28"/>
          <w:lang w:val="en-GB"/>
        </w:rPr>
      </w:pPr>
    </w:p>
    <w:p w14:paraId="1F8163CE"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b/>
          <w:bCs/>
          <w:color w:val="auto"/>
          <w:sz w:val="28"/>
          <w:szCs w:val="28"/>
          <w:lang w:val="en-GB"/>
        </w:rPr>
        <w:t xml:space="preserve">Article 57. Preliminary Review of Applications to the Court </w:t>
      </w:r>
    </w:p>
    <w:p w14:paraId="41DEA363"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1. Applications to the Court </w:t>
      </w:r>
      <w:proofErr w:type="gramStart"/>
      <w:r w:rsidRPr="0068408A">
        <w:rPr>
          <w:rFonts w:ascii="Times New Roman" w:hAnsi="Times New Roman" w:cs="Times New Roman"/>
          <w:color w:val="auto"/>
          <w:sz w:val="28"/>
          <w:szCs w:val="28"/>
          <w:lang w:val="en-GB"/>
        </w:rPr>
        <w:t>shall be forwarded to the Court by post or submitted to the Secretariat directly</w:t>
      </w:r>
      <w:proofErr w:type="gramEnd"/>
      <w:r w:rsidRPr="0068408A">
        <w:rPr>
          <w:rFonts w:ascii="Times New Roman" w:hAnsi="Times New Roman" w:cs="Times New Roman"/>
          <w:color w:val="auto"/>
          <w:sz w:val="28"/>
          <w:szCs w:val="28"/>
          <w:lang w:val="en-GB"/>
        </w:rPr>
        <w:t xml:space="preserve">. </w:t>
      </w:r>
    </w:p>
    <w:p w14:paraId="152EE6BB"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2. The Secretariat shall conduct preliminary review of applications to the Court. </w:t>
      </w:r>
    </w:p>
    <w:p w14:paraId="43565EA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3. Where the form of a constitutional complaint is non-compliant with this Law, the Head of the Secretariat shall return it to the subject of the right to constitutional complaint.</w:t>
      </w:r>
    </w:p>
    <w:p w14:paraId="637970B9"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68408A">
        <w:rPr>
          <w:rFonts w:ascii="Times New Roman" w:hAnsi="Times New Roman" w:cs="Times New Roman"/>
          <w:color w:val="auto"/>
          <w:sz w:val="28"/>
          <w:szCs w:val="28"/>
          <w:lang w:val="en-GB"/>
        </w:rPr>
        <w:t xml:space="preserve">Any return of a constitutional complaint shall not preclude repeat application to the Court in compliance with this Law. </w:t>
      </w:r>
    </w:p>
    <w:p w14:paraId="44E65D6C"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p>
    <w:p w14:paraId="549AC78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58.</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Consideration of Applications to the Court in the Boards</w:t>
      </w:r>
    </w:p>
    <w:p w14:paraId="50E4A6CF" w14:textId="77777777" w:rsidR="007E1EC8" w:rsidRPr="0068408A" w:rsidRDefault="007E1EC8" w:rsidP="00760B52">
      <w:pPr>
        <w:pStyle w:val="a3"/>
        <w:spacing w:after="0" w:line="240" w:lineRule="auto"/>
        <w:ind w:left="0"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Consideration of the application lodged with the Court </w:t>
      </w:r>
      <w:proofErr w:type="gramStart"/>
      <w:r w:rsidRPr="0068408A">
        <w:rPr>
          <w:rFonts w:ascii="Times New Roman" w:hAnsi="Times New Roman" w:cs="Times New Roman"/>
          <w:sz w:val="28"/>
          <w:szCs w:val="28"/>
          <w:lang w:val="en-GB"/>
        </w:rPr>
        <w:t>shall be carried out</w:t>
      </w:r>
      <w:proofErr w:type="gramEnd"/>
      <w:r w:rsidRPr="0068408A">
        <w:rPr>
          <w:rFonts w:ascii="Times New Roman" w:hAnsi="Times New Roman" w:cs="Times New Roman"/>
          <w:sz w:val="28"/>
          <w:szCs w:val="28"/>
          <w:lang w:val="en-GB"/>
        </w:rPr>
        <w:t xml:space="preserve"> by the Board, which includes the respective Judge-rapporteur.</w:t>
      </w:r>
    </w:p>
    <w:p w14:paraId="6EE03235" w14:textId="77777777" w:rsidR="007E1EC8" w:rsidRPr="0068408A" w:rsidRDefault="007E1EC8" w:rsidP="00760B52">
      <w:pPr>
        <w:pStyle w:val="a3"/>
        <w:spacing w:after="0" w:line="240" w:lineRule="auto"/>
        <w:ind w:left="0" w:firstLine="567"/>
        <w:jc w:val="both"/>
        <w:rPr>
          <w:rFonts w:ascii="Times New Roman" w:hAnsi="Times New Roman" w:cs="Times New Roman"/>
          <w:sz w:val="28"/>
          <w:szCs w:val="28"/>
          <w:lang w:val="en-GB"/>
        </w:rPr>
      </w:pPr>
    </w:p>
    <w:p w14:paraId="29F3016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59</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Judge-Rapporteur in the Case</w:t>
      </w:r>
    </w:p>
    <w:p w14:paraId="6A88D64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Judge-rapporteur in the case </w:t>
      </w:r>
      <w:proofErr w:type="gramStart"/>
      <w:r w:rsidRPr="0068408A">
        <w:rPr>
          <w:rFonts w:ascii="Times New Roman" w:hAnsi="Times New Roman" w:cs="Times New Roman"/>
          <w:sz w:val="28"/>
          <w:szCs w:val="28"/>
          <w:lang w:val="en-GB"/>
        </w:rPr>
        <w:t>shall be determined</w:t>
      </w:r>
      <w:proofErr w:type="gramEnd"/>
      <w:r w:rsidRPr="0068408A">
        <w:rPr>
          <w:rFonts w:ascii="Times New Roman" w:hAnsi="Times New Roman" w:cs="Times New Roman"/>
          <w:sz w:val="28"/>
          <w:szCs w:val="28"/>
          <w:lang w:val="en-GB"/>
        </w:rPr>
        <w:t xml:space="preserve"> by allocation of applications to the Court between the judges alternately, in alphabetical order, taking into account the name, surname and patronymic, by the date of receipt and the registration number irrespective of the form of</w:t>
      </w:r>
      <w:r w:rsidR="008F0F60" w:rsidRPr="0068408A">
        <w:rPr>
          <w:rFonts w:ascii="Times New Roman" w:hAnsi="Times New Roman" w:cs="Times New Roman"/>
          <w:sz w:val="28"/>
          <w:szCs w:val="28"/>
          <w:lang w:val="en-GB"/>
        </w:rPr>
        <w:t xml:space="preserve"> application</w:t>
      </w:r>
      <w:r w:rsidRPr="0068408A">
        <w:rPr>
          <w:rFonts w:ascii="Times New Roman" w:hAnsi="Times New Roman" w:cs="Times New Roman"/>
          <w:sz w:val="28"/>
          <w:szCs w:val="28"/>
          <w:lang w:val="en-GB"/>
        </w:rPr>
        <w:t xml:space="preserve"> in the manner established by the Rules of Procedure.</w:t>
      </w:r>
    </w:p>
    <w:p w14:paraId="1E906AA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2. Where a Judge-rapporteur is unable for valid reasons (illness, travel, vacation, etc.) within three months to prepare case files for consideration, or if his or her application for withdrawal or recusal has been approved, the Secretary of the Board of which he or she is a member of shall submit for the Board’s consideration a proposal to replace the Judge-rapporteur.</w:t>
      </w:r>
      <w:proofErr w:type="gramEnd"/>
      <w:r w:rsidRPr="0068408A">
        <w:rPr>
          <w:rFonts w:ascii="Times New Roman" w:hAnsi="Times New Roman" w:cs="Times New Roman"/>
          <w:sz w:val="28"/>
          <w:szCs w:val="28"/>
          <w:lang w:val="en-GB"/>
        </w:rPr>
        <w:t xml:space="preserve"> Where it is impossible to replace the Judge-rapporteur by another Judge from the same Board, the Secretary of the Board shall submit to the Chairman of the Court or the Deputy Chairman of the Court a proposal to refer the case to another Board.</w:t>
      </w:r>
    </w:p>
    <w:p w14:paraId="2558903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Where several constitutional proceedings </w:t>
      </w:r>
      <w:proofErr w:type="gramStart"/>
      <w:r w:rsidRPr="0068408A">
        <w:rPr>
          <w:rFonts w:ascii="Times New Roman" w:hAnsi="Times New Roman" w:cs="Times New Roman"/>
          <w:sz w:val="28"/>
          <w:szCs w:val="28"/>
          <w:lang w:val="en-GB"/>
        </w:rPr>
        <w:t>have been merged</w:t>
      </w:r>
      <w:proofErr w:type="gramEnd"/>
      <w:r w:rsidRPr="0068408A">
        <w:rPr>
          <w:rFonts w:ascii="Times New Roman" w:hAnsi="Times New Roman" w:cs="Times New Roman"/>
          <w:sz w:val="28"/>
          <w:szCs w:val="28"/>
          <w:lang w:val="en-GB"/>
        </w:rPr>
        <w:t xml:space="preserve"> into one, a single Judge-rapporteur may be assigned.</w:t>
      </w:r>
    </w:p>
    <w:p w14:paraId="51A1580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Judge-rapporteur shall:</w:t>
      </w:r>
    </w:p>
    <w:p w14:paraId="35BA304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examine</w:t>
      </w:r>
      <w:proofErr w:type="gramEnd"/>
      <w:r w:rsidRPr="0068408A">
        <w:rPr>
          <w:rFonts w:ascii="Times New Roman" w:hAnsi="Times New Roman" w:cs="Times New Roman"/>
          <w:sz w:val="28"/>
          <w:szCs w:val="28"/>
          <w:lang w:val="en-GB"/>
        </w:rPr>
        <w:t xml:space="preserve"> the issues raised in the application and prepare materials for consideration by the Board, the Senate, the Grand Chamber;</w:t>
      </w:r>
    </w:p>
    <w:p w14:paraId="42D9D3D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lastRenderedPageBreak/>
        <w:t>2) demand and obtain documents, materials, and other data related to the case from the subject of the application, the Verkhovna Rada of Ukraine, the President of Ukraine, the Cabinet of Ministers of Ukraine, the Prosecutor General, judges, and other government authorities, authorities of the Autonomous Republic of Crimea, local self-government authorities, officials, enterprises, institutions, organisations of any form of ownership, political parties or civil groups;</w:t>
      </w:r>
      <w:proofErr w:type="gramEnd"/>
    </w:p>
    <w:p w14:paraId="39A037E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issue</w:t>
      </w:r>
      <w:proofErr w:type="gramEnd"/>
      <w:r w:rsidRPr="0068408A">
        <w:rPr>
          <w:rFonts w:ascii="Times New Roman" w:hAnsi="Times New Roman" w:cs="Times New Roman"/>
          <w:sz w:val="28"/>
          <w:szCs w:val="28"/>
          <w:lang w:val="en-GB"/>
        </w:rPr>
        <w:t xml:space="preserve"> instructions to the relevant units of the Secretariat and establish deadlines for their implementation;</w:t>
      </w:r>
    </w:p>
    <w:p w14:paraId="528E0C4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engage experts for the purpose of consultations, investigation of documents</w:t>
      </w:r>
      <w:proofErr w:type="gramStart"/>
      <w:r w:rsidRPr="0068408A">
        <w:rPr>
          <w:rFonts w:ascii="Times New Roman" w:hAnsi="Times New Roman" w:cs="Times New Roman"/>
          <w:sz w:val="28"/>
          <w:szCs w:val="28"/>
          <w:lang w:val="en-GB"/>
        </w:rPr>
        <w:t>;</w:t>
      </w:r>
      <w:proofErr w:type="gramEnd"/>
    </w:p>
    <w:p w14:paraId="2E7A252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5) submit for consideration by the Senate or the Grand Chamber proposals for arranging expert examination in the case, engaging specialists to the constitutional proceedings, summoning officials, experts, specialists, witnesses, authorised persons acting on behalf of the subject of application, as well as citizens whose participation may contribute to unbiased and complete consideration of the case;</w:t>
      </w:r>
    </w:p>
    <w:p w14:paraId="1EF06B2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6) </w:t>
      </w:r>
      <w:proofErr w:type="gramStart"/>
      <w:r w:rsidRPr="0068408A">
        <w:rPr>
          <w:rFonts w:ascii="Times New Roman" w:hAnsi="Times New Roman" w:cs="Times New Roman"/>
          <w:sz w:val="28"/>
          <w:szCs w:val="28"/>
          <w:lang w:val="en-GB"/>
        </w:rPr>
        <w:t>exercise</w:t>
      </w:r>
      <w:proofErr w:type="gramEnd"/>
      <w:r w:rsidRPr="0068408A">
        <w:rPr>
          <w:rFonts w:ascii="Times New Roman" w:hAnsi="Times New Roman" w:cs="Times New Roman"/>
          <w:sz w:val="28"/>
          <w:szCs w:val="28"/>
          <w:lang w:val="en-GB"/>
        </w:rPr>
        <w:t xml:space="preserve"> other powers determined by the Rules of Procedure.</w:t>
      </w:r>
    </w:p>
    <w:p w14:paraId="084BF8D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5. Where a Judge-rapporteur finds that the grounds, as defined by Article 68 of this Law, exist for referral of the case to the Grand Chamber in public constitutional proceedings in a constitutional complaint, he or she shall submit for consideration by the Senate a draft ruling on relinquishment of the Senate’s jurisdiction in the case in favour of the Grand Chamber.</w:t>
      </w:r>
      <w:proofErr w:type="gramEnd"/>
    </w:p>
    <w:p w14:paraId="6596D82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66EF2DE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60.</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Conflict of Interests and Recusal (Withdrawal) of a Judge</w:t>
      </w:r>
    </w:p>
    <w:p w14:paraId="00C0D9A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A Constitutional Court Judge shall not take part in the preparation, consideration and </w:t>
      </w:r>
      <w:proofErr w:type="gramStart"/>
      <w:r w:rsidRPr="0068408A">
        <w:rPr>
          <w:rFonts w:ascii="Times New Roman" w:hAnsi="Times New Roman" w:cs="Times New Roman"/>
          <w:sz w:val="28"/>
          <w:szCs w:val="28"/>
          <w:lang w:val="en-GB"/>
        </w:rPr>
        <w:t>decision making</w:t>
      </w:r>
      <w:proofErr w:type="gramEnd"/>
      <w:r w:rsidRPr="0068408A">
        <w:rPr>
          <w:rFonts w:ascii="Times New Roman" w:hAnsi="Times New Roman" w:cs="Times New Roman"/>
          <w:sz w:val="28"/>
          <w:szCs w:val="28"/>
          <w:lang w:val="en-GB"/>
        </w:rPr>
        <w:t>, exercise other powers in matters in which he or she has an actual or potential conflict of interest.</w:t>
      </w:r>
    </w:p>
    <w:p w14:paraId="016B84C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If a Constitutional Court Judge has an actual or potential conflict of interest, he or she shall inform the Court about this in writing within one working day and withdraw himself/herself.</w:t>
      </w:r>
    </w:p>
    <w:p w14:paraId="14D0E83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3. For the same reasons, the recusal of a Constitutional Court Judge may be effected against him or her by persons who are parties to constitutional proceedings</w:t>
      </w:r>
      <w:proofErr w:type="gramEnd"/>
      <w:r w:rsidRPr="0068408A">
        <w:rPr>
          <w:rFonts w:ascii="Times New Roman" w:hAnsi="Times New Roman" w:cs="Times New Roman"/>
          <w:sz w:val="28"/>
          <w:szCs w:val="28"/>
          <w:lang w:val="en-GB"/>
        </w:rPr>
        <w:t>.</w:t>
      </w:r>
    </w:p>
    <w:p w14:paraId="2D68330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4. Recusal (withdrawal) </w:t>
      </w:r>
      <w:proofErr w:type="gramStart"/>
      <w:r w:rsidRPr="0068408A">
        <w:rPr>
          <w:rFonts w:ascii="Times New Roman" w:hAnsi="Times New Roman" w:cs="Times New Roman"/>
          <w:sz w:val="28"/>
          <w:szCs w:val="28"/>
          <w:lang w:val="en-GB"/>
        </w:rPr>
        <w:t>shall be applied</w:t>
      </w:r>
      <w:proofErr w:type="gramEnd"/>
      <w:r w:rsidRPr="0068408A">
        <w:rPr>
          <w:rFonts w:ascii="Times New Roman" w:hAnsi="Times New Roman" w:cs="Times New Roman"/>
          <w:sz w:val="28"/>
          <w:szCs w:val="28"/>
          <w:lang w:val="en-GB"/>
        </w:rPr>
        <w:t>, in particular, if:</w:t>
      </w:r>
    </w:p>
    <w:p w14:paraId="117A0D2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a</w:t>
      </w:r>
      <w:proofErr w:type="gramEnd"/>
      <w:r w:rsidRPr="0068408A">
        <w:rPr>
          <w:rFonts w:ascii="Times New Roman" w:hAnsi="Times New Roman" w:cs="Times New Roman"/>
          <w:sz w:val="28"/>
          <w:szCs w:val="28"/>
          <w:lang w:val="en-GB"/>
        </w:rPr>
        <w:t xml:space="preserve"> Judge is interested in the outcome of the case either directly or indirectly;</w:t>
      </w:r>
    </w:p>
    <w:p w14:paraId="1256D06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a</w:t>
      </w:r>
      <w:proofErr w:type="gramEnd"/>
      <w:r w:rsidRPr="0068408A">
        <w:rPr>
          <w:rFonts w:ascii="Times New Roman" w:hAnsi="Times New Roman" w:cs="Times New Roman"/>
          <w:sz w:val="28"/>
          <w:szCs w:val="28"/>
          <w:lang w:val="en-GB"/>
        </w:rPr>
        <w:t xml:space="preserve"> Judge is a member of the family or a close relative of the persons participating in the case;</w:t>
      </w:r>
    </w:p>
    <w:p w14:paraId="2785784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any</w:t>
      </w:r>
      <w:proofErr w:type="gramEnd"/>
      <w:r w:rsidRPr="0068408A">
        <w:rPr>
          <w:rFonts w:ascii="Times New Roman" w:hAnsi="Times New Roman" w:cs="Times New Roman"/>
          <w:sz w:val="28"/>
          <w:szCs w:val="28"/>
          <w:lang w:val="en-GB"/>
        </w:rPr>
        <w:t xml:space="preserve"> other circumstances exist that cast a doubt over objectivity and impartiality of a Judge.</w:t>
      </w:r>
    </w:p>
    <w:p w14:paraId="4663821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A statement of recusal (withdrawal) </w:t>
      </w:r>
      <w:proofErr w:type="gramStart"/>
      <w:r w:rsidRPr="0068408A">
        <w:rPr>
          <w:rFonts w:ascii="Times New Roman" w:hAnsi="Times New Roman" w:cs="Times New Roman"/>
          <w:sz w:val="28"/>
          <w:szCs w:val="28"/>
          <w:lang w:val="en-GB"/>
        </w:rPr>
        <w:t>shall be submitted in writing and considered in the manner prescribed by the Rules of Procedure</w:t>
      </w:r>
      <w:proofErr w:type="gramEnd"/>
      <w:r w:rsidRPr="0068408A">
        <w:rPr>
          <w:rFonts w:ascii="Times New Roman" w:hAnsi="Times New Roman" w:cs="Times New Roman"/>
          <w:sz w:val="28"/>
          <w:szCs w:val="28"/>
          <w:lang w:val="en-GB"/>
        </w:rPr>
        <w:t>.</w:t>
      </w:r>
    </w:p>
    <w:p w14:paraId="7281683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Note. The terms “actual conflict of interests”, “potential conflict of interest” shall have the meaning set forth in the Law of Ukraine “On Corruption Prevention”.</w:t>
      </w:r>
    </w:p>
    <w:p w14:paraId="69887B71" w14:textId="77777777" w:rsidR="007E1EC8" w:rsidRDefault="007E1EC8" w:rsidP="00760B52">
      <w:pPr>
        <w:spacing w:after="0" w:line="240" w:lineRule="auto"/>
        <w:ind w:firstLine="567"/>
        <w:jc w:val="both"/>
        <w:rPr>
          <w:rFonts w:ascii="Times New Roman" w:hAnsi="Times New Roman" w:cs="Times New Roman"/>
          <w:sz w:val="28"/>
          <w:szCs w:val="28"/>
          <w:lang w:val="en-GB"/>
        </w:rPr>
      </w:pPr>
    </w:p>
    <w:p w14:paraId="33F4A05A" w14:textId="77777777" w:rsidR="0068408A" w:rsidRDefault="0068408A" w:rsidP="00760B52">
      <w:pPr>
        <w:spacing w:after="0" w:line="240" w:lineRule="auto"/>
        <w:ind w:firstLine="567"/>
        <w:jc w:val="both"/>
        <w:rPr>
          <w:rFonts w:ascii="Times New Roman" w:hAnsi="Times New Roman" w:cs="Times New Roman"/>
          <w:sz w:val="28"/>
          <w:szCs w:val="28"/>
          <w:lang w:val="en-GB"/>
        </w:rPr>
      </w:pPr>
    </w:p>
    <w:p w14:paraId="4AB871AA" w14:textId="77777777" w:rsidR="0068408A" w:rsidRDefault="0068408A" w:rsidP="00760B52">
      <w:pPr>
        <w:spacing w:after="0" w:line="240" w:lineRule="auto"/>
        <w:ind w:firstLine="567"/>
        <w:jc w:val="both"/>
        <w:rPr>
          <w:rFonts w:ascii="Times New Roman" w:hAnsi="Times New Roman" w:cs="Times New Roman"/>
          <w:sz w:val="28"/>
          <w:szCs w:val="28"/>
          <w:lang w:val="en-GB"/>
        </w:rPr>
      </w:pPr>
    </w:p>
    <w:p w14:paraId="20ED5FDA" w14:textId="77777777" w:rsidR="0068408A" w:rsidRDefault="0068408A" w:rsidP="00760B52">
      <w:pPr>
        <w:spacing w:after="0" w:line="240" w:lineRule="auto"/>
        <w:ind w:firstLine="567"/>
        <w:jc w:val="both"/>
        <w:rPr>
          <w:rFonts w:ascii="Times New Roman" w:hAnsi="Times New Roman" w:cs="Times New Roman"/>
          <w:sz w:val="28"/>
          <w:szCs w:val="28"/>
          <w:lang w:val="en-GB"/>
        </w:rPr>
      </w:pPr>
    </w:p>
    <w:p w14:paraId="4D82E08C" w14:textId="77777777" w:rsidR="0068408A" w:rsidRPr="0068408A" w:rsidRDefault="0068408A" w:rsidP="00760B52">
      <w:pPr>
        <w:spacing w:after="0" w:line="240" w:lineRule="auto"/>
        <w:ind w:firstLine="567"/>
        <w:jc w:val="both"/>
        <w:rPr>
          <w:rFonts w:ascii="Times New Roman" w:hAnsi="Times New Roman" w:cs="Times New Roman"/>
          <w:sz w:val="28"/>
          <w:szCs w:val="28"/>
          <w:lang w:val="en-GB"/>
        </w:rPr>
      </w:pPr>
    </w:p>
    <w:p w14:paraId="30ED3719" w14:textId="77777777" w:rsidR="007E1EC8" w:rsidRPr="0068408A" w:rsidRDefault="007E1EC8" w:rsidP="0068408A">
      <w:pPr>
        <w:spacing w:after="0" w:line="240" w:lineRule="auto"/>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lastRenderedPageBreak/>
        <w:t xml:space="preserve">Chapter 9. INITIATION OF CONSTITUTIONAL PROCEEDINGS </w:t>
      </w:r>
    </w:p>
    <w:p w14:paraId="17678490" w14:textId="77777777" w:rsidR="007E1EC8" w:rsidRDefault="007E1EC8" w:rsidP="0068408A">
      <w:pPr>
        <w:spacing w:after="0" w:line="240" w:lineRule="auto"/>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t>IN THE CASE</w:t>
      </w:r>
    </w:p>
    <w:p w14:paraId="795550EA" w14:textId="77777777" w:rsidR="0068408A" w:rsidRPr="0068408A" w:rsidRDefault="0068408A" w:rsidP="00760B52">
      <w:pPr>
        <w:spacing w:after="0" w:line="240" w:lineRule="auto"/>
        <w:ind w:firstLine="567"/>
        <w:jc w:val="center"/>
        <w:rPr>
          <w:rFonts w:ascii="Times New Roman" w:hAnsi="Times New Roman" w:cs="Times New Roman"/>
          <w:b/>
          <w:sz w:val="28"/>
          <w:szCs w:val="28"/>
          <w:lang w:val="en-GB"/>
        </w:rPr>
      </w:pPr>
    </w:p>
    <w:p w14:paraId="590E2195"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61.</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Initiation of Constitutional Proceedings in the Case</w:t>
      </w:r>
    </w:p>
    <w:p w14:paraId="0E2B45A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Issues related to the initiation of constitutional proceedings in the case shall be resolved at the sessions of the Boards, Senates, and the Grand Chamber.</w:t>
      </w:r>
    </w:p>
    <w:p w14:paraId="2D1B8FB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A ruling to initiate constitutional proceedings in the case upon constitutional petitions or constitutional appeals </w:t>
      </w:r>
      <w:proofErr w:type="gramStart"/>
      <w:r w:rsidRPr="0068408A">
        <w:rPr>
          <w:rFonts w:ascii="Times New Roman" w:hAnsi="Times New Roman" w:cs="Times New Roman"/>
          <w:sz w:val="28"/>
          <w:szCs w:val="28"/>
          <w:lang w:val="en-GB"/>
        </w:rPr>
        <w:t>shall be delivered</w:t>
      </w:r>
      <w:proofErr w:type="gramEnd"/>
      <w:r w:rsidRPr="0068408A">
        <w:rPr>
          <w:rFonts w:ascii="Times New Roman" w:hAnsi="Times New Roman" w:cs="Times New Roman"/>
          <w:sz w:val="28"/>
          <w:szCs w:val="28"/>
          <w:lang w:val="en-GB"/>
        </w:rPr>
        <w:t xml:space="preserve"> by:</w:t>
      </w:r>
    </w:p>
    <w:p w14:paraId="1565A2A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Board;</w:t>
      </w:r>
    </w:p>
    <w:p w14:paraId="771E5AA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Grand Chamber, in the event of its disagreement with the Board’s ruling to reject constitutional proceedings in the case.</w:t>
      </w:r>
    </w:p>
    <w:p w14:paraId="6287AA8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A ruling to initiate constitutional proceedings in the case upon constitutional complaints </w:t>
      </w:r>
      <w:proofErr w:type="gramStart"/>
      <w:r w:rsidRPr="0068408A">
        <w:rPr>
          <w:rFonts w:ascii="Times New Roman" w:hAnsi="Times New Roman" w:cs="Times New Roman"/>
          <w:sz w:val="28"/>
          <w:szCs w:val="28"/>
          <w:lang w:val="en-GB"/>
        </w:rPr>
        <w:t>shall be delivered</w:t>
      </w:r>
      <w:proofErr w:type="gramEnd"/>
      <w:r w:rsidRPr="0068408A">
        <w:rPr>
          <w:rFonts w:ascii="Times New Roman" w:hAnsi="Times New Roman" w:cs="Times New Roman"/>
          <w:sz w:val="28"/>
          <w:szCs w:val="28"/>
          <w:lang w:val="en-GB"/>
        </w:rPr>
        <w:t xml:space="preserve"> by:</w:t>
      </w:r>
    </w:p>
    <w:p w14:paraId="09A5E75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Board;</w:t>
      </w:r>
    </w:p>
    <w:p w14:paraId="3CA9D15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Senate, in the event of its disagreement with the Board’s ruling to reject constitutional proceedings in the case, which was not delivered unanimously.</w:t>
      </w:r>
    </w:p>
    <w:p w14:paraId="59D01E4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4. A ruling to initiate constitutional proceedings in the case or to reject constitutional proceedings in the case </w:t>
      </w:r>
      <w:proofErr w:type="gramStart"/>
      <w:r w:rsidRPr="0068408A">
        <w:rPr>
          <w:rFonts w:ascii="Times New Roman" w:hAnsi="Times New Roman" w:cs="Times New Roman"/>
          <w:sz w:val="28"/>
          <w:szCs w:val="28"/>
          <w:lang w:val="en-GB"/>
        </w:rPr>
        <w:t>shall be delivered</w:t>
      </w:r>
      <w:proofErr w:type="gramEnd"/>
      <w:r w:rsidRPr="0068408A">
        <w:rPr>
          <w:rFonts w:ascii="Times New Roman" w:hAnsi="Times New Roman" w:cs="Times New Roman"/>
          <w:sz w:val="28"/>
          <w:szCs w:val="28"/>
          <w:lang w:val="en-GB"/>
        </w:rPr>
        <w:t xml:space="preserve"> by the Board within one month from the assignment of a Judge-rapporteur. </w:t>
      </w:r>
      <w:proofErr w:type="gramStart"/>
      <w:r w:rsidRPr="0068408A">
        <w:rPr>
          <w:rFonts w:ascii="Times New Roman" w:hAnsi="Times New Roman" w:cs="Times New Roman"/>
          <w:sz w:val="28"/>
          <w:szCs w:val="28"/>
          <w:lang w:val="en-GB"/>
        </w:rPr>
        <w:t>This term may be extended at a session of the Grand Chamber upon an application by a Judge-rapporteur or the Senate’s Presiding Judge</w:t>
      </w:r>
      <w:proofErr w:type="gramEnd"/>
      <w:r w:rsidRPr="0068408A">
        <w:rPr>
          <w:rFonts w:ascii="Times New Roman" w:hAnsi="Times New Roman" w:cs="Times New Roman"/>
          <w:sz w:val="28"/>
          <w:szCs w:val="28"/>
          <w:lang w:val="en-GB"/>
        </w:rPr>
        <w:t xml:space="preserve">. </w:t>
      </w:r>
    </w:p>
    <w:p w14:paraId="2025EAA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The case in which constitutional proceedings </w:t>
      </w:r>
      <w:proofErr w:type="gramStart"/>
      <w:r w:rsidRPr="0068408A">
        <w:rPr>
          <w:rFonts w:ascii="Times New Roman" w:hAnsi="Times New Roman" w:cs="Times New Roman"/>
          <w:sz w:val="28"/>
          <w:szCs w:val="28"/>
          <w:lang w:val="en-GB"/>
        </w:rPr>
        <w:t>have been initiated</w:t>
      </w:r>
      <w:proofErr w:type="gramEnd"/>
      <w:r w:rsidRPr="0068408A">
        <w:rPr>
          <w:rFonts w:ascii="Times New Roman" w:hAnsi="Times New Roman" w:cs="Times New Roman"/>
          <w:sz w:val="28"/>
          <w:szCs w:val="28"/>
          <w:lang w:val="en-GB"/>
        </w:rPr>
        <w:t xml:space="preserve"> shall be considered by the Senate or the Grand Chamber respectively at a plenary session according to the procedure and within the term established by this Law. </w:t>
      </w:r>
    </w:p>
    <w:p w14:paraId="69A6C06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6. A date for consideration of the case by the Senate or the Grand Chamber shall be established by the Chairman of the Court or the Deputy Chairman of the Court, respectively</w:t>
      </w:r>
      <w:proofErr w:type="gramEnd"/>
      <w:r w:rsidRPr="0068408A">
        <w:rPr>
          <w:rFonts w:ascii="Times New Roman" w:hAnsi="Times New Roman" w:cs="Times New Roman"/>
          <w:sz w:val="28"/>
          <w:szCs w:val="28"/>
          <w:lang w:val="en-GB"/>
        </w:rPr>
        <w:t>.</w:t>
      </w:r>
    </w:p>
    <w:p w14:paraId="3D2F5BA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 7. The subject of application </w:t>
      </w:r>
      <w:proofErr w:type="gramStart"/>
      <w:r w:rsidRPr="0068408A">
        <w:rPr>
          <w:rFonts w:ascii="Times New Roman" w:hAnsi="Times New Roman" w:cs="Times New Roman"/>
          <w:sz w:val="28"/>
          <w:szCs w:val="28"/>
          <w:lang w:val="en-GB"/>
        </w:rPr>
        <w:t>shall be notified</w:t>
      </w:r>
      <w:proofErr w:type="gramEnd"/>
      <w:r w:rsidRPr="0068408A">
        <w:rPr>
          <w:rFonts w:ascii="Times New Roman" w:hAnsi="Times New Roman" w:cs="Times New Roman"/>
          <w:sz w:val="28"/>
          <w:szCs w:val="28"/>
          <w:lang w:val="en-GB"/>
        </w:rPr>
        <w:t xml:space="preserve"> of the initiated constitutional proceedings in the case within ten days from delivering a ruling to initiate constitutional proceedings in the case.</w:t>
      </w:r>
    </w:p>
    <w:p w14:paraId="5CDBC64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76532706"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62. Grounds for Rejection to Initiate Constitutional Proceedings in the Case</w:t>
      </w:r>
    </w:p>
    <w:p w14:paraId="6F0D141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grounds for rejection to initiate constitutional proceedings in the case shall be as follows:</w:t>
      </w:r>
    </w:p>
    <w:p w14:paraId="63C829B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application</w:t>
      </w:r>
      <w:proofErr w:type="gramEnd"/>
      <w:r w:rsidRPr="0068408A">
        <w:rPr>
          <w:rFonts w:ascii="Times New Roman" w:hAnsi="Times New Roman" w:cs="Times New Roman"/>
          <w:sz w:val="28"/>
          <w:szCs w:val="28"/>
          <w:lang w:val="en-GB"/>
        </w:rPr>
        <w:t xml:space="preserve"> submitted to the Court by an inappropriate subject;</w:t>
      </w:r>
    </w:p>
    <w:p w14:paraId="10F450D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issues</w:t>
      </w:r>
      <w:proofErr w:type="gramEnd"/>
      <w:r w:rsidRPr="0068408A">
        <w:rPr>
          <w:rFonts w:ascii="Times New Roman" w:hAnsi="Times New Roman" w:cs="Times New Roman"/>
          <w:sz w:val="28"/>
          <w:szCs w:val="28"/>
          <w:lang w:val="en-GB"/>
        </w:rPr>
        <w:t xml:space="preserve"> raised in the constitutional petition, constitutional appeal, or the constitutional complaint fall beyond the Court’s competence;</w:t>
      </w:r>
    </w:p>
    <w:p w14:paraId="07CDB39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non-compliance</w:t>
      </w:r>
      <w:proofErr w:type="gramEnd"/>
      <w:r w:rsidRPr="0068408A">
        <w:rPr>
          <w:rFonts w:ascii="Times New Roman" w:hAnsi="Times New Roman" w:cs="Times New Roman"/>
          <w:sz w:val="28"/>
          <w:szCs w:val="28"/>
          <w:lang w:val="en-GB"/>
        </w:rPr>
        <w:t xml:space="preserve"> of a constitutional petition or a constitutional appeal with the requirements set forth by this Law;</w:t>
      </w:r>
    </w:p>
    <w:p w14:paraId="796EF11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4) </w:t>
      </w:r>
      <w:proofErr w:type="gramStart"/>
      <w:r w:rsidRPr="0068408A">
        <w:rPr>
          <w:rFonts w:ascii="Times New Roman" w:hAnsi="Times New Roman" w:cs="Times New Roman"/>
          <w:sz w:val="28"/>
          <w:szCs w:val="28"/>
          <w:lang w:val="en-GB"/>
        </w:rPr>
        <w:t>inadmissibility</w:t>
      </w:r>
      <w:proofErr w:type="gramEnd"/>
      <w:r w:rsidRPr="0068408A">
        <w:rPr>
          <w:rFonts w:ascii="Times New Roman" w:hAnsi="Times New Roman" w:cs="Times New Roman"/>
          <w:sz w:val="28"/>
          <w:szCs w:val="28"/>
          <w:lang w:val="en-GB"/>
        </w:rPr>
        <w:t xml:space="preserve"> of a constitutional complaint;</w:t>
      </w:r>
    </w:p>
    <w:p w14:paraId="302394F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w:t>
      </w:r>
      <w:proofErr w:type="gramStart"/>
      <w:r w:rsidRPr="0068408A">
        <w:rPr>
          <w:rFonts w:ascii="Times New Roman" w:hAnsi="Times New Roman" w:cs="Times New Roman"/>
          <w:sz w:val="28"/>
          <w:szCs w:val="28"/>
          <w:lang w:val="en-GB"/>
        </w:rPr>
        <w:t>invalidation</w:t>
      </w:r>
      <w:proofErr w:type="gramEnd"/>
      <w:r w:rsidRPr="0068408A">
        <w:rPr>
          <w:rFonts w:ascii="Times New Roman" w:hAnsi="Times New Roman" w:cs="Times New Roman"/>
          <w:sz w:val="28"/>
          <w:szCs w:val="28"/>
          <w:lang w:val="en-GB"/>
        </w:rPr>
        <w:t xml:space="preserve"> of the act (specific provisions thereof), conformity of which to the Constitution of Ukraine has been raised, except as provided by paragraph 2 Article 8 of this Law;</w:t>
      </w:r>
    </w:p>
    <w:p w14:paraId="60157AA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lastRenderedPageBreak/>
        <w:t>6) existence of a decision or an opinion by the Court in respect of the same subject matter of a constitutional petition, constitutional appeal, constitutional complaint, as well as of rulings by the Court to reject constitutional proceedings in the case or to terminate constitutional proceedings in the case, where adopted pursuant to sub-paragraphs 1, 2 of this paragraph.</w:t>
      </w:r>
    </w:p>
    <w:p w14:paraId="330F2CBD"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p>
    <w:p w14:paraId="683420DB"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p>
    <w:p w14:paraId="32DD555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63.</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Termination of Consideration of Applications to the Court</w:t>
      </w:r>
    </w:p>
    <w:p w14:paraId="7020A88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An application to the Court, irrespective of its form, may be withdrawn, at any time after the initiation of constitutional proceedings, but before the Court proceeds to an in-camera part of the plenary session to adopt a decision or provide an opinion, upon a written submission by a subject of such application to the Court.</w:t>
      </w:r>
    </w:p>
    <w:p w14:paraId="2FEE116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A ruling to terminate constitutional proceedings in the case upon an application, regarding which request on withdrawal </w:t>
      </w:r>
      <w:proofErr w:type="gramStart"/>
      <w:r w:rsidRPr="0068408A">
        <w:rPr>
          <w:rFonts w:ascii="Times New Roman" w:hAnsi="Times New Roman" w:cs="Times New Roman"/>
          <w:sz w:val="28"/>
          <w:szCs w:val="28"/>
          <w:lang w:val="en-GB"/>
        </w:rPr>
        <w:t>was filed</w:t>
      </w:r>
      <w:proofErr w:type="gramEnd"/>
      <w:r w:rsidRPr="0068408A">
        <w:rPr>
          <w:rFonts w:ascii="Times New Roman" w:hAnsi="Times New Roman" w:cs="Times New Roman"/>
          <w:sz w:val="28"/>
          <w:szCs w:val="28"/>
          <w:lang w:val="en-GB"/>
        </w:rPr>
        <w:t xml:space="preserve">, shall be delivered by: </w:t>
      </w:r>
    </w:p>
    <w:p w14:paraId="5B1F0FB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Grand Chamber in a plenary session – in the cases upon constitutional petition, constitutional appeal, as well as of constitutional complaint (in the event of relinquishment of jurisdiction by the Senate in favour of the Grand Chamber);</w:t>
      </w:r>
    </w:p>
    <w:p w14:paraId="51AA8AC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Senate in a plenary session – in the cases upon constitutional complaint.</w:t>
      </w:r>
    </w:p>
    <w:p w14:paraId="169B40C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Where the Senate or the Grand Chamber finds that the issues raised in the constitutional complaint are of particular social importance in the protection of human rights, the Court may reject the termination of the consideration of such complaint, even if </w:t>
      </w:r>
      <w:proofErr w:type="gramStart"/>
      <w:r w:rsidRPr="0068408A">
        <w:rPr>
          <w:rFonts w:ascii="Times New Roman" w:hAnsi="Times New Roman" w:cs="Times New Roman"/>
          <w:sz w:val="28"/>
          <w:szCs w:val="28"/>
          <w:lang w:val="en-GB"/>
        </w:rPr>
        <w:t>its withdrawal has been requested by the subject of the right to constitutional complaint</w:t>
      </w:r>
      <w:proofErr w:type="gramEnd"/>
      <w:r w:rsidRPr="0068408A">
        <w:rPr>
          <w:rFonts w:ascii="Times New Roman" w:hAnsi="Times New Roman" w:cs="Times New Roman"/>
          <w:sz w:val="28"/>
          <w:szCs w:val="28"/>
          <w:lang w:val="en-GB"/>
        </w:rPr>
        <w:t>.</w:t>
      </w:r>
    </w:p>
    <w:p w14:paraId="5D10BA2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The Senate or the Grand Chamber shall terminate constitutional proceedings in the case, if any grounds for rejection of constitutional proceedings, as stipulated by Article 62 of this Law, have been discovered during a plenary session.</w:t>
      </w:r>
    </w:p>
    <w:p w14:paraId="65C25C48"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Voluntary resignation of the President of Ukraine against whom accusations </w:t>
      </w:r>
      <w:proofErr w:type="gramStart"/>
      <w:r w:rsidRPr="0068408A">
        <w:rPr>
          <w:rFonts w:ascii="Times New Roman" w:hAnsi="Times New Roman" w:cs="Times New Roman"/>
          <w:sz w:val="28"/>
          <w:szCs w:val="28"/>
          <w:lang w:val="en-GB"/>
        </w:rPr>
        <w:t>have been brought</w:t>
      </w:r>
      <w:proofErr w:type="gramEnd"/>
      <w:r w:rsidRPr="0068408A">
        <w:rPr>
          <w:rFonts w:ascii="Times New Roman" w:hAnsi="Times New Roman" w:cs="Times New Roman"/>
          <w:sz w:val="28"/>
          <w:szCs w:val="28"/>
          <w:lang w:val="en-GB"/>
        </w:rPr>
        <w:t xml:space="preserve"> shall constitute grounds for termination of constitutional proceedings in the case concerning the observance of the constitutional procedure for investigating and considering a case on removal of the President of Ukraine from office through impeachment.</w:t>
      </w:r>
    </w:p>
    <w:p w14:paraId="6C5B287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002D7106" w14:textId="77777777" w:rsidR="007E1EC8" w:rsidRPr="0068408A" w:rsidRDefault="007E1EC8" w:rsidP="0068408A">
      <w:pPr>
        <w:spacing w:after="0" w:line="240" w:lineRule="auto"/>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t>Chapter 10. CONSIDERATION OF CASES IN THE CONSTITUTIONAL COURT OF UKRAINE</w:t>
      </w:r>
    </w:p>
    <w:p w14:paraId="6A55A168"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p>
    <w:p w14:paraId="721E15C1"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64.</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Forms of Constitutional Proceedings</w:t>
      </w:r>
    </w:p>
    <w:p w14:paraId="073588D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The Court shall consider cases in which constitutional proceedings </w:t>
      </w:r>
      <w:proofErr w:type="gramStart"/>
      <w:r w:rsidRPr="0068408A">
        <w:rPr>
          <w:rFonts w:ascii="Times New Roman" w:hAnsi="Times New Roman" w:cs="Times New Roman"/>
          <w:sz w:val="28"/>
          <w:szCs w:val="28"/>
          <w:lang w:val="en-GB"/>
        </w:rPr>
        <w:t>have been initiated</w:t>
      </w:r>
      <w:proofErr w:type="gramEnd"/>
      <w:r w:rsidRPr="0068408A">
        <w:rPr>
          <w:rFonts w:ascii="Times New Roman" w:hAnsi="Times New Roman" w:cs="Times New Roman"/>
          <w:sz w:val="28"/>
          <w:szCs w:val="28"/>
          <w:lang w:val="en-GB"/>
        </w:rPr>
        <w:t xml:space="preserve"> under a written or oral procedure.</w:t>
      </w:r>
    </w:p>
    <w:p w14:paraId="2BCEB5E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basic form of proceedings in the Court shall be a written procedure. The Senate and the Grand Chamber shall determine the form of the proceedings.</w:t>
      </w:r>
    </w:p>
    <w:p w14:paraId="34265CE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In a case considered by the Court under a written procedure, oral hearings </w:t>
      </w:r>
      <w:proofErr w:type="gramStart"/>
      <w:r w:rsidRPr="0068408A">
        <w:rPr>
          <w:rFonts w:ascii="Times New Roman" w:hAnsi="Times New Roman" w:cs="Times New Roman"/>
          <w:sz w:val="28"/>
          <w:szCs w:val="28"/>
          <w:lang w:val="en-GB"/>
        </w:rPr>
        <w:t>may be held</w:t>
      </w:r>
      <w:proofErr w:type="gramEnd"/>
      <w:r w:rsidRPr="0068408A">
        <w:rPr>
          <w:rFonts w:ascii="Times New Roman" w:hAnsi="Times New Roman" w:cs="Times New Roman"/>
          <w:sz w:val="28"/>
          <w:szCs w:val="28"/>
          <w:lang w:val="en-GB"/>
        </w:rPr>
        <w:t xml:space="preserve"> with regard to specific issues.</w:t>
      </w:r>
    </w:p>
    <w:p w14:paraId="3EC6E3E8" w14:textId="77777777" w:rsidR="007E1EC8" w:rsidRDefault="007E1EC8" w:rsidP="00760B52">
      <w:pPr>
        <w:spacing w:after="0" w:line="240" w:lineRule="auto"/>
        <w:ind w:firstLine="567"/>
        <w:jc w:val="both"/>
        <w:rPr>
          <w:rFonts w:ascii="Times New Roman" w:hAnsi="Times New Roman" w:cs="Times New Roman"/>
          <w:sz w:val="28"/>
          <w:szCs w:val="28"/>
          <w:lang w:val="en-GB"/>
        </w:rPr>
      </w:pPr>
    </w:p>
    <w:p w14:paraId="6F221AE3" w14:textId="77777777" w:rsidR="0068408A" w:rsidRDefault="0068408A" w:rsidP="00760B52">
      <w:pPr>
        <w:spacing w:after="0" w:line="240" w:lineRule="auto"/>
        <w:ind w:firstLine="567"/>
        <w:jc w:val="both"/>
        <w:rPr>
          <w:rFonts w:ascii="Times New Roman" w:hAnsi="Times New Roman" w:cs="Times New Roman"/>
          <w:sz w:val="28"/>
          <w:szCs w:val="28"/>
          <w:lang w:val="en-GB"/>
        </w:rPr>
      </w:pPr>
    </w:p>
    <w:p w14:paraId="0A6E6DFB" w14:textId="77777777" w:rsidR="0068408A" w:rsidRPr="0068408A" w:rsidRDefault="0068408A" w:rsidP="00760B52">
      <w:pPr>
        <w:spacing w:after="0" w:line="240" w:lineRule="auto"/>
        <w:ind w:firstLine="567"/>
        <w:jc w:val="both"/>
        <w:rPr>
          <w:rFonts w:ascii="Times New Roman" w:hAnsi="Times New Roman" w:cs="Times New Roman"/>
          <w:sz w:val="28"/>
          <w:szCs w:val="28"/>
          <w:lang w:val="en-GB"/>
        </w:rPr>
      </w:pPr>
    </w:p>
    <w:p w14:paraId="497DDED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lastRenderedPageBreak/>
        <w:t>Article 65. Sessions and Plenary Sessions</w:t>
      </w:r>
    </w:p>
    <w:p w14:paraId="7CDBDCB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Consideration of cases in which constitutional proceedings </w:t>
      </w:r>
      <w:proofErr w:type="gramStart"/>
      <w:r w:rsidRPr="0068408A">
        <w:rPr>
          <w:rFonts w:ascii="Times New Roman" w:hAnsi="Times New Roman" w:cs="Times New Roman"/>
          <w:sz w:val="28"/>
          <w:szCs w:val="28"/>
          <w:lang w:val="en-GB"/>
        </w:rPr>
        <w:t>have been initiated</w:t>
      </w:r>
      <w:proofErr w:type="gramEnd"/>
      <w:r w:rsidRPr="0068408A">
        <w:rPr>
          <w:rFonts w:ascii="Times New Roman" w:hAnsi="Times New Roman" w:cs="Times New Roman"/>
          <w:sz w:val="28"/>
          <w:szCs w:val="28"/>
          <w:lang w:val="en-GB"/>
        </w:rPr>
        <w:t xml:space="preserve"> shall be considered in the plenary session of the Senates, the Grand Chamber.</w:t>
      </w:r>
    </w:p>
    <w:p w14:paraId="19AE375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2. The procedure for conduct of sessions, plenary sessions shall be established by this Law and the Rules of Procedure</w:t>
      </w:r>
      <w:proofErr w:type="gramEnd"/>
      <w:r w:rsidRPr="0068408A">
        <w:rPr>
          <w:rFonts w:ascii="Times New Roman" w:hAnsi="Times New Roman" w:cs="Times New Roman"/>
          <w:sz w:val="28"/>
          <w:szCs w:val="28"/>
          <w:lang w:val="en-GB"/>
        </w:rPr>
        <w:t>.</w:t>
      </w:r>
    </w:p>
    <w:p w14:paraId="4B8CB6C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3. The sessions, plenary sessions of the Grand Chamber and the Senate shall be presided by the Chairman of the Court or the Deputy Chairman of the Court, and, in their absence – by the eldest Judge.</w:t>
      </w:r>
    </w:p>
    <w:p w14:paraId="704CCB6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4D2429D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66.</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Sessions and Plenary Sessions of the Grand Chamber</w:t>
      </w:r>
    </w:p>
    <w:p w14:paraId="7F6563C8"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Grand Chamber at its sessions shall consider the issue of initiating or rejecting constitutional proceedings in the cases upon constitutional petition or constitutional appeal, in the event of a ruling delivered by the Board to reject constitutional proceedings in the case.</w:t>
      </w:r>
    </w:p>
    <w:p w14:paraId="6FB1F19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A session of the Grand Chamber shall be competent when attended by at least twelve Constitutional Court Judges.</w:t>
      </w:r>
    </w:p>
    <w:p w14:paraId="188DB9C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3. A ruling shall be delivered by the Grand Chamber if voted for by the majority of the Constitutional Court Judges</w:t>
      </w:r>
      <w:proofErr w:type="gramEnd"/>
      <w:r w:rsidRPr="0068408A">
        <w:rPr>
          <w:rFonts w:ascii="Times New Roman" w:hAnsi="Times New Roman" w:cs="Times New Roman"/>
          <w:sz w:val="28"/>
          <w:szCs w:val="28"/>
          <w:lang w:val="en-GB"/>
        </w:rPr>
        <w:t xml:space="preserve"> attending its session. Where the votes cast by the Constitutional Court Judges </w:t>
      </w:r>
      <w:proofErr w:type="gramStart"/>
      <w:r w:rsidRPr="0068408A">
        <w:rPr>
          <w:rFonts w:ascii="Times New Roman" w:hAnsi="Times New Roman" w:cs="Times New Roman"/>
          <w:sz w:val="28"/>
          <w:szCs w:val="28"/>
          <w:lang w:val="en-GB"/>
        </w:rPr>
        <w:t>are equally divided</w:t>
      </w:r>
      <w:proofErr w:type="gramEnd"/>
      <w:r w:rsidRPr="0068408A">
        <w:rPr>
          <w:rFonts w:ascii="Times New Roman" w:hAnsi="Times New Roman" w:cs="Times New Roman"/>
          <w:sz w:val="28"/>
          <w:szCs w:val="28"/>
          <w:lang w:val="en-GB"/>
        </w:rPr>
        <w:t>, the constitutional proceedings shall be deemed as initiated.</w:t>
      </w:r>
    </w:p>
    <w:p w14:paraId="101C8FE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In the event that the Grand Chamber delivers a ruling to initiate constitutional proceedings in the case, the Chairman of the Court shall refer such case to a plenary session of the Grand Chamber.</w:t>
      </w:r>
    </w:p>
    <w:p w14:paraId="32C9B33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5. A ruling delivered by the Grand Chamber to reject constitutional proceedings in the case shall be final.</w:t>
      </w:r>
    </w:p>
    <w:p w14:paraId="7EED091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6. The Grand Chamber at its plenary sessions shall consider the cases in which proceedings </w:t>
      </w:r>
      <w:proofErr w:type="gramStart"/>
      <w:r w:rsidRPr="0068408A">
        <w:rPr>
          <w:rFonts w:ascii="Times New Roman" w:hAnsi="Times New Roman" w:cs="Times New Roman"/>
          <w:sz w:val="28"/>
          <w:szCs w:val="28"/>
          <w:lang w:val="en-GB"/>
        </w:rPr>
        <w:t>have been initiated</w:t>
      </w:r>
      <w:proofErr w:type="gramEnd"/>
      <w:r w:rsidRPr="0068408A">
        <w:rPr>
          <w:rFonts w:ascii="Times New Roman" w:hAnsi="Times New Roman" w:cs="Times New Roman"/>
          <w:sz w:val="28"/>
          <w:szCs w:val="28"/>
          <w:lang w:val="en-GB"/>
        </w:rPr>
        <w:t xml:space="preserve"> upon a constitutional petition, a constitutional appeal, as well as the cases in which proceedings have been initiated upon a constitutional complaint, but where the Senate has relinquished its jurisdiction in favour of the Grand Chamber.</w:t>
      </w:r>
    </w:p>
    <w:p w14:paraId="6682957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7. The public part of plenary session of the Grand Chamber under an oral procedure shall be recorded by technical means and taking minutes.</w:t>
      </w:r>
    </w:p>
    <w:p w14:paraId="3AACD57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8. The Grand Chamber shall adopt its decision and provide its opinion in the in-camera part of a plenary session.</w:t>
      </w:r>
    </w:p>
    <w:p w14:paraId="13860AE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9. Speeches made by Constitutional Court Judges during the in-camera part of a plenary session of the Grand Chamber shall constitute official information and </w:t>
      </w:r>
      <w:proofErr w:type="gramStart"/>
      <w:r w:rsidRPr="0068408A">
        <w:rPr>
          <w:rFonts w:ascii="Times New Roman" w:hAnsi="Times New Roman" w:cs="Times New Roman"/>
          <w:sz w:val="28"/>
          <w:szCs w:val="28"/>
          <w:lang w:val="en-GB"/>
        </w:rPr>
        <w:t>may not be disclosed</w:t>
      </w:r>
      <w:proofErr w:type="gramEnd"/>
      <w:r w:rsidRPr="0068408A">
        <w:rPr>
          <w:rFonts w:ascii="Times New Roman" w:hAnsi="Times New Roman" w:cs="Times New Roman"/>
          <w:sz w:val="28"/>
          <w:szCs w:val="28"/>
          <w:lang w:val="en-GB"/>
        </w:rPr>
        <w:t>.</w:t>
      </w:r>
    </w:p>
    <w:p w14:paraId="185CFD2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10. Minutes of the in-camera part of a plenary session of the Grand Chamber </w:t>
      </w:r>
      <w:proofErr w:type="gramStart"/>
      <w:r w:rsidRPr="0068408A">
        <w:rPr>
          <w:rFonts w:ascii="Times New Roman" w:hAnsi="Times New Roman" w:cs="Times New Roman"/>
          <w:sz w:val="28"/>
          <w:szCs w:val="28"/>
          <w:lang w:val="en-GB"/>
        </w:rPr>
        <w:t>may not be disclosed</w:t>
      </w:r>
      <w:proofErr w:type="gramEnd"/>
      <w:r w:rsidRPr="0068408A">
        <w:rPr>
          <w:rFonts w:ascii="Times New Roman" w:hAnsi="Times New Roman" w:cs="Times New Roman"/>
          <w:sz w:val="28"/>
          <w:szCs w:val="28"/>
          <w:lang w:val="en-GB"/>
        </w:rPr>
        <w:t xml:space="preserve"> and shall be kept separately from the case files.</w:t>
      </w:r>
    </w:p>
    <w:p w14:paraId="4267EA8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11. A Court decision shall be adopted by the Grand </w:t>
      </w:r>
      <w:proofErr w:type="gramStart"/>
      <w:r w:rsidRPr="0068408A">
        <w:rPr>
          <w:rFonts w:ascii="Times New Roman" w:hAnsi="Times New Roman" w:cs="Times New Roman"/>
          <w:sz w:val="28"/>
          <w:szCs w:val="28"/>
          <w:lang w:val="en-GB"/>
        </w:rPr>
        <w:t>Chamber,</w:t>
      </w:r>
      <w:proofErr w:type="gramEnd"/>
      <w:r w:rsidRPr="0068408A">
        <w:rPr>
          <w:rFonts w:ascii="Times New Roman" w:hAnsi="Times New Roman" w:cs="Times New Roman"/>
          <w:sz w:val="28"/>
          <w:szCs w:val="28"/>
          <w:lang w:val="en-GB"/>
        </w:rPr>
        <w:t xml:space="preserve"> and the opinion shall be provided if voted for by at least ten Constitutional Court Judges.</w:t>
      </w:r>
    </w:p>
    <w:p w14:paraId="279DFDF6" w14:textId="77777777" w:rsidR="007E1EC8" w:rsidRDefault="007E1EC8" w:rsidP="00760B52">
      <w:pPr>
        <w:spacing w:after="0" w:line="240" w:lineRule="auto"/>
        <w:ind w:firstLine="567"/>
        <w:jc w:val="both"/>
        <w:rPr>
          <w:rFonts w:ascii="Times New Roman" w:hAnsi="Times New Roman" w:cs="Times New Roman"/>
          <w:sz w:val="28"/>
          <w:szCs w:val="28"/>
          <w:lang w:val="en-GB"/>
        </w:rPr>
      </w:pPr>
    </w:p>
    <w:p w14:paraId="73249EEE" w14:textId="77777777" w:rsidR="0068408A" w:rsidRDefault="0068408A" w:rsidP="00760B52">
      <w:pPr>
        <w:spacing w:after="0" w:line="240" w:lineRule="auto"/>
        <w:ind w:firstLine="567"/>
        <w:jc w:val="both"/>
        <w:rPr>
          <w:rFonts w:ascii="Times New Roman" w:hAnsi="Times New Roman" w:cs="Times New Roman"/>
          <w:sz w:val="28"/>
          <w:szCs w:val="28"/>
          <w:lang w:val="en-GB"/>
        </w:rPr>
      </w:pPr>
    </w:p>
    <w:p w14:paraId="5EF2051F" w14:textId="77777777" w:rsidR="0068408A" w:rsidRDefault="0068408A" w:rsidP="00760B52">
      <w:pPr>
        <w:spacing w:after="0" w:line="240" w:lineRule="auto"/>
        <w:ind w:firstLine="567"/>
        <w:jc w:val="both"/>
        <w:rPr>
          <w:rFonts w:ascii="Times New Roman" w:hAnsi="Times New Roman" w:cs="Times New Roman"/>
          <w:sz w:val="28"/>
          <w:szCs w:val="28"/>
          <w:lang w:val="en-GB"/>
        </w:rPr>
      </w:pPr>
    </w:p>
    <w:p w14:paraId="05BB6F6D" w14:textId="77777777" w:rsidR="0068408A" w:rsidRPr="0068408A" w:rsidRDefault="0068408A" w:rsidP="00760B52">
      <w:pPr>
        <w:spacing w:after="0" w:line="240" w:lineRule="auto"/>
        <w:ind w:firstLine="567"/>
        <w:jc w:val="both"/>
        <w:rPr>
          <w:rFonts w:ascii="Times New Roman" w:hAnsi="Times New Roman" w:cs="Times New Roman"/>
          <w:sz w:val="28"/>
          <w:szCs w:val="28"/>
          <w:lang w:val="en-GB"/>
        </w:rPr>
      </w:pPr>
    </w:p>
    <w:p w14:paraId="02AE5110"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lastRenderedPageBreak/>
        <w:t>Article 67.</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Sessions and Plenary Sessions of the Senate</w:t>
      </w:r>
    </w:p>
    <w:p w14:paraId="7468899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Senate at its session shall consider the issue of initiating or rejecting constitutional proceedings in the case upon constitutional complaint, where the Board has not been unanimous in adopting a ruling rejecting constitutional proceedings.</w:t>
      </w:r>
    </w:p>
    <w:p w14:paraId="697310D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Sessions and plenary sessions of the Senate shall be competent when attended by at least six Judges of the Constitutional Court of the constitutional composition of the Senate.</w:t>
      </w:r>
    </w:p>
    <w:p w14:paraId="7E5AE93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3. A ruling shall be delivered by the Senate if voted for by the majority of the Constitutional Court Judges</w:t>
      </w:r>
      <w:proofErr w:type="gramEnd"/>
      <w:r w:rsidRPr="0068408A">
        <w:rPr>
          <w:rFonts w:ascii="Times New Roman" w:hAnsi="Times New Roman" w:cs="Times New Roman"/>
          <w:sz w:val="28"/>
          <w:szCs w:val="28"/>
          <w:lang w:val="en-GB"/>
        </w:rPr>
        <w:t xml:space="preserve"> attending the session.</w:t>
      </w:r>
    </w:p>
    <w:p w14:paraId="00B2CC2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4. Where the votes cast by the Constitutional Court Judges that are members of the Senate </w:t>
      </w:r>
      <w:proofErr w:type="gramStart"/>
      <w:r w:rsidRPr="0068408A">
        <w:rPr>
          <w:rFonts w:ascii="Times New Roman" w:hAnsi="Times New Roman" w:cs="Times New Roman"/>
          <w:sz w:val="28"/>
          <w:szCs w:val="28"/>
          <w:lang w:val="en-GB"/>
        </w:rPr>
        <w:t>are equally divided</w:t>
      </w:r>
      <w:proofErr w:type="gramEnd"/>
      <w:r w:rsidRPr="0068408A">
        <w:rPr>
          <w:rFonts w:ascii="Times New Roman" w:hAnsi="Times New Roman" w:cs="Times New Roman"/>
          <w:sz w:val="28"/>
          <w:szCs w:val="28"/>
          <w:lang w:val="en-GB"/>
        </w:rPr>
        <w:t>, the constitutional proceedings shall be deemed as initiated.</w:t>
      </w:r>
    </w:p>
    <w:p w14:paraId="664E21A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In the event that a ruling </w:t>
      </w:r>
      <w:proofErr w:type="gramStart"/>
      <w:r w:rsidRPr="0068408A">
        <w:rPr>
          <w:rFonts w:ascii="Times New Roman" w:hAnsi="Times New Roman" w:cs="Times New Roman"/>
          <w:sz w:val="28"/>
          <w:szCs w:val="28"/>
          <w:lang w:val="en-GB"/>
        </w:rPr>
        <w:t>has been delivered</w:t>
      </w:r>
      <w:proofErr w:type="gramEnd"/>
      <w:r w:rsidRPr="0068408A">
        <w:rPr>
          <w:rFonts w:ascii="Times New Roman" w:hAnsi="Times New Roman" w:cs="Times New Roman"/>
          <w:sz w:val="28"/>
          <w:szCs w:val="28"/>
          <w:lang w:val="en-GB"/>
        </w:rPr>
        <w:t xml:space="preserve"> at a session of the Board or the Senate to initiate constitutional proceedings in the case upon a constitutional complaint, the Chairman of the Court or the Deputy Chairman of the Court shall refer such case to a plenary session of the respective Senate.</w:t>
      </w:r>
    </w:p>
    <w:p w14:paraId="5E6E9DD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6. A ruling delivered by the Senate to reject constitutional proceedings in the case upon constitutional complaint shall be final.</w:t>
      </w:r>
    </w:p>
    <w:p w14:paraId="54AA756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7. The public part of the plenary session of the Senate under an oral procedure shall be recorded by technical means and taking minutes.</w:t>
      </w:r>
    </w:p>
    <w:p w14:paraId="2A660B7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8. The Senate shall adopt its decision in the in-camera part of a plenary session.</w:t>
      </w:r>
    </w:p>
    <w:p w14:paraId="27D3A0E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9. Speeches made by Constitutional Court Judges during the in-camera part of a plenary session of the Senate shall constitute official information and </w:t>
      </w:r>
      <w:proofErr w:type="gramStart"/>
      <w:r w:rsidRPr="0068408A">
        <w:rPr>
          <w:rFonts w:ascii="Times New Roman" w:hAnsi="Times New Roman" w:cs="Times New Roman"/>
          <w:sz w:val="28"/>
          <w:szCs w:val="28"/>
          <w:lang w:val="en-GB"/>
        </w:rPr>
        <w:t>may not be disclosed</w:t>
      </w:r>
      <w:proofErr w:type="gramEnd"/>
      <w:r w:rsidRPr="0068408A">
        <w:rPr>
          <w:rFonts w:ascii="Times New Roman" w:hAnsi="Times New Roman" w:cs="Times New Roman"/>
          <w:sz w:val="28"/>
          <w:szCs w:val="28"/>
          <w:lang w:val="en-GB"/>
        </w:rPr>
        <w:t>.</w:t>
      </w:r>
    </w:p>
    <w:p w14:paraId="7CD0F71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10. Minutes of the in-camera part of a plenary session of the Senate </w:t>
      </w:r>
      <w:proofErr w:type="gramStart"/>
      <w:r w:rsidRPr="0068408A">
        <w:rPr>
          <w:rFonts w:ascii="Times New Roman" w:hAnsi="Times New Roman" w:cs="Times New Roman"/>
          <w:sz w:val="28"/>
          <w:szCs w:val="28"/>
          <w:lang w:val="en-GB"/>
        </w:rPr>
        <w:t>may not be disclosed</w:t>
      </w:r>
      <w:proofErr w:type="gramEnd"/>
      <w:r w:rsidRPr="0068408A">
        <w:rPr>
          <w:rFonts w:ascii="Times New Roman" w:hAnsi="Times New Roman" w:cs="Times New Roman"/>
          <w:sz w:val="28"/>
          <w:szCs w:val="28"/>
          <w:lang w:val="en-GB"/>
        </w:rPr>
        <w:t xml:space="preserve"> and shall be kept separately from the case files.</w:t>
      </w:r>
    </w:p>
    <w:p w14:paraId="77A31AA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11. A Court decision in the case upon a constitutional complaint </w:t>
      </w:r>
      <w:proofErr w:type="gramStart"/>
      <w:r w:rsidRPr="0068408A">
        <w:rPr>
          <w:rFonts w:ascii="Times New Roman" w:hAnsi="Times New Roman" w:cs="Times New Roman"/>
          <w:sz w:val="28"/>
          <w:szCs w:val="28"/>
          <w:lang w:val="en-GB"/>
        </w:rPr>
        <w:t>shall be adopted</w:t>
      </w:r>
      <w:proofErr w:type="gramEnd"/>
      <w:r w:rsidRPr="0068408A">
        <w:rPr>
          <w:rFonts w:ascii="Times New Roman" w:hAnsi="Times New Roman" w:cs="Times New Roman"/>
          <w:sz w:val="28"/>
          <w:szCs w:val="28"/>
          <w:lang w:val="en-GB"/>
        </w:rPr>
        <w:t xml:space="preserve"> if voted for by at least two-thirds of the Constitutional Court Judges who considered the case in the Senate.</w:t>
      </w:r>
    </w:p>
    <w:p w14:paraId="4742134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4CEA0420"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68.</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Relinquishment of Jurisdiction by the Senate in Favour of the Grand Chamber</w:t>
      </w:r>
    </w:p>
    <w:p w14:paraId="48AD1318" w14:textId="77777777" w:rsidR="007E1EC8" w:rsidRPr="0068408A" w:rsidRDefault="007E1EC8" w:rsidP="00760B52">
      <w:pPr>
        <w:pStyle w:val="a3"/>
        <w:spacing w:after="0" w:line="240" w:lineRule="auto"/>
        <w:ind w:left="0"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1. Where a case pending before the Senate raises a need to interpret the Constitution of Ukraine, or where the resolution of a question before the Senate might have a result inconsistent with a legal position previously approved by the Court, the Senate may, at any time before it has adopted its decision, relinquish its jurisdiction in favour of the Grand Chamber.</w:t>
      </w:r>
      <w:proofErr w:type="gramEnd"/>
    </w:p>
    <w:p w14:paraId="32C266E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A ruling to relinquish jurisdiction in favour of the Grand Chamber </w:t>
      </w:r>
      <w:proofErr w:type="gramStart"/>
      <w:r w:rsidRPr="0068408A">
        <w:rPr>
          <w:rFonts w:ascii="Times New Roman" w:hAnsi="Times New Roman" w:cs="Times New Roman"/>
          <w:sz w:val="28"/>
          <w:szCs w:val="28"/>
          <w:lang w:val="en-GB"/>
        </w:rPr>
        <w:t>shall be delivered</w:t>
      </w:r>
      <w:proofErr w:type="gramEnd"/>
      <w:r w:rsidRPr="0068408A">
        <w:rPr>
          <w:rFonts w:ascii="Times New Roman" w:hAnsi="Times New Roman" w:cs="Times New Roman"/>
          <w:sz w:val="28"/>
          <w:szCs w:val="28"/>
          <w:lang w:val="en-GB"/>
        </w:rPr>
        <w:t>, citing the relevant grounds, by the majority of the Constitutional Court Judges attending the session of the Senate.</w:t>
      </w:r>
    </w:p>
    <w:p w14:paraId="66F23D9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763211B0"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69. Ensuring Complete Consideration of a Case</w:t>
      </w:r>
    </w:p>
    <w:p w14:paraId="79DD777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Board, the Senate, or the Grand Chamber, when preparing a case for consideration or during constitutional proceedings in a case, may:</w:t>
      </w:r>
    </w:p>
    <w:p w14:paraId="403DB54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lastRenderedPageBreak/>
        <w:t>1) demand and obtain from the Verkhovna Rada of Ukraine, the President of Ukraine, the Cabinet of Ministers of Ukraine, the Prosecutor General, judges, and other government authorities, authorities of the Autonomous Republic of Crimea, local self-government authorities, officials, enterprises, institutions, organisations of any types of ownership, political parties or civil groups copies of documents, materials or other information relevant to the case;</w:t>
      </w:r>
      <w:proofErr w:type="gramEnd"/>
    </w:p>
    <w:p w14:paraId="1A60278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arrange expert examination, if necessary, or engage specialists in constitutional proceedings</w:t>
      </w:r>
      <w:proofErr w:type="gramStart"/>
      <w:r w:rsidRPr="0068408A">
        <w:rPr>
          <w:rFonts w:ascii="Times New Roman" w:hAnsi="Times New Roman" w:cs="Times New Roman"/>
          <w:sz w:val="28"/>
          <w:szCs w:val="28"/>
          <w:lang w:val="en-GB"/>
        </w:rPr>
        <w:t>;</w:t>
      </w:r>
      <w:proofErr w:type="gramEnd"/>
    </w:p>
    <w:p w14:paraId="75DA465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summon</w:t>
      </w:r>
      <w:proofErr w:type="gramEnd"/>
      <w:r w:rsidRPr="0068408A">
        <w:rPr>
          <w:rFonts w:ascii="Times New Roman" w:hAnsi="Times New Roman" w:cs="Times New Roman"/>
          <w:sz w:val="28"/>
          <w:szCs w:val="28"/>
          <w:lang w:val="en-GB"/>
        </w:rPr>
        <w:t xml:space="preserve"> to sessions or plenary sessions any officials, experts, specialists, witnesses, representatives of the subjects of application, citizens whose participation is necessary to ensure unbiased and complete consideration of the case.</w:t>
      </w:r>
    </w:p>
    <w:p w14:paraId="51C9EDB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Avoiding attendance, without valid reasons, at a session of the Board, session or a plenary session of the Senate or Grand Chamber, as well as refusal to provide the requested documents, materials or other information, or their intentional concealment, shall entail liability of persons guilty thereof under the law.</w:t>
      </w:r>
    </w:p>
    <w:p w14:paraId="4AB2866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Written substantiated legal opinions (amicus curiae) </w:t>
      </w:r>
      <w:proofErr w:type="gramStart"/>
      <w:r w:rsidRPr="0068408A">
        <w:rPr>
          <w:rFonts w:ascii="Times New Roman" w:hAnsi="Times New Roman" w:cs="Times New Roman"/>
          <w:sz w:val="28"/>
          <w:szCs w:val="28"/>
          <w:lang w:val="en-GB"/>
        </w:rPr>
        <w:t>may be submitted</w:t>
      </w:r>
      <w:proofErr w:type="gramEnd"/>
      <w:r w:rsidRPr="0068408A">
        <w:rPr>
          <w:rFonts w:ascii="Times New Roman" w:hAnsi="Times New Roman" w:cs="Times New Roman"/>
          <w:sz w:val="28"/>
          <w:szCs w:val="28"/>
          <w:lang w:val="en-GB"/>
        </w:rPr>
        <w:t xml:space="preserve"> on the issues pending before the Court, the Senate, or the Grand Chamber. Inclusion and consideration of such amicus curiae shall be at the sole discretion of the Court.</w:t>
      </w:r>
    </w:p>
    <w:p w14:paraId="3DDA612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7DCED3A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70.</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Participants in Constitutional Proceedings</w:t>
      </w:r>
    </w:p>
    <w:p w14:paraId="029BE6B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1. Participants in constitutional proceedings shall be a subject of the right to constitutional petition, constitutional appeal, constitutional complaint (an authorised person acting on his or her behalf), and a body or an official who has adopted the act considered by the Court (hereinafter - the “participant in constitutional proceedings”), as well as authorities and officials, witnesses, experts, specialists, interpreters and other persons involved by the Court in the proceedings in the case and whose participation is necessary to ensure unbiased and complete consideration of the case (hereinafter - the “external participant in constitutional proceedings”).</w:t>
      </w:r>
      <w:proofErr w:type="gramEnd"/>
    </w:p>
    <w:p w14:paraId="31EE19E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2. A ruling on the involvement of authorities and officials, witnesses, experts, specialists, interpreters or other persons in constitutional proceedings in a session of the Board, session or a plenary session of the Senate or of the Grand Chamber shall be delivered by the Board, the Senate, or the Grand Chamber, respectively</w:t>
      </w:r>
      <w:proofErr w:type="gramEnd"/>
      <w:r w:rsidRPr="0068408A">
        <w:rPr>
          <w:rFonts w:ascii="Times New Roman" w:hAnsi="Times New Roman" w:cs="Times New Roman"/>
          <w:sz w:val="28"/>
          <w:szCs w:val="28"/>
          <w:lang w:val="en-GB"/>
        </w:rPr>
        <w:t>.</w:t>
      </w:r>
    </w:p>
    <w:p w14:paraId="1664613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3. The Board, the Senate, and the Grand Chamber may postpone the hearing of a case if a participant in constitutional proceedings has failed to arrive at a relevant session for a valid reason.</w:t>
      </w:r>
    </w:p>
    <w:p w14:paraId="23F2C24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Where a participant in constitutional proceedings has repeatedly failed to arrive at a relevant session for a valid reason, the Board, the Senate or the Grand Chamber may deliver a ruling on consideration of a case in his or her absence.</w:t>
      </w:r>
    </w:p>
    <w:p w14:paraId="3314710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Where a participant in constitutional proceedings, who </w:t>
      </w:r>
      <w:proofErr w:type="gramStart"/>
      <w:r w:rsidRPr="0068408A">
        <w:rPr>
          <w:rFonts w:ascii="Times New Roman" w:hAnsi="Times New Roman" w:cs="Times New Roman"/>
          <w:sz w:val="28"/>
          <w:szCs w:val="28"/>
          <w:lang w:val="en-GB"/>
        </w:rPr>
        <w:t>was duly notified</w:t>
      </w:r>
      <w:proofErr w:type="gramEnd"/>
      <w:r w:rsidRPr="0068408A">
        <w:rPr>
          <w:rFonts w:ascii="Times New Roman" w:hAnsi="Times New Roman" w:cs="Times New Roman"/>
          <w:sz w:val="28"/>
          <w:szCs w:val="28"/>
          <w:lang w:val="en-GB"/>
        </w:rPr>
        <w:t xml:space="preserve"> of the date, time, and place of the hearing of a case, has failed to arrive at a relevant session without a valid reason, the Board, the Senate, or the Grand Chamber may consider a case in his or her absence.</w:t>
      </w:r>
    </w:p>
    <w:p w14:paraId="3240820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6. Participants in constitutional proceedings and other persons present in the Courtroom shall be entitled to conduct video and audio recording of the public part of </w:t>
      </w:r>
      <w:r w:rsidRPr="0068408A">
        <w:rPr>
          <w:rFonts w:ascii="Times New Roman" w:hAnsi="Times New Roman" w:cs="Times New Roman"/>
          <w:sz w:val="28"/>
          <w:szCs w:val="28"/>
          <w:lang w:val="en-GB"/>
        </w:rPr>
        <w:lastRenderedPageBreak/>
        <w:t>plenary sessions of the Senate or the Grand Chamber, using portable equipment in the manner prescribed by the Rules of Procedure.</w:t>
      </w:r>
    </w:p>
    <w:p w14:paraId="6FC8ABF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00792A4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71. Rights and Duties of a Participant in Constitutional Proceedings</w:t>
      </w:r>
    </w:p>
    <w:p w14:paraId="435689B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Participant in constitutional proceedings shall have the right to:</w:t>
      </w:r>
    </w:p>
    <w:p w14:paraId="69EE926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get</w:t>
      </w:r>
      <w:proofErr w:type="gramEnd"/>
      <w:r w:rsidRPr="0068408A">
        <w:rPr>
          <w:rFonts w:ascii="Times New Roman" w:hAnsi="Times New Roman" w:cs="Times New Roman"/>
          <w:sz w:val="28"/>
          <w:szCs w:val="28"/>
          <w:lang w:val="en-GB"/>
        </w:rPr>
        <w:t xml:space="preserve"> acquainted with the case files;</w:t>
      </w:r>
    </w:p>
    <w:p w14:paraId="0073DCC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give</w:t>
      </w:r>
      <w:proofErr w:type="gramEnd"/>
      <w:r w:rsidRPr="0068408A">
        <w:rPr>
          <w:rFonts w:ascii="Times New Roman" w:hAnsi="Times New Roman" w:cs="Times New Roman"/>
          <w:sz w:val="28"/>
          <w:szCs w:val="28"/>
          <w:lang w:val="en-GB"/>
        </w:rPr>
        <w:t xml:space="preserve"> oral or written clarifications;</w:t>
      </w:r>
    </w:p>
    <w:p w14:paraId="77E88F5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provide</w:t>
      </w:r>
      <w:proofErr w:type="gramEnd"/>
      <w:r w:rsidRPr="0068408A">
        <w:rPr>
          <w:rFonts w:ascii="Times New Roman" w:hAnsi="Times New Roman" w:cs="Times New Roman"/>
          <w:sz w:val="28"/>
          <w:szCs w:val="28"/>
          <w:lang w:val="en-GB"/>
        </w:rPr>
        <w:t xml:space="preserve"> his or her opinion on pending issues;</w:t>
      </w:r>
    </w:p>
    <w:p w14:paraId="2FCFAB1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4) </w:t>
      </w:r>
      <w:proofErr w:type="gramStart"/>
      <w:r w:rsidRPr="0068408A">
        <w:rPr>
          <w:rFonts w:ascii="Times New Roman" w:hAnsi="Times New Roman" w:cs="Times New Roman"/>
          <w:sz w:val="28"/>
          <w:szCs w:val="28"/>
          <w:lang w:val="en-GB"/>
        </w:rPr>
        <w:t>with</w:t>
      </w:r>
      <w:proofErr w:type="gramEnd"/>
      <w:r w:rsidRPr="0068408A">
        <w:rPr>
          <w:rFonts w:ascii="Times New Roman" w:hAnsi="Times New Roman" w:cs="Times New Roman"/>
          <w:sz w:val="28"/>
          <w:szCs w:val="28"/>
          <w:lang w:val="en-GB"/>
        </w:rPr>
        <w:t xml:space="preserve"> the permission of the Presiding Judge, put questions to other participants in constitutional proceedings;</w:t>
      </w:r>
    </w:p>
    <w:p w14:paraId="4CE25B8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w:t>
      </w:r>
      <w:proofErr w:type="gramStart"/>
      <w:r w:rsidRPr="0068408A">
        <w:rPr>
          <w:rFonts w:ascii="Times New Roman" w:hAnsi="Times New Roman" w:cs="Times New Roman"/>
          <w:sz w:val="28"/>
          <w:szCs w:val="28"/>
          <w:lang w:val="en-GB"/>
        </w:rPr>
        <w:t>table</w:t>
      </w:r>
      <w:proofErr w:type="gramEnd"/>
      <w:r w:rsidRPr="0068408A">
        <w:rPr>
          <w:rFonts w:ascii="Times New Roman" w:hAnsi="Times New Roman" w:cs="Times New Roman"/>
          <w:sz w:val="28"/>
          <w:szCs w:val="28"/>
          <w:lang w:val="en-GB"/>
        </w:rPr>
        <w:t xml:space="preserve"> motions;</w:t>
      </w:r>
    </w:p>
    <w:p w14:paraId="22DD43C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6) submit applications for recusal of a Judge</w:t>
      </w:r>
      <w:proofErr w:type="gramStart"/>
      <w:r w:rsidRPr="0068408A">
        <w:rPr>
          <w:rFonts w:ascii="Times New Roman" w:hAnsi="Times New Roman" w:cs="Times New Roman"/>
          <w:sz w:val="28"/>
          <w:szCs w:val="28"/>
          <w:lang w:val="en-GB"/>
        </w:rPr>
        <w:t>;</w:t>
      </w:r>
      <w:proofErr w:type="gramEnd"/>
    </w:p>
    <w:p w14:paraId="1D7DC99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7) </w:t>
      </w:r>
      <w:proofErr w:type="gramStart"/>
      <w:r w:rsidRPr="0068408A">
        <w:rPr>
          <w:rFonts w:ascii="Times New Roman" w:hAnsi="Times New Roman" w:cs="Times New Roman"/>
          <w:sz w:val="28"/>
          <w:szCs w:val="28"/>
          <w:lang w:val="en-GB"/>
        </w:rPr>
        <w:t>exercise</w:t>
      </w:r>
      <w:proofErr w:type="gramEnd"/>
      <w:r w:rsidRPr="0068408A">
        <w:rPr>
          <w:rFonts w:ascii="Times New Roman" w:hAnsi="Times New Roman" w:cs="Times New Roman"/>
          <w:sz w:val="28"/>
          <w:szCs w:val="28"/>
          <w:lang w:val="en-GB"/>
        </w:rPr>
        <w:t xml:space="preserve"> other rights provided for in this Law and the Rules of Procedure.</w:t>
      </w:r>
    </w:p>
    <w:p w14:paraId="7DAB6458"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A</w:t>
      </w:r>
      <w:proofErr w:type="gramEnd"/>
      <w:r w:rsidRPr="0068408A">
        <w:rPr>
          <w:rFonts w:ascii="Times New Roman" w:hAnsi="Times New Roman" w:cs="Times New Roman"/>
          <w:sz w:val="28"/>
          <w:szCs w:val="28"/>
          <w:lang w:val="en-GB"/>
        </w:rPr>
        <w:t xml:space="preserve"> motion tabled by a participant in constitutional proceedings during a session or a plenary session shall be considered by the Senate or the Grand Chamber in the Courtroom or in a separate deliberation room.</w:t>
      </w:r>
    </w:p>
    <w:p w14:paraId="3335708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Where invited, a participant in constitutional proceedings shall attend a session or a plenary session of the Senate or the Grand </w:t>
      </w:r>
      <w:proofErr w:type="gramStart"/>
      <w:r w:rsidRPr="0068408A">
        <w:rPr>
          <w:rFonts w:ascii="Times New Roman" w:hAnsi="Times New Roman" w:cs="Times New Roman"/>
          <w:sz w:val="28"/>
          <w:szCs w:val="28"/>
          <w:lang w:val="en-GB"/>
        </w:rPr>
        <w:t>Chamber,</w:t>
      </w:r>
      <w:proofErr w:type="gramEnd"/>
      <w:r w:rsidRPr="0068408A">
        <w:rPr>
          <w:rFonts w:ascii="Times New Roman" w:hAnsi="Times New Roman" w:cs="Times New Roman"/>
          <w:sz w:val="28"/>
          <w:szCs w:val="28"/>
          <w:lang w:val="en-GB"/>
        </w:rPr>
        <w:t xml:space="preserve"> provide true clarifications, documents, materials or other information necessary for a complete and comprehensive consideration of the case. Failure to provide information or provision of designedly false documents, materials or other false information shall entail liability of a participant in the manner prescribed by the law.</w:t>
      </w:r>
    </w:p>
    <w:p w14:paraId="242B3F9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2A344FF0"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72.</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Rights and Duties of an External Participant in Constitutional Proceedings</w:t>
      </w:r>
    </w:p>
    <w:p w14:paraId="33EB853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An external participant in constitutional proceedings shall have the right to provide written </w:t>
      </w:r>
      <w:proofErr w:type="gramStart"/>
      <w:r w:rsidRPr="0068408A">
        <w:rPr>
          <w:rFonts w:ascii="Times New Roman" w:hAnsi="Times New Roman" w:cs="Times New Roman"/>
          <w:sz w:val="28"/>
          <w:szCs w:val="28"/>
          <w:lang w:val="en-GB"/>
        </w:rPr>
        <w:t>clarifications which</w:t>
      </w:r>
      <w:proofErr w:type="gramEnd"/>
      <w:r w:rsidRPr="0068408A">
        <w:rPr>
          <w:rFonts w:ascii="Times New Roman" w:hAnsi="Times New Roman" w:cs="Times New Roman"/>
          <w:sz w:val="28"/>
          <w:szCs w:val="28"/>
          <w:lang w:val="en-GB"/>
        </w:rPr>
        <w:t xml:space="preserve"> shall be attached to the case files, as well as to get acquainted with clarifications given by other participants in the proceedings.</w:t>
      </w:r>
    </w:p>
    <w:p w14:paraId="6D62D02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Where invited, experts, specialists, witnesses or other persons whose participation should facilitate objective and complete consideration of the case shall attend a session or a plenary session of the Senate or the Grand Chamber, provide true clarifications, documents, materials or other information necessary </w:t>
      </w:r>
      <w:proofErr w:type="gramStart"/>
      <w:r w:rsidRPr="0068408A">
        <w:rPr>
          <w:rFonts w:ascii="Times New Roman" w:hAnsi="Times New Roman" w:cs="Times New Roman"/>
          <w:sz w:val="28"/>
          <w:szCs w:val="28"/>
          <w:lang w:val="en-GB"/>
        </w:rPr>
        <w:t>for  complete</w:t>
      </w:r>
      <w:proofErr w:type="gramEnd"/>
      <w:r w:rsidRPr="0068408A">
        <w:rPr>
          <w:rFonts w:ascii="Times New Roman" w:hAnsi="Times New Roman" w:cs="Times New Roman"/>
          <w:sz w:val="28"/>
          <w:szCs w:val="28"/>
          <w:lang w:val="en-GB"/>
        </w:rPr>
        <w:t xml:space="preserve"> and comprehensive consideration of the case. Failure to provide information or provision of designedly false documents, materials or other false information shall entail liability of a participant in the manner prescribed by the law.</w:t>
      </w:r>
    </w:p>
    <w:p w14:paraId="02D7FFA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33764B0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73.</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Liability for Breach of Order at Plenary Sessions of the Court</w:t>
      </w:r>
    </w:p>
    <w:p w14:paraId="5C2A3F3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Presiding Judge at a plenary session of the Senate or the Grand Chamber shall maintain the orderly conduct thereof.</w:t>
      </w:r>
    </w:p>
    <w:p w14:paraId="5BC702E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Participants in constitutional proceedings and other persons present in the Courtroom </w:t>
      </w:r>
      <w:proofErr w:type="gramStart"/>
      <w:r w:rsidRPr="0068408A">
        <w:rPr>
          <w:rFonts w:ascii="Times New Roman" w:hAnsi="Times New Roman" w:cs="Times New Roman"/>
          <w:sz w:val="28"/>
          <w:szCs w:val="28"/>
          <w:lang w:val="en-GB"/>
        </w:rPr>
        <w:t>shall be warned</w:t>
      </w:r>
      <w:proofErr w:type="gramEnd"/>
      <w:r w:rsidRPr="0068408A">
        <w:rPr>
          <w:rFonts w:ascii="Times New Roman" w:hAnsi="Times New Roman" w:cs="Times New Roman"/>
          <w:sz w:val="28"/>
          <w:szCs w:val="28"/>
          <w:lang w:val="en-GB"/>
        </w:rPr>
        <w:t xml:space="preserve"> of the need to maintain the established order.</w:t>
      </w:r>
    </w:p>
    <w:p w14:paraId="7CC667E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Any use of means of mobile communications during plenary sessions </w:t>
      </w:r>
      <w:proofErr w:type="gramStart"/>
      <w:r w:rsidRPr="0068408A">
        <w:rPr>
          <w:rFonts w:ascii="Times New Roman" w:hAnsi="Times New Roman" w:cs="Times New Roman"/>
          <w:sz w:val="28"/>
          <w:szCs w:val="28"/>
          <w:lang w:val="en-GB"/>
        </w:rPr>
        <w:t>shall not be permitted</w:t>
      </w:r>
      <w:proofErr w:type="gramEnd"/>
      <w:r w:rsidRPr="0068408A">
        <w:rPr>
          <w:rFonts w:ascii="Times New Roman" w:hAnsi="Times New Roman" w:cs="Times New Roman"/>
          <w:sz w:val="28"/>
          <w:szCs w:val="28"/>
          <w:lang w:val="en-GB"/>
        </w:rPr>
        <w:t>.</w:t>
      </w:r>
    </w:p>
    <w:p w14:paraId="628CCD8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 xml:space="preserve">4. Participants in constitutional proceedings, interpreter, witness, specialist, expert, other participants in constitutional proceedings engaged by the Constitutional </w:t>
      </w:r>
      <w:r w:rsidRPr="0068408A">
        <w:rPr>
          <w:rFonts w:ascii="Times New Roman" w:hAnsi="Times New Roman" w:cs="Times New Roman"/>
          <w:sz w:val="28"/>
          <w:szCs w:val="28"/>
          <w:lang w:val="en-GB"/>
        </w:rPr>
        <w:lastRenderedPageBreak/>
        <w:t>Court to participate in the case, for disrespect to the Constitutional Court which has manifested in malicious evasion of appearance to the session, a plenary session of the Senate or the Grand Chamber of the Constitutional Court, or in non-compliance by these or other persons with the orders issued by the Presiding Judge, or in breach of order during such hearings, as well as other persons present in the Courtroom (except the Judges of the Constitutional Court) for committing any actions that evidence clear contempt of the Constitutional Court, shall be held liable as provided for by law.</w:t>
      </w:r>
      <w:proofErr w:type="gramEnd"/>
      <w:r w:rsidRPr="0068408A">
        <w:rPr>
          <w:rFonts w:ascii="Times New Roman" w:hAnsi="Times New Roman" w:cs="Times New Roman"/>
          <w:sz w:val="28"/>
          <w:szCs w:val="28"/>
          <w:lang w:val="en-GB"/>
        </w:rPr>
        <w:t xml:space="preserve"> </w:t>
      </w:r>
    </w:p>
    <w:p w14:paraId="4EB682B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Order in the Courtroom </w:t>
      </w:r>
      <w:proofErr w:type="gramStart"/>
      <w:r w:rsidRPr="0068408A">
        <w:rPr>
          <w:rFonts w:ascii="Times New Roman" w:hAnsi="Times New Roman" w:cs="Times New Roman"/>
          <w:sz w:val="28"/>
          <w:szCs w:val="28"/>
          <w:lang w:val="en-GB"/>
        </w:rPr>
        <w:t>shall be maintained</w:t>
      </w:r>
      <w:proofErr w:type="gramEnd"/>
      <w:r w:rsidRPr="0068408A">
        <w:rPr>
          <w:rFonts w:ascii="Times New Roman" w:hAnsi="Times New Roman" w:cs="Times New Roman"/>
          <w:sz w:val="28"/>
          <w:szCs w:val="28"/>
          <w:lang w:val="en-GB"/>
        </w:rPr>
        <w:t xml:space="preserve"> by the office of Court administrators. </w:t>
      </w:r>
    </w:p>
    <w:p w14:paraId="4AC2C22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6. Where ordered by the Senate or the Grand Chamber, a court administrator shall expel the offender from the Courtroom.</w:t>
      </w:r>
    </w:p>
    <w:p w14:paraId="2C9E900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5A0767A7"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74. Language of Constitutional Proceedings</w:t>
      </w:r>
    </w:p>
    <w:p w14:paraId="6920641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Constitutional petitions, constitutional appeals, and constitutional complaints </w:t>
      </w:r>
      <w:proofErr w:type="gramStart"/>
      <w:r w:rsidRPr="0068408A">
        <w:rPr>
          <w:rFonts w:ascii="Times New Roman" w:hAnsi="Times New Roman" w:cs="Times New Roman"/>
          <w:sz w:val="28"/>
          <w:szCs w:val="28"/>
          <w:lang w:val="en-GB"/>
        </w:rPr>
        <w:t>shall be submitted</w:t>
      </w:r>
      <w:proofErr w:type="gramEnd"/>
      <w:r w:rsidRPr="0068408A">
        <w:rPr>
          <w:rFonts w:ascii="Times New Roman" w:hAnsi="Times New Roman" w:cs="Times New Roman"/>
          <w:sz w:val="28"/>
          <w:szCs w:val="28"/>
          <w:lang w:val="en-GB"/>
        </w:rPr>
        <w:t xml:space="preserve"> to the Court in the official language.</w:t>
      </w:r>
    </w:p>
    <w:p w14:paraId="1AAC617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Court shall conduct its proceedings in the official language.</w:t>
      </w:r>
    </w:p>
    <w:p w14:paraId="62247C1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Acts of the Court </w:t>
      </w:r>
      <w:proofErr w:type="gramStart"/>
      <w:r w:rsidRPr="0068408A">
        <w:rPr>
          <w:rFonts w:ascii="Times New Roman" w:hAnsi="Times New Roman" w:cs="Times New Roman"/>
          <w:sz w:val="28"/>
          <w:szCs w:val="28"/>
          <w:lang w:val="en-GB"/>
        </w:rPr>
        <w:t>shall be drawn up and promulgated in the official language</w:t>
      </w:r>
      <w:proofErr w:type="gramEnd"/>
      <w:r w:rsidRPr="0068408A">
        <w:rPr>
          <w:rFonts w:ascii="Times New Roman" w:hAnsi="Times New Roman" w:cs="Times New Roman"/>
          <w:sz w:val="28"/>
          <w:szCs w:val="28"/>
          <w:lang w:val="en-GB"/>
        </w:rPr>
        <w:t>.</w:t>
      </w:r>
    </w:p>
    <w:p w14:paraId="2CB907A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4. Participants in constitutional proceedings who have no command of the official language shall timely submit a motion to engage an interpreter to the case. An interpreter </w:t>
      </w:r>
      <w:proofErr w:type="gramStart"/>
      <w:r w:rsidRPr="0068408A">
        <w:rPr>
          <w:rFonts w:ascii="Times New Roman" w:hAnsi="Times New Roman" w:cs="Times New Roman"/>
          <w:sz w:val="28"/>
          <w:szCs w:val="28"/>
          <w:lang w:val="en-GB"/>
        </w:rPr>
        <w:t>may be suggested</w:t>
      </w:r>
      <w:proofErr w:type="gramEnd"/>
      <w:r w:rsidRPr="0068408A">
        <w:rPr>
          <w:rFonts w:ascii="Times New Roman" w:hAnsi="Times New Roman" w:cs="Times New Roman"/>
          <w:sz w:val="28"/>
          <w:szCs w:val="28"/>
          <w:lang w:val="en-GB"/>
        </w:rPr>
        <w:t xml:space="preserve"> for the Court by such participants in constitutional proceedings through presentation of documents that evidence professional skills of such interpreter. </w:t>
      </w:r>
    </w:p>
    <w:p w14:paraId="516732D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5. Participation of an interpreter shall be decided by the Senate or the Grand Chamber by delivering a ruling prior to consideration of the case.</w:t>
      </w:r>
    </w:p>
    <w:p w14:paraId="7F170DA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6. For mistranslation or for a failure to perform obligations imposed on him or her without valid reasons, the interpreter shall bear criminal responsibility, and for non-fulfillment of other obligations – he or she </w:t>
      </w:r>
      <w:proofErr w:type="gramStart"/>
      <w:r w:rsidRPr="0068408A">
        <w:rPr>
          <w:rFonts w:ascii="Times New Roman" w:hAnsi="Times New Roman" w:cs="Times New Roman"/>
          <w:sz w:val="28"/>
          <w:szCs w:val="28"/>
          <w:lang w:val="en-GB"/>
        </w:rPr>
        <w:t>shall be held</w:t>
      </w:r>
      <w:proofErr w:type="gramEnd"/>
      <w:r w:rsidRPr="0068408A">
        <w:rPr>
          <w:rFonts w:ascii="Times New Roman" w:hAnsi="Times New Roman" w:cs="Times New Roman"/>
          <w:sz w:val="28"/>
          <w:szCs w:val="28"/>
          <w:lang w:val="en-GB"/>
        </w:rPr>
        <w:t xml:space="preserve"> liable under the law.</w:t>
      </w:r>
    </w:p>
    <w:p w14:paraId="32743A9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2FF90BED"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75.</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Term of Constitutional Proceedings</w:t>
      </w:r>
    </w:p>
    <w:p w14:paraId="004B3EB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The term of constitutional proceedings shall be calculated from the date when a ruling on initiation of constitutional proceedings was delivered or, in the event of relinquishment of jurisdiction by the Senate in favour of the Grand Chamber, – from the date when </w:t>
      </w:r>
      <w:proofErr w:type="gramStart"/>
      <w:r w:rsidRPr="0068408A">
        <w:rPr>
          <w:rFonts w:ascii="Times New Roman" w:hAnsi="Times New Roman" w:cs="Times New Roman"/>
          <w:sz w:val="28"/>
          <w:szCs w:val="28"/>
          <w:lang w:val="en-GB"/>
        </w:rPr>
        <w:t>a relevant ruling was delivered by the Senate</w:t>
      </w:r>
      <w:proofErr w:type="gramEnd"/>
      <w:r w:rsidRPr="0068408A">
        <w:rPr>
          <w:rFonts w:ascii="Times New Roman" w:hAnsi="Times New Roman" w:cs="Times New Roman"/>
          <w:sz w:val="28"/>
          <w:szCs w:val="28"/>
          <w:lang w:val="en-GB"/>
        </w:rPr>
        <w:t>.</w:t>
      </w:r>
    </w:p>
    <w:p w14:paraId="61B2C8F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term of constitutional proceedings shall not exceed six months, unless otherwise provided by this Law.</w:t>
      </w:r>
    </w:p>
    <w:p w14:paraId="22D50361" w14:textId="77777777" w:rsidR="00FD050B" w:rsidRPr="0068408A" w:rsidRDefault="00FD050B" w:rsidP="00760B52">
      <w:pPr>
        <w:pStyle w:val="rvps2"/>
        <w:shd w:val="clear" w:color="auto" w:fill="FFFFFF"/>
        <w:spacing w:before="0" w:beforeAutospacing="0" w:after="0" w:afterAutospacing="0"/>
        <w:ind w:firstLine="567"/>
        <w:jc w:val="both"/>
        <w:rPr>
          <w:sz w:val="28"/>
          <w:szCs w:val="28"/>
          <w:lang w:val="en-GB"/>
        </w:rPr>
      </w:pPr>
      <w:r w:rsidRPr="0068408A">
        <w:rPr>
          <w:sz w:val="28"/>
          <w:szCs w:val="28"/>
          <w:lang w:val="en-GB"/>
        </w:rPr>
        <w:t xml:space="preserve">"3. </w:t>
      </w:r>
      <w:proofErr w:type="gramStart"/>
      <w:r w:rsidRPr="0068408A">
        <w:rPr>
          <w:sz w:val="28"/>
          <w:szCs w:val="28"/>
          <w:lang w:val="en-GB"/>
        </w:rPr>
        <w:t>The</w:t>
      </w:r>
      <w:proofErr w:type="gramEnd"/>
      <w:r w:rsidRPr="0068408A">
        <w:rPr>
          <w:sz w:val="28"/>
          <w:szCs w:val="28"/>
          <w:lang w:val="en-GB"/>
        </w:rPr>
        <w:t xml:space="preserve"> term of constitutional proceedings shall not exceed thirty calendar days for cases:</w:t>
      </w:r>
    </w:p>
    <w:p w14:paraId="60EF58F5" w14:textId="77777777" w:rsidR="00FD050B" w:rsidRPr="0068408A" w:rsidRDefault="00FD050B" w:rsidP="00760B52">
      <w:pPr>
        <w:pStyle w:val="rvps2"/>
        <w:shd w:val="clear" w:color="auto" w:fill="FFFFFF"/>
        <w:spacing w:before="0" w:beforeAutospacing="0" w:after="0" w:afterAutospacing="0"/>
        <w:ind w:firstLine="567"/>
        <w:jc w:val="both"/>
        <w:rPr>
          <w:sz w:val="28"/>
          <w:szCs w:val="28"/>
          <w:lang w:val="en-GB"/>
        </w:rPr>
      </w:pPr>
      <w:r w:rsidRPr="0068408A">
        <w:rPr>
          <w:sz w:val="28"/>
          <w:szCs w:val="28"/>
          <w:lang w:val="en-GB"/>
        </w:rPr>
        <w:t>1) on providing opinion on conformity of a draft law on amendments to the Constitution of Ukraine with the requirements of Articles 157 and 158 of the Constitution of Ukraine;</w:t>
      </w:r>
    </w:p>
    <w:p w14:paraId="59349C19" w14:textId="77777777" w:rsidR="00FD050B" w:rsidRPr="0068408A" w:rsidRDefault="00FD050B" w:rsidP="00760B52">
      <w:pPr>
        <w:pStyle w:val="rvps2"/>
        <w:shd w:val="clear" w:color="auto" w:fill="FFFFFF"/>
        <w:spacing w:before="0" w:beforeAutospacing="0" w:after="0" w:afterAutospacing="0"/>
        <w:ind w:firstLine="567"/>
        <w:jc w:val="both"/>
        <w:rPr>
          <w:sz w:val="28"/>
          <w:szCs w:val="28"/>
          <w:lang w:val="en-GB"/>
        </w:rPr>
      </w:pPr>
      <w:bookmarkStart w:id="41" w:name="n1595"/>
      <w:bookmarkEnd w:id="41"/>
      <w:r w:rsidRPr="0068408A">
        <w:rPr>
          <w:sz w:val="28"/>
          <w:szCs w:val="28"/>
          <w:lang w:val="en-GB"/>
        </w:rPr>
        <w:t>2) at the request of the President of Ukraine on the constitutionality of acts of the Cabinet of Ministers of Ukraine in accordance with paragraph 15 of Article 106.1 of the Constitution of Ukraine;</w:t>
      </w:r>
    </w:p>
    <w:p w14:paraId="525556E7" w14:textId="77777777" w:rsidR="00FD050B" w:rsidRPr="0068408A" w:rsidRDefault="00FD050B" w:rsidP="00760B52">
      <w:pPr>
        <w:pStyle w:val="rvps2"/>
        <w:shd w:val="clear" w:color="auto" w:fill="FFFFFF"/>
        <w:spacing w:before="0" w:beforeAutospacing="0" w:after="0" w:afterAutospacing="0"/>
        <w:ind w:firstLine="567"/>
        <w:jc w:val="both"/>
        <w:rPr>
          <w:sz w:val="28"/>
          <w:szCs w:val="28"/>
          <w:lang w:val="en-GB"/>
        </w:rPr>
      </w:pPr>
      <w:bookmarkStart w:id="42" w:name="n1596"/>
      <w:bookmarkEnd w:id="42"/>
      <w:r w:rsidRPr="0068408A">
        <w:rPr>
          <w:sz w:val="28"/>
          <w:szCs w:val="28"/>
          <w:lang w:val="en-GB"/>
        </w:rPr>
        <w:t xml:space="preserve">3) </w:t>
      </w:r>
      <w:proofErr w:type="gramStart"/>
      <w:r w:rsidRPr="0068408A">
        <w:rPr>
          <w:sz w:val="28"/>
          <w:szCs w:val="28"/>
          <w:lang w:val="en-GB"/>
        </w:rPr>
        <w:t>where</w:t>
      </w:r>
      <w:proofErr w:type="gramEnd"/>
      <w:r w:rsidRPr="0068408A">
        <w:rPr>
          <w:sz w:val="28"/>
          <w:szCs w:val="28"/>
          <w:lang w:val="en-GB"/>
        </w:rPr>
        <w:t xml:space="preserve"> the Senate or the Grand Chamber declared constitutional proceedings as urgent;</w:t>
      </w:r>
    </w:p>
    <w:p w14:paraId="2EF3C45F" w14:textId="77777777" w:rsidR="00FD050B" w:rsidRPr="0068408A" w:rsidRDefault="00FD050B" w:rsidP="00760B52">
      <w:pPr>
        <w:pStyle w:val="rvps2"/>
        <w:shd w:val="clear" w:color="auto" w:fill="FFFFFF"/>
        <w:spacing w:before="0" w:beforeAutospacing="0" w:after="0" w:afterAutospacing="0"/>
        <w:ind w:firstLine="567"/>
        <w:jc w:val="both"/>
        <w:rPr>
          <w:sz w:val="28"/>
          <w:szCs w:val="28"/>
          <w:lang w:val="en-GB"/>
        </w:rPr>
      </w:pPr>
      <w:bookmarkStart w:id="43" w:name="n1597"/>
      <w:bookmarkEnd w:id="43"/>
      <w:r w:rsidRPr="0068408A">
        <w:rPr>
          <w:sz w:val="28"/>
          <w:szCs w:val="28"/>
          <w:lang w:val="en-GB"/>
        </w:rPr>
        <w:lastRenderedPageBreak/>
        <w:t xml:space="preserve">4) </w:t>
      </w:r>
      <w:proofErr w:type="gramStart"/>
      <w:r w:rsidRPr="0068408A">
        <w:rPr>
          <w:sz w:val="28"/>
          <w:szCs w:val="28"/>
          <w:lang w:val="en-GB"/>
        </w:rPr>
        <w:t>on</w:t>
      </w:r>
      <w:proofErr w:type="gramEnd"/>
      <w:r w:rsidRPr="0068408A">
        <w:rPr>
          <w:sz w:val="28"/>
          <w:szCs w:val="28"/>
          <w:lang w:val="en-GB"/>
        </w:rPr>
        <w:t xml:space="preserve"> providing opinion on the compliance with the Constitution of Ukraine (constitutionality) of the issue proposed for submission to the all-Ukrainian referendum upon the people's initiative, an international agreement providing for the change of the territory of Ukraine submitted to the Verkhovna Rada of Ukraine for consent to be binding".</w:t>
      </w:r>
    </w:p>
    <w:p w14:paraId="58C12BEE" w14:textId="77777777" w:rsidR="007E1EC8" w:rsidRPr="0068408A" w:rsidRDefault="007E1EC8" w:rsidP="00760B52">
      <w:pPr>
        <w:spacing w:after="0" w:line="240" w:lineRule="auto"/>
        <w:ind w:firstLine="567"/>
        <w:jc w:val="both"/>
        <w:rPr>
          <w:rFonts w:ascii="Times New Roman" w:hAnsi="Times New Roman" w:cs="Times New Roman"/>
          <w:sz w:val="28"/>
          <w:szCs w:val="28"/>
        </w:rPr>
      </w:pPr>
    </w:p>
    <w:p w14:paraId="05BF24E1" w14:textId="77777777" w:rsidR="007E1EC8" w:rsidRPr="0068408A" w:rsidRDefault="007E1EC8" w:rsidP="00760B52">
      <w:pPr>
        <w:spacing w:after="0" w:line="240" w:lineRule="auto"/>
        <w:ind w:firstLine="567"/>
        <w:rPr>
          <w:rFonts w:ascii="Times New Roman" w:hAnsi="Times New Roman" w:cs="Times New Roman"/>
          <w:sz w:val="28"/>
          <w:szCs w:val="28"/>
          <w:lang w:val="en-GB"/>
        </w:rPr>
      </w:pPr>
      <w:r w:rsidRPr="0068408A">
        <w:rPr>
          <w:rFonts w:ascii="Times New Roman" w:hAnsi="Times New Roman" w:cs="Times New Roman"/>
          <w:b/>
          <w:sz w:val="28"/>
          <w:szCs w:val="28"/>
          <w:lang w:val="en-GB"/>
        </w:rPr>
        <w:t>Article 76.</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Joining</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and Separation of Constitutional Proceedings</w:t>
      </w:r>
    </w:p>
    <w:p w14:paraId="10F66FE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Where the Court receives several applications concerning the same issue or interrelated issues, and where constitutional proceedings with regard to these applications </w:t>
      </w:r>
      <w:proofErr w:type="gramStart"/>
      <w:r w:rsidRPr="0068408A">
        <w:rPr>
          <w:rFonts w:ascii="Times New Roman" w:hAnsi="Times New Roman" w:cs="Times New Roman"/>
          <w:sz w:val="28"/>
          <w:szCs w:val="28"/>
          <w:lang w:val="en-GB"/>
        </w:rPr>
        <w:t>have been initiated</w:t>
      </w:r>
      <w:proofErr w:type="gramEnd"/>
      <w:r w:rsidRPr="0068408A">
        <w:rPr>
          <w:rFonts w:ascii="Times New Roman" w:hAnsi="Times New Roman" w:cs="Times New Roman"/>
          <w:sz w:val="28"/>
          <w:szCs w:val="28"/>
          <w:lang w:val="en-GB"/>
        </w:rPr>
        <w:t>, the Senate or the Grand Chamber shall deliver a ruling to join such cases into joint constitutional proceedings.</w:t>
      </w:r>
    </w:p>
    <w:p w14:paraId="5930CD0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Where constitutional complaints concerning the same issue or interrelated issues are in constitutional proceedings pending before different Senates, a ruling to merge them into joint constitutional proceedings </w:t>
      </w:r>
      <w:proofErr w:type="gramStart"/>
      <w:r w:rsidRPr="0068408A">
        <w:rPr>
          <w:rFonts w:ascii="Times New Roman" w:hAnsi="Times New Roman" w:cs="Times New Roman"/>
          <w:sz w:val="28"/>
          <w:szCs w:val="28"/>
          <w:lang w:val="en-GB"/>
        </w:rPr>
        <w:t>shall be delivered</w:t>
      </w:r>
      <w:proofErr w:type="gramEnd"/>
      <w:r w:rsidRPr="0068408A">
        <w:rPr>
          <w:rFonts w:ascii="Times New Roman" w:hAnsi="Times New Roman" w:cs="Times New Roman"/>
          <w:sz w:val="28"/>
          <w:szCs w:val="28"/>
          <w:lang w:val="en-GB"/>
        </w:rPr>
        <w:t xml:space="preserve"> by the Grand Chamber. In this event, </w:t>
      </w:r>
      <w:proofErr w:type="gramStart"/>
      <w:r w:rsidRPr="0068408A">
        <w:rPr>
          <w:rFonts w:ascii="Times New Roman" w:hAnsi="Times New Roman" w:cs="Times New Roman"/>
          <w:sz w:val="28"/>
          <w:szCs w:val="28"/>
          <w:lang w:val="en-GB"/>
        </w:rPr>
        <w:t>constitutional complaints merged into joint constitutional proceedings shall be considered by the Senate determined by the Grand Chamber</w:t>
      </w:r>
      <w:proofErr w:type="gramEnd"/>
      <w:r w:rsidRPr="0068408A">
        <w:rPr>
          <w:rFonts w:ascii="Times New Roman" w:hAnsi="Times New Roman" w:cs="Times New Roman"/>
          <w:sz w:val="28"/>
          <w:szCs w:val="28"/>
          <w:lang w:val="en-GB"/>
        </w:rPr>
        <w:t>.</w:t>
      </w:r>
    </w:p>
    <w:p w14:paraId="4036A85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Where different constitutional complaints concerning the same issue or interrelated issues are in constitutional proceedings pending before the Senate or the Grand </w:t>
      </w:r>
      <w:proofErr w:type="gramStart"/>
      <w:r w:rsidRPr="0068408A">
        <w:rPr>
          <w:rFonts w:ascii="Times New Roman" w:hAnsi="Times New Roman" w:cs="Times New Roman"/>
          <w:sz w:val="28"/>
          <w:szCs w:val="28"/>
          <w:lang w:val="en-GB"/>
        </w:rPr>
        <w:t>Chamber, a ruling to merge them into joint constitutional proceedings shall be delivered by the Grand Chamber</w:t>
      </w:r>
      <w:proofErr w:type="gramEnd"/>
      <w:r w:rsidRPr="0068408A">
        <w:rPr>
          <w:rFonts w:ascii="Times New Roman" w:hAnsi="Times New Roman" w:cs="Times New Roman"/>
          <w:sz w:val="28"/>
          <w:szCs w:val="28"/>
          <w:lang w:val="en-GB"/>
        </w:rPr>
        <w:t xml:space="preserve">. </w:t>
      </w:r>
      <w:proofErr w:type="gramStart"/>
      <w:r w:rsidRPr="0068408A">
        <w:rPr>
          <w:rFonts w:ascii="Times New Roman" w:hAnsi="Times New Roman" w:cs="Times New Roman"/>
          <w:sz w:val="28"/>
          <w:szCs w:val="28"/>
          <w:lang w:val="en-GB"/>
        </w:rPr>
        <w:t>Constitutional complaints merged into joint constitutional proceedings shall be considered by the Grand Chamber</w:t>
      </w:r>
      <w:proofErr w:type="gramEnd"/>
      <w:r w:rsidRPr="0068408A">
        <w:rPr>
          <w:rFonts w:ascii="Times New Roman" w:hAnsi="Times New Roman" w:cs="Times New Roman"/>
          <w:sz w:val="28"/>
          <w:szCs w:val="28"/>
          <w:lang w:val="en-GB"/>
        </w:rPr>
        <w:t>.</w:t>
      </w:r>
    </w:p>
    <w:p w14:paraId="0BE5C65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The Senate or the Grand Chamber, where necessary, </w:t>
      </w:r>
      <w:proofErr w:type="gramStart"/>
      <w:r w:rsidRPr="0068408A">
        <w:rPr>
          <w:rFonts w:ascii="Times New Roman" w:hAnsi="Times New Roman" w:cs="Times New Roman"/>
          <w:sz w:val="28"/>
          <w:szCs w:val="28"/>
          <w:lang w:val="en-GB"/>
        </w:rPr>
        <w:t>may, in its plenary session, deliver</w:t>
      </w:r>
      <w:proofErr w:type="gramEnd"/>
      <w:r w:rsidRPr="0068408A">
        <w:rPr>
          <w:rFonts w:ascii="Times New Roman" w:hAnsi="Times New Roman" w:cs="Times New Roman"/>
          <w:sz w:val="28"/>
          <w:szCs w:val="28"/>
          <w:lang w:val="en-GB"/>
        </w:rPr>
        <w:t xml:space="preserve"> a ruling on the division of constitutional proceedings into separate constitutional proceedings.</w:t>
      </w:r>
    </w:p>
    <w:p w14:paraId="08F5AC5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53E0CE02" w14:textId="77777777" w:rsidR="007E1EC8" w:rsidRPr="0068408A" w:rsidRDefault="007E1EC8" w:rsidP="0068408A">
      <w:pPr>
        <w:spacing w:after="0" w:line="240" w:lineRule="auto"/>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t>Chapter 11. FEATURES OF PROCEEDINGS, UPON A CONSTITUTIONAL COMPLAINT, IN CASES CONCERNING CONFORMITY TO THE CONSTITUTION OF UKRAINE (CONSTITUTIONALITY) OF LAWS OF UKRAINE (SPECIFIC PROVISIONS THEREOF)</w:t>
      </w:r>
    </w:p>
    <w:p w14:paraId="724C051B"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p>
    <w:p w14:paraId="696CC99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77.</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Admissibility of Constitutional Complaint</w:t>
      </w:r>
    </w:p>
    <w:p w14:paraId="0D7F0F4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A constitutional complaint shall be deemed as admissible subject to its compliance with Articles 55 and 56 of this Law and where:</w:t>
      </w:r>
    </w:p>
    <w:p w14:paraId="5E79298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all</w:t>
      </w:r>
      <w:proofErr w:type="gramEnd"/>
      <w:r w:rsidRPr="0068408A">
        <w:rPr>
          <w:rFonts w:ascii="Times New Roman" w:hAnsi="Times New Roman" w:cs="Times New Roman"/>
          <w:sz w:val="28"/>
          <w:szCs w:val="28"/>
          <w:lang w:val="en-GB"/>
        </w:rPr>
        <w:t xml:space="preserve"> domestic legal remedies have been exhausted (subject to the availability of a legally valid judicial judgment delivered on appeal, or, where the law provides for cassation appeal, – of a judicial judgment delivered on cassation);</w:t>
      </w:r>
    </w:p>
    <w:p w14:paraId="693BC02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not</w:t>
      </w:r>
      <w:proofErr w:type="gramEnd"/>
      <w:r w:rsidRPr="0068408A">
        <w:rPr>
          <w:rFonts w:ascii="Times New Roman" w:hAnsi="Times New Roman" w:cs="Times New Roman"/>
          <w:sz w:val="28"/>
          <w:szCs w:val="28"/>
          <w:lang w:val="en-GB"/>
        </w:rPr>
        <w:t xml:space="preserve"> more than three months have passed from the effective date of a final judicial judgment that applies the law of Ukraine (specific provisions thereof).</w:t>
      </w:r>
    </w:p>
    <w:p w14:paraId="34470E9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As an exception, a constitutional complaint </w:t>
      </w:r>
      <w:proofErr w:type="gramStart"/>
      <w:r w:rsidRPr="0068408A">
        <w:rPr>
          <w:rFonts w:ascii="Times New Roman" w:hAnsi="Times New Roman" w:cs="Times New Roman"/>
          <w:sz w:val="28"/>
          <w:szCs w:val="28"/>
          <w:lang w:val="en-GB"/>
        </w:rPr>
        <w:t>may be accepted</w:t>
      </w:r>
      <w:proofErr w:type="gramEnd"/>
      <w:r w:rsidRPr="0068408A">
        <w:rPr>
          <w:rFonts w:ascii="Times New Roman" w:hAnsi="Times New Roman" w:cs="Times New Roman"/>
          <w:sz w:val="28"/>
          <w:szCs w:val="28"/>
          <w:lang w:val="en-GB"/>
        </w:rPr>
        <w:t xml:space="preserve"> beyond the requirements established in sub-paragraph 2 paragraph 1 of this Article, where the Court declares its consideration as being necessary on the grounds of public interest.</w:t>
      </w:r>
    </w:p>
    <w:p w14:paraId="2507140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3. Where a subject of the right to constitutional complaint has missed the date for submitting a constitutional complaint due to the unavailability of a full text of the judicial judgment, he or she shall have the right to petition in his or her constitutional complaint for the renewal of the missed term.</w:t>
      </w:r>
    </w:p>
    <w:p w14:paraId="1B97A58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lastRenderedPageBreak/>
        <w:t xml:space="preserve">4. The Court shall reject constitutional proceedings by declaring a constitutional complaint inadmissible, where the content or demands of such constitutional complaint are manifestly </w:t>
      </w:r>
      <w:proofErr w:type="gramStart"/>
      <w:r w:rsidRPr="0068408A">
        <w:rPr>
          <w:rFonts w:ascii="Times New Roman" w:hAnsi="Times New Roman" w:cs="Times New Roman"/>
          <w:sz w:val="28"/>
          <w:szCs w:val="28"/>
          <w:lang w:val="en-GB"/>
        </w:rPr>
        <w:t>ill-founded</w:t>
      </w:r>
      <w:proofErr w:type="gramEnd"/>
      <w:r w:rsidRPr="0068408A">
        <w:rPr>
          <w:rFonts w:ascii="Times New Roman" w:hAnsi="Times New Roman" w:cs="Times New Roman"/>
          <w:sz w:val="28"/>
          <w:szCs w:val="28"/>
          <w:lang w:val="en-GB"/>
        </w:rPr>
        <w:t xml:space="preserve"> or where the right to submit a complaint has been abused.</w:t>
      </w:r>
    </w:p>
    <w:p w14:paraId="23B6489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230ACDA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78.</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Securing a Constitutional Complaint</w:t>
      </w:r>
    </w:p>
    <w:p w14:paraId="7081280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When considering a constitutional complaint, the Grand Chamber, on its own initiative, in exceptional instances, may take measures to secure such constitutional complaint by issuing an interim order that is an enforcement document. </w:t>
      </w:r>
    </w:p>
    <w:p w14:paraId="25E8BD7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basis for securing a constitutional complaint consists in preventing irreversible consequences that may occur due to execution of the final court judgment.</w:t>
      </w:r>
    </w:p>
    <w:p w14:paraId="6CB9C8C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3. The means of securing a constitutional complaint is imposition of a temporary ban on a certain action.</w:t>
      </w:r>
    </w:p>
    <w:p w14:paraId="2E57B9B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An interim order shall lose its effect on the date of a judgment approved or a ruling delivered to terminate constitutional proceedings in the case.</w:t>
      </w:r>
    </w:p>
    <w:p w14:paraId="767C18B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11CCF4A8" w14:textId="77777777" w:rsidR="007E1EC8" w:rsidRPr="0068408A" w:rsidRDefault="007E1EC8" w:rsidP="0068408A">
      <w:pPr>
        <w:spacing w:after="0" w:line="240" w:lineRule="auto"/>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t>Chapter 12. FEATURES OF PROCEEDINGS IN CASES CONCERNING CONFORMITY TO THE CONSTITUTION OF UKRAINE (CONSTITUTIONALITY) OF QUESTIONS TO BE PUT TO ALL-UKRAINIAN REFERENDUM ON POPULAR INITIATIVE</w:t>
      </w:r>
    </w:p>
    <w:p w14:paraId="7ED2924A"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p>
    <w:p w14:paraId="6F43291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79.</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Referral of Constitutional Appeal</w:t>
      </w:r>
    </w:p>
    <w:p w14:paraId="7E8CACF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A constitutional appeal concerning the conformity to the Constitution of Ukraine (constitutionality) of the questions proposed to </w:t>
      </w:r>
      <w:proofErr w:type="gramStart"/>
      <w:r w:rsidRPr="0068408A">
        <w:rPr>
          <w:rFonts w:ascii="Times New Roman" w:hAnsi="Times New Roman" w:cs="Times New Roman"/>
          <w:sz w:val="28"/>
          <w:szCs w:val="28"/>
          <w:lang w:val="en-GB"/>
        </w:rPr>
        <w:t>be put</w:t>
      </w:r>
      <w:proofErr w:type="gramEnd"/>
      <w:r w:rsidRPr="0068408A">
        <w:rPr>
          <w:rFonts w:ascii="Times New Roman" w:hAnsi="Times New Roman" w:cs="Times New Roman"/>
          <w:sz w:val="28"/>
          <w:szCs w:val="28"/>
          <w:lang w:val="en-GB"/>
        </w:rPr>
        <w:t xml:space="preserve"> to an all-Ukrainian referendum on a popular initiative shall be referred to the Court prior to the declaration by the President of Ukraine of an all-Ukrainian referendum on a popular initiative.</w:t>
      </w:r>
    </w:p>
    <w:p w14:paraId="75D4C743" w14:textId="77777777" w:rsidR="0068408A" w:rsidRDefault="0068408A" w:rsidP="00760B52">
      <w:pPr>
        <w:spacing w:after="0" w:line="240" w:lineRule="auto"/>
        <w:ind w:firstLine="567"/>
        <w:jc w:val="both"/>
        <w:rPr>
          <w:rFonts w:ascii="Times New Roman" w:hAnsi="Times New Roman" w:cs="Times New Roman"/>
          <w:b/>
          <w:sz w:val="28"/>
          <w:szCs w:val="28"/>
          <w:lang w:val="en-GB"/>
        </w:rPr>
      </w:pPr>
    </w:p>
    <w:p w14:paraId="7EED4A7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80. Subject Matter of Consideration</w:t>
      </w:r>
    </w:p>
    <w:p w14:paraId="704E1A6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The subject matter of consideration shall include the questions </w:t>
      </w:r>
      <w:proofErr w:type="gramStart"/>
      <w:r w:rsidRPr="0068408A">
        <w:rPr>
          <w:rFonts w:ascii="Times New Roman" w:hAnsi="Times New Roman" w:cs="Times New Roman"/>
          <w:sz w:val="28"/>
          <w:szCs w:val="28"/>
          <w:lang w:val="en-GB"/>
        </w:rPr>
        <w:t>proposed to be put</w:t>
      </w:r>
      <w:proofErr w:type="gramEnd"/>
      <w:r w:rsidRPr="0068408A">
        <w:rPr>
          <w:rFonts w:ascii="Times New Roman" w:hAnsi="Times New Roman" w:cs="Times New Roman"/>
          <w:sz w:val="28"/>
          <w:szCs w:val="28"/>
          <w:lang w:val="en-GB"/>
        </w:rPr>
        <w:t xml:space="preserve"> to an all-Ukrainian referendum on a popular initiative.</w:t>
      </w:r>
    </w:p>
    <w:p w14:paraId="7F56FE2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47606B2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81.</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Participation in Constitutional Proceedings</w:t>
      </w:r>
    </w:p>
    <w:p w14:paraId="58FB299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Where an issue is to </w:t>
      </w:r>
      <w:proofErr w:type="gramStart"/>
      <w:r w:rsidRPr="0068408A">
        <w:rPr>
          <w:rFonts w:ascii="Times New Roman" w:hAnsi="Times New Roman" w:cs="Times New Roman"/>
          <w:sz w:val="28"/>
          <w:szCs w:val="28"/>
          <w:lang w:val="en-GB"/>
        </w:rPr>
        <w:t>be considered concerning the conformity with the Constitution of Ukraine (constitutionality) of the questions proposed to be put</w:t>
      </w:r>
      <w:proofErr w:type="gramEnd"/>
      <w:r w:rsidRPr="0068408A">
        <w:rPr>
          <w:rFonts w:ascii="Times New Roman" w:hAnsi="Times New Roman" w:cs="Times New Roman"/>
          <w:sz w:val="28"/>
          <w:szCs w:val="28"/>
          <w:lang w:val="en-GB"/>
        </w:rPr>
        <w:t xml:space="preserve"> to an all-Ukrainian referendum on a popular initiative, the Court shall engage a representative or representatives of an all-Ukrainian referendum initiative group in constitutional proceedings.</w:t>
      </w:r>
    </w:p>
    <w:p w14:paraId="3677FDD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Court may engage, where necessary, representatives of political parties and public associations in constitutional proceedings.</w:t>
      </w:r>
    </w:p>
    <w:p w14:paraId="3453105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71A648D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82.</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Operative Part of the Opinion</w:t>
      </w:r>
    </w:p>
    <w:p w14:paraId="1344861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In the operative part of its opinion, the Court shall determine which questions proposed to be put to an all-Ukrainian referendum on a popular initiative conform to the Constitution of Ukraine (are constitutional) and which do not conform to the Constitution of Ukraine (are unconstitutional).</w:t>
      </w:r>
    </w:p>
    <w:p w14:paraId="46DA010B" w14:textId="77777777" w:rsidR="0068408A" w:rsidRDefault="0068408A" w:rsidP="0068408A">
      <w:pPr>
        <w:spacing w:after="0" w:line="240" w:lineRule="auto"/>
        <w:rPr>
          <w:rFonts w:ascii="Times New Roman" w:hAnsi="Times New Roman" w:cs="Times New Roman"/>
          <w:sz w:val="28"/>
          <w:szCs w:val="28"/>
          <w:lang w:val="en-GB"/>
        </w:rPr>
      </w:pPr>
    </w:p>
    <w:p w14:paraId="3466DC29" w14:textId="77777777" w:rsidR="007E1EC8" w:rsidRPr="0068408A" w:rsidRDefault="007E1EC8" w:rsidP="0068408A">
      <w:pPr>
        <w:spacing w:after="0" w:line="240" w:lineRule="auto"/>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lastRenderedPageBreak/>
        <w:t>Chapter 13. ACTS OF THE CONSTITUTIONAL COURT</w:t>
      </w:r>
    </w:p>
    <w:p w14:paraId="6918F093" w14:textId="77777777" w:rsidR="0068408A" w:rsidRDefault="0068408A" w:rsidP="00760B52">
      <w:pPr>
        <w:spacing w:after="0" w:line="240" w:lineRule="auto"/>
        <w:ind w:firstLine="567"/>
        <w:jc w:val="both"/>
        <w:rPr>
          <w:rFonts w:ascii="Times New Roman" w:hAnsi="Times New Roman" w:cs="Times New Roman"/>
          <w:b/>
          <w:sz w:val="28"/>
          <w:szCs w:val="28"/>
          <w:lang w:val="en-GB"/>
        </w:rPr>
      </w:pPr>
    </w:p>
    <w:p w14:paraId="7CD235E1"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83</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Types of Acts</w:t>
      </w:r>
    </w:p>
    <w:p w14:paraId="2769E9F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Court shall adopt decisions, provide opinions, deliver rulings, and issue interim orders.</w:t>
      </w:r>
    </w:p>
    <w:p w14:paraId="2541212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Court shall adopt its acts on matters not related to constitutional proceedings in the form of resolutions.</w:t>
      </w:r>
    </w:p>
    <w:p w14:paraId="4EA214D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3B0621A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84.</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Decision</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of the Court</w:t>
      </w:r>
    </w:p>
    <w:p w14:paraId="754590D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Decision of the Court </w:t>
      </w:r>
      <w:proofErr w:type="gramStart"/>
      <w:r w:rsidRPr="0068408A">
        <w:rPr>
          <w:rFonts w:ascii="Times New Roman" w:hAnsi="Times New Roman" w:cs="Times New Roman"/>
          <w:sz w:val="28"/>
          <w:szCs w:val="28"/>
          <w:lang w:val="en-GB"/>
        </w:rPr>
        <w:t>shall be adop</w:t>
      </w:r>
      <w:r w:rsidRPr="0068408A">
        <w:rPr>
          <w:rFonts w:ascii="Times New Roman" w:hAnsi="Times New Roman" w:cs="Times New Roman"/>
          <w:sz w:val="28"/>
          <w:szCs w:val="28"/>
          <w:lang w:val="en-US"/>
        </w:rPr>
        <w:t>t</w:t>
      </w:r>
      <w:r w:rsidRPr="0068408A">
        <w:rPr>
          <w:rFonts w:ascii="Times New Roman" w:hAnsi="Times New Roman" w:cs="Times New Roman"/>
          <w:sz w:val="28"/>
          <w:szCs w:val="28"/>
          <w:lang w:val="en-GB"/>
        </w:rPr>
        <w:t>ed</w:t>
      </w:r>
      <w:proofErr w:type="gramEnd"/>
      <w:r w:rsidRPr="0068408A">
        <w:rPr>
          <w:rFonts w:ascii="Times New Roman" w:hAnsi="Times New Roman" w:cs="Times New Roman"/>
          <w:sz w:val="28"/>
          <w:szCs w:val="28"/>
          <w:lang w:val="en-GB"/>
        </w:rPr>
        <w:t xml:space="preserve"> by:</w:t>
      </w:r>
    </w:p>
    <w:p w14:paraId="08D2FA3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1) the Grand Chamber upon considering the cases upon constitutional petitions concerning constitutionality of laws of Ukraine, and other legal acts of the Verkhovna Rada of Ukraine, acts of the President of Ukraine, acts of the Cabinet of Ministers of Ukraine, legal acts of the Verkhovna Rada of the Autonomous Republic of Crimea, as well as concerning official interpretation of the Constitution of Ukraine, as well as upon considering the cases upon constitutional complaints in the event of relinquishment of jurisdiction by the Senate in the case of constitutional complaint in favour of the Grand Chamber;</w:t>
      </w:r>
      <w:proofErr w:type="gramEnd"/>
    </w:p>
    <w:p w14:paraId="20D54BD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Senate upon considering the cases upon constitutional complaints.</w:t>
      </w:r>
    </w:p>
    <w:p w14:paraId="31CC7F9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0D473B3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85.</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Opinion of the Court</w:t>
      </w:r>
    </w:p>
    <w:p w14:paraId="00B8714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1. An opinion of the Court shall be provided by the Grand Chamber in the cases</w:t>
      </w:r>
      <w:proofErr w:type="gramEnd"/>
      <w:r w:rsidRPr="0068408A">
        <w:rPr>
          <w:rFonts w:ascii="Times New Roman" w:hAnsi="Times New Roman" w:cs="Times New Roman"/>
          <w:sz w:val="28"/>
          <w:szCs w:val="28"/>
          <w:lang w:val="en-GB"/>
        </w:rPr>
        <w:t xml:space="preserve"> concerning:</w:t>
      </w:r>
    </w:p>
    <w:p w14:paraId="3EDE434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conformity</w:t>
      </w:r>
      <w:proofErr w:type="gramEnd"/>
      <w:r w:rsidRPr="0068408A">
        <w:rPr>
          <w:rFonts w:ascii="Times New Roman" w:hAnsi="Times New Roman" w:cs="Times New Roman"/>
          <w:sz w:val="28"/>
          <w:szCs w:val="28"/>
          <w:lang w:val="en-GB"/>
        </w:rPr>
        <w:t xml:space="preserve"> to the Constitution of Ukraine of applicable international treaties of Ukraine or of international treaties to be submitted to the Verkhovna Rada of Ukraine for its consent to a binding nature thereof;</w:t>
      </w:r>
    </w:p>
    <w:p w14:paraId="6FC8B5A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conformity</w:t>
      </w:r>
      <w:proofErr w:type="gramEnd"/>
      <w:r w:rsidRPr="0068408A">
        <w:rPr>
          <w:rFonts w:ascii="Times New Roman" w:hAnsi="Times New Roman" w:cs="Times New Roman"/>
          <w:sz w:val="28"/>
          <w:szCs w:val="28"/>
          <w:lang w:val="en-GB"/>
        </w:rPr>
        <w:t xml:space="preserve"> to the Constitution of Ukraine (constitutionality) of the questions to be put to an all-Ukrainian referendum on a popular initiative;</w:t>
      </w:r>
    </w:p>
    <w:p w14:paraId="01ED43A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observance</w:t>
      </w:r>
      <w:proofErr w:type="gramEnd"/>
      <w:r w:rsidRPr="0068408A">
        <w:rPr>
          <w:rFonts w:ascii="Times New Roman" w:hAnsi="Times New Roman" w:cs="Times New Roman"/>
          <w:sz w:val="28"/>
          <w:szCs w:val="28"/>
          <w:lang w:val="en-GB"/>
        </w:rPr>
        <w:t xml:space="preserve"> of the constitutional procedure for investigating and considering a case on removal of the President of Ukraine from office through impeachment;</w:t>
      </w:r>
    </w:p>
    <w:p w14:paraId="06480C1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4) </w:t>
      </w:r>
      <w:proofErr w:type="gramStart"/>
      <w:r w:rsidRPr="0068408A">
        <w:rPr>
          <w:rFonts w:ascii="Times New Roman" w:hAnsi="Times New Roman" w:cs="Times New Roman"/>
          <w:sz w:val="28"/>
          <w:szCs w:val="28"/>
          <w:lang w:val="en-GB"/>
        </w:rPr>
        <w:t>conformity</w:t>
      </w:r>
      <w:proofErr w:type="gramEnd"/>
      <w:r w:rsidRPr="0068408A">
        <w:rPr>
          <w:rFonts w:ascii="Times New Roman" w:hAnsi="Times New Roman" w:cs="Times New Roman"/>
          <w:sz w:val="28"/>
          <w:szCs w:val="28"/>
          <w:lang w:val="en-GB"/>
        </w:rPr>
        <w:t xml:space="preserve"> of a draft law on amendments to the Constitution of Ukraine to the requirements of Articles 157 and 158 of the Constitution of Ukraine;</w:t>
      </w:r>
    </w:p>
    <w:p w14:paraId="1504CCB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w:t>
      </w:r>
      <w:proofErr w:type="gramStart"/>
      <w:r w:rsidRPr="0068408A">
        <w:rPr>
          <w:rFonts w:ascii="Times New Roman" w:hAnsi="Times New Roman" w:cs="Times New Roman"/>
          <w:sz w:val="28"/>
          <w:szCs w:val="28"/>
          <w:lang w:val="en-GB"/>
        </w:rPr>
        <w:t>violation</w:t>
      </w:r>
      <w:proofErr w:type="gramEnd"/>
      <w:r w:rsidRPr="0068408A">
        <w:rPr>
          <w:rFonts w:ascii="Times New Roman" w:hAnsi="Times New Roman" w:cs="Times New Roman"/>
          <w:sz w:val="28"/>
          <w:szCs w:val="28"/>
          <w:lang w:val="en-GB"/>
        </w:rPr>
        <w:t xml:space="preserve"> by the Verkhovna Rada of the Autonomous Republic of Crimea of the Constitution of Ukraine or laws of Ukraine;</w:t>
      </w:r>
    </w:p>
    <w:p w14:paraId="742D4FD8"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6) </w:t>
      </w:r>
      <w:proofErr w:type="gramStart"/>
      <w:r w:rsidRPr="0068408A">
        <w:rPr>
          <w:rFonts w:ascii="Times New Roman" w:hAnsi="Times New Roman" w:cs="Times New Roman"/>
          <w:sz w:val="28"/>
          <w:szCs w:val="28"/>
          <w:lang w:val="en-GB"/>
        </w:rPr>
        <w:t>conformity</w:t>
      </w:r>
      <w:proofErr w:type="gramEnd"/>
      <w:r w:rsidRPr="0068408A">
        <w:rPr>
          <w:rFonts w:ascii="Times New Roman" w:hAnsi="Times New Roman" w:cs="Times New Roman"/>
          <w:sz w:val="28"/>
          <w:szCs w:val="28"/>
          <w:lang w:val="en-GB"/>
        </w:rPr>
        <w:t xml:space="preserve"> of normative legal acts of the Verkhovna Rada of the Autonomous Republic of Crimea to the Constitution of Ukraine and laws of Ukraine.</w:t>
      </w:r>
    </w:p>
    <w:p w14:paraId="095D133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52B6B28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86.</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Ruling of the Court</w:t>
      </w:r>
    </w:p>
    <w:p w14:paraId="45EC539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In order to address issues associated with the initiation, rejection, termination of proceedings in the case, other procedural actions, motions, procedure for consideration of cases, the Court shall deliver relevant rulings.</w:t>
      </w:r>
    </w:p>
    <w:p w14:paraId="16509510" w14:textId="77777777" w:rsidR="007E1EC8" w:rsidRDefault="007E1EC8" w:rsidP="00760B52">
      <w:pPr>
        <w:spacing w:after="0" w:line="240" w:lineRule="auto"/>
        <w:ind w:firstLine="567"/>
        <w:jc w:val="both"/>
        <w:rPr>
          <w:rFonts w:ascii="Times New Roman" w:hAnsi="Times New Roman" w:cs="Times New Roman"/>
          <w:sz w:val="28"/>
          <w:szCs w:val="28"/>
          <w:lang w:val="en-GB"/>
        </w:rPr>
      </w:pPr>
    </w:p>
    <w:p w14:paraId="2C735749" w14:textId="77777777" w:rsidR="0068408A" w:rsidRDefault="0068408A" w:rsidP="00760B52">
      <w:pPr>
        <w:spacing w:after="0" w:line="240" w:lineRule="auto"/>
        <w:ind w:firstLine="567"/>
        <w:jc w:val="both"/>
        <w:rPr>
          <w:rFonts w:ascii="Times New Roman" w:hAnsi="Times New Roman" w:cs="Times New Roman"/>
          <w:sz w:val="28"/>
          <w:szCs w:val="28"/>
          <w:lang w:val="en-GB"/>
        </w:rPr>
      </w:pPr>
    </w:p>
    <w:p w14:paraId="5FE86881" w14:textId="77777777" w:rsidR="0068408A" w:rsidRDefault="0068408A" w:rsidP="00760B52">
      <w:pPr>
        <w:spacing w:after="0" w:line="240" w:lineRule="auto"/>
        <w:ind w:firstLine="567"/>
        <w:jc w:val="both"/>
        <w:rPr>
          <w:rFonts w:ascii="Times New Roman" w:hAnsi="Times New Roman" w:cs="Times New Roman"/>
          <w:sz w:val="28"/>
          <w:szCs w:val="28"/>
          <w:lang w:val="en-GB"/>
        </w:rPr>
      </w:pPr>
    </w:p>
    <w:p w14:paraId="71FE06A9" w14:textId="77777777" w:rsidR="0068408A" w:rsidRPr="0068408A" w:rsidRDefault="0068408A" w:rsidP="00760B52">
      <w:pPr>
        <w:spacing w:after="0" w:line="240" w:lineRule="auto"/>
        <w:ind w:firstLine="567"/>
        <w:jc w:val="both"/>
        <w:rPr>
          <w:rFonts w:ascii="Times New Roman" w:hAnsi="Times New Roman" w:cs="Times New Roman"/>
          <w:sz w:val="28"/>
          <w:szCs w:val="28"/>
          <w:lang w:val="en-GB"/>
        </w:rPr>
      </w:pPr>
    </w:p>
    <w:p w14:paraId="39526D8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lastRenderedPageBreak/>
        <w:t>Article 87.</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Interim Order of the Constitutional Court</w:t>
      </w:r>
    </w:p>
    <w:p w14:paraId="2A403EF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In</w:t>
      </w:r>
      <w:proofErr w:type="gramEnd"/>
      <w:r w:rsidRPr="0068408A">
        <w:rPr>
          <w:rFonts w:ascii="Times New Roman" w:hAnsi="Times New Roman" w:cs="Times New Roman"/>
          <w:sz w:val="28"/>
          <w:szCs w:val="28"/>
          <w:lang w:val="en-GB"/>
        </w:rPr>
        <w:t xml:space="preserve"> the constitutional proceedings under sub-paragraph 9 paragraph 1 Article 7 of this Law, the Court may issue an interim order to take measures in order to secure a constitutional complaint.</w:t>
      </w:r>
    </w:p>
    <w:p w14:paraId="7DBD482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6186BF2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88.</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Adopting Decision and Providing Opinion by the Court</w:t>
      </w:r>
    </w:p>
    <w:p w14:paraId="095F850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Court shall adopt a decision and provide an opinion in the name of Ukraine.</w:t>
      </w:r>
    </w:p>
    <w:p w14:paraId="307DF7F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Court shall adopt its decision or provide an opinion in the in-camera part of a plenary session of the Senate or the Grand Chamber by a roll call vote of the Constitutional Court Judges who considered the case.</w:t>
      </w:r>
    </w:p>
    <w:p w14:paraId="6B9E839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Proposals by Constitutional Court Judges regarding draft decision or opinion </w:t>
      </w:r>
      <w:proofErr w:type="gramStart"/>
      <w:r w:rsidRPr="0068408A">
        <w:rPr>
          <w:rFonts w:ascii="Times New Roman" w:hAnsi="Times New Roman" w:cs="Times New Roman"/>
          <w:sz w:val="28"/>
          <w:szCs w:val="28"/>
          <w:lang w:val="en-GB"/>
        </w:rPr>
        <w:t>shall be put</w:t>
      </w:r>
      <w:proofErr w:type="gramEnd"/>
      <w:r w:rsidRPr="0068408A">
        <w:rPr>
          <w:rFonts w:ascii="Times New Roman" w:hAnsi="Times New Roman" w:cs="Times New Roman"/>
          <w:sz w:val="28"/>
          <w:szCs w:val="28"/>
          <w:lang w:val="en-GB"/>
        </w:rPr>
        <w:t xml:space="preserve"> to vote in the order of their receipt.</w:t>
      </w:r>
    </w:p>
    <w:p w14:paraId="3B2B0EE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When adopting a decision or providing an opinion, a Judge may not abstain from voting.</w:t>
      </w:r>
    </w:p>
    <w:p w14:paraId="7DE8504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5. Decisions and opinions of the Court </w:t>
      </w:r>
      <w:proofErr w:type="gramStart"/>
      <w:r w:rsidRPr="0068408A">
        <w:rPr>
          <w:rFonts w:ascii="Times New Roman" w:hAnsi="Times New Roman" w:cs="Times New Roman"/>
          <w:sz w:val="28"/>
          <w:szCs w:val="28"/>
          <w:lang w:val="en-GB"/>
        </w:rPr>
        <w:t>shall be signed</w:t>
      </w:r>
      <w:proofErr w:type="gramEnd"/>
      <w:r w:rsidRPr="0068408A">
        <w:rPr>
          <w:rFonts w:ascii="Times New Roman" w:hAnsi="Times New Roman" w:cs="Times New Roman"/>
          <w:sz w:val="28"/>
          <w:szCs w:val="28"/>
          <w:lang w:val="en-GB"/>
        </w:rPr>
        <w:t xml:space="preserve"> separately by the Constitutional Court Judges who voted for and by Constitutional Court Judges who voted against them. A decision or an opinion of the Court shall be final and may not be appealed.</w:t>
      </w:r>
      <w:r w:rsidRPr="0068408A">
        <w:rPr>
          <w:rFonts w:ascii="Times New Roman" w:hAnsi="Times New Roman" w:cs="Times New Roman"/>
          <w:sz w:val="28"/>
          <w:szCs w:val="28"/>
          <w:lang w:val="en-GB"/>
        </w:rPr>
        <w:tab/>
        <w:t xml:space="preserve"> </w:t>
      </w:r>
    </w:p>
    <w:p w14:paraId="545C4D6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A Constitutional Court Judge shall be obliged to sign a decision or an opinion of the Court.</w:t>
      </w:r>
    </w:p>
    <w:p w14:paraId="7412E08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6. The Court shall forward the decision or opinion to the participant in constitutional proceedings no later than the following working day after adoption of the decision or providing the opinion.</w:t>
      </w:r>
    </w:p>
    <w:p w14:paraId="133B9E8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713CE5E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89.</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Requirements for the Court’s Decision</w:t>
      </w:r>
    </w:p>
    <w:p w14:paraId="484D82E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Decision of the Court shall contain:</w:t>
      </w:r>
    </w:p>
    <w:p w14:paraId="60A293D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a</w:t>
      </w:r>
      <w:proofErr w:type="gramEnd"/>
      <w:r w:rsidRPr="0068408A">
        <w:rPr>
          <w:rFonts w:ascii="Times New Roman" w:hAnsi="Times New Roman" w:cs="Times New Roman"/>
          <w:sz w:val="28"/>
          <w:szCs w:val="28"/>
          <w:lang w:val="en-GB"/>
        </w:rPr>
        <w:t xml:space="preserve"> preamble indicating:</w:t>
      </w:r>
    </w:p>
    <w:p w14:paraId="580E1EA8"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а)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title of the decision, date and place of its adoption, and its number;</w:t>
      </w:r>
    </w:p>
    <w:p w14:paraId="30BAE96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b)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body which adopted it;</w:t>
      </w:r>
    </w:p>
    <w:p w14:paraId="0D99BEA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c)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composition of the Constitutional Court Judges who considered the case;</w:t>
      </w:r>
    </w:p>
    <w:p w14:paraId="5E3323F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d)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list of participants in the constitutional proceedings;</w:t>
      </w:r>
    </w:p>
    <w:p w14:paraId="6AF8AAA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a</w:t>
      </w:r>
      <w:proofErr w:type="gramEnd"/>
      <w:r w:rsidRPr="0068408A">
        <w:rPr>
          <w:rFonts w:ascii="Times New Roman" w:hAnsi="Times New Roman" w:cs="Times New Roman"/>
          <w:sz w:val="28"/>
          <w:szCs w:val="28"/>
          <w:lang w:val="en-GB"/>
        </w:rPr>
        <w:t xml:space="preserve"> descriptive part indicating:</w:t>
      </w:r>
    </w:p>
    <w:p w14:paraId="60B6B6C8"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а)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demands of the constitutional petition or constitutional complaint;</w:t>
      </w:r>
    </w:p>
    <w:p w14:paraId="5C8EFDD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b) the full title, date of adoption, and reference number of the act the constitutionality of which is challenged; name of the authority or the official which has adopted the act considered by the Court;</w:t>
      </w:r>
    </w:p>
    <w:p w14:paraId="74ACB2C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reasoning part, referring to the provisions of the Constitution of Ukraine based on which the Court substantiates its decision;</w:t>
      </w:r>
    </w:p>
    <w:p w14:paraId="2053C42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4) </w:t>
      </w:r>
      <w:proofErr w:type="gramStart"/>
      <w:r w:rsidRPr="0068408A">
        <w:rPr>
          <w:rFonts w:ascii="Times New Roman" w:hAnsi="Times New Roman" w:cs="Times New Roman"/>
          <w:sz w:val="28"/>
          <w:szCs w:val="28"/>
          <w:lang w:val="en-GB"/>
        </w:rPr>
        <w:t>an</w:t>
      </w:r>
      <w:proofErr w:type="gramEnd"/>
      <w:r w:rsidRPr="0068408A">
        <w:rPr>
          <w:rFonts w:ascii="Times New Roman" w:hAnsi="Times New Roman" w:cs="Times New Roman"/>
          <w:sz w:val="28"/>
          <w:szCs w:val="28"/>
          <w:lang w:val="en-GB"/>
        </w:rPr>
        <w:t xml:space="preserve"> operative part indicating:</w:t>
      </w:r>
    </w:p>
    <w:p w14:paraId="4897EA3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а)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act (specific provisions thereof) which the Court finds constitutional or unconstitutional in the case concerning constitutionality of the act (specific provisions thereof);</w:t>
      </w:r>
    </w:p>
    <w:p w14:paraId="07025EF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b) the official interpretation of the provisions of the Constitution of Ukraine, in respect of which the constitutional petition was submitted in the case concerning official interpretation of the Constitution of Ukraine;</w:t>
      </w:r>
    </w:p>
    <w:p w14:paraId="0100CDD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lastRenderedPageBreak/>
        <w:t xml:space="preserve">c)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fact that the decision of the Court is binding, final and may not be appealed;</w:t>
      </w:r>
    </w:p>
    <w:p w14:paraId="16E4A05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d)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source in which the decision of the Court is to be published.</w:t>
      </w:r>
    </w:p>
    <w:p w14:paraId="5BE82C8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When considering a case concerning constitutionality of an </w:t>
      </w:r>
      <w:proofErr w:type="gramStart"/>
      <w:r w:rsidRPr="0068408A">
        <w:rPr>
          <w:rFonts w:ascii="Times New Roman" w:hAnsi="Times New Roman" w:cs="Times New Roman"/>
          <w:sz w:val="28"/>
          <w:szCs w:val="28"/>
          <w:lang w:val="en-GB"/>
        </w:rPr>
        <w:t>act which</w:t>
      </w:r>
      <w:proofErr w:type="gramEnd"/>
      <w:r w:rsidRPr="0068408A">
        <w:rPr>
          <w:rFonts w:ascii="Times New Roman" w:hAnsi="Times New Roman" w:cs="Times New Roman"/>
          <w:sz w:val="28"/>
          <w:szCs w:val="28"/>
          <w:lang w:val="en-GB"/>
        </w:rPr>
        <w:t xml:space="preserve"> brings into force an international treaty in Ukraine, the Court shall specify in the operative part any legal implications for Ukraine in the event the act is found unconstitutional.</w:t>
      </w:r>
    </w:p>
    <w:p w14:paraId="750042B7" w14:textId="77777777" w:rsidR="007E1EC8"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3. Where the Court, when considering the case upon a constitutional complaint, found the law of Ukraine (provisions thereof) as being in conformity with the Constitution of Ukraine, but also discovered that a court had applied the law of Ukraine (provisions thereof) by interpreting it in a manner that is not compliant with the Constitution of Ukraine, the Court shall indicate that fact in the operative part of its decision.</w:t>
      </w:r>
      <w:proofErr w:type="gramEnd"/>
    </w:p>
    <w:p w14:paraId="260C5394" w14:textId="77777777" w:rsidR="0068408A" w:rsidRPr="0068408A" w:rsidRDefault="0068408A" w:rsidP="00760B52">
      <w:pPr>
        <w:spacing w:after="0" w:line="240" w:lineRule="auto"/>
        <w:ind w:firstLine="567"/>
        <w:jc w:val="both"/>
        <w:rPr>
          <w:rFonts w:ascii="Times New Roman" w:hAnsi="Times New Roman" w:cs="Times New Roman"/>
          <w:sz w:val="28"/>
          <w:szCs w:val="28"/>
          <w:lang w:val="en-GB"/>
        </w:rPr>
      </w:pPr>
    </w:p>
    <w:p w14:paraId="41EF1A3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90.</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Requirements for the Court’s Opinion</w:t>
      </w:r>
    </w:p>
    <w:p w14:paraId="0CCDE52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Opinion of the Court shall contain:</w:t>
      </w:r>
    </w:p>
    <w:p w14:paraId="51DD115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a</w:t>
      </w:r>
      <w:proofErr w:type="gramEnd"/>
      <w:r w:rsidRPr="0068408A">
        <w:rPr>
          <w:rFonts w:ascii="Times New Roman" w:hAnsi="Times New Roman" w:cs="Times New Roman"/>
          <w:sz w:val="28"/>
          <w:szCs w:val="28"/>
          <w:lang w:val="en-GB"/>
        </w:rPr>
        <w:t xml:space="preserve"> preamble indicating:</w:t>
      </w:r>
    </w:p>
    <w:p w14:paraId="28EE057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а)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title of the opinion, date and place of its delivery, and its number;</w:t>
      </w:r>
    </w:p>
    <w:p w14:paraId="4E54E3E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b)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fact that the opinion is provided by the Grand Chamber;</w:t>
      </w:r>
    </w:p>
    <w:p w14:paraId="29B6D7F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c)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composition of the Constitutional Court Judges who considered the case;</w:t>
      </w:r>
    </w:p>
    <w:p w14:paraId="66875B5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d)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list of participants in the constitutional proceedings;</w:t>
      </w:r>
    </w:p>
    <w:p w14:paraId="71C91A0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w:t>
      </w:r>
      <w:proofErr w:type="gramStart"/>
      <w:r w:rsidRPr="0068408A">
        <w:rPr>
          <w:rFonts w:ascii="Times New Roman" w:hAnsi="Times New Roman" w:cs="Times New Roman"/>
          <w:sz w:val="28"/>
          <w:szCs w:val="28"/>
          <w:lang w:val="en-GB"/>
        </w:rPr>
        <w:t>a</w:t>
      </w:r>
      <w:proofErr w:type="gramEnd"/>
      <w:r w:rsidRPr="0068408A">
        <w:rPr>
          <w:rFonts w:ascii="Times New Roman" w:hAnsi="Times New Roman" w:cs="Times New Roman"/>
          <w:sz w:val="28"/>
          <w:szCs w:val="28"/>
          <w:lang w:val="en-GB"/>
        </w:rPr>
        <w:t xml:space="preserve"> descriptive part indicating the demands set out in the constitutional appeal;</w:t>
      </w:r>
    </w:p>
    <w:p w14:paraId="4AF8B2E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reasoning part referring to the provisions of the Constitution of Ukraine based on which the Court substantiates its opinion;</w:t>
      </w:r>
    </w:p>
    <w:p w14:paraId="41F3DD1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4) </w:t>
      </w:r>
      <w:proofErr w:type="gramStart"/>
      <w:r w:rsidRPr="0068408A">
        <w:rPr>
          <w:rFonts w:ascii="Times New Roman" w:hAnsi="Times New Roman" w:cs="Times New Roman"/>
          <w:sz w:val="28"/>
          <w:szCs w:val="28"/>
          <w:lang w:val="en-GB"/>
        </w:rPr>
        <w:t>an</w:t>
      </w:r>
      <w:proofErr w:type="gramEnd"/>
      <w:r w:rsidRPr="0068408A">
        <w:rPr>
          <w:rFonts w:ascii="Times New Roman" w:hAnsi="Times New Roman" w:cs="Times New Roman"/>
          <w:sz w:val="28"/>
          <w:szCs w:val="28"/>
          <w:lang w:val="en-GB"/>
        </w:rPr>
        <w:t xml:space="preserve"> operative part indicating:</w:t>
      </w:r>
    </w:p>
    <w:p w14:paraId="4376D79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а) provisions of an international treaty which the Court finds constitutional or unconstitutional - in the case concerning constitutionality of an applicable international treaty of Ukraine or of an international treaty to be submitted to the Verkhovna Rada of Ukraine for its consent to a binding nature thereof;</w:t>
      </w:r>
    </w:p>
    <w:p w14:paraId="413A645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b) questions that the Court finds constitutional or unconstitutional - in the case concerning conformity to the Constitution of Ukraine (constitutionality) of the questions to be put to an all-Ukrainian referendum on a popular initiative;</w:t>
      </w:r>
    </w:p>
    <w:p w14:paraId="78287AA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c) whether the constitutional procedure for investigating and considering a case on removal of the President of Ukraine from office through impeachment was complied with - in the case concerning compliance with such procedure;</w:t>
      </w:r>
    </w:p>
    <w:p w14:paraId="43F64E1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d) provisions of a draft law which conform to the requirement of Articles 157 and 158 of the Constitution of Ukraine and those provisions that do not conform to such requirements - in the case concerning conformity to the requirements of Articles 157 and 158 of the Constitution of Ukraine of a draft law on the amendments to the Constitution of Ukraine;</w:t>
      </w:r>
      <w:proofErr w:type="gramEnd"/>
    </w:p>
    <w:p w14:paraId="5B1E476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e) </w:t>
      </w:r>
      <w:proofErr w:type="gramStart"/>
      <w:r w:rsidRPr="0068408A">
        <w:rPr>
          <w:rFonts w:ascii="Times New Roman" w:hAnsi="Times New Roman" w:cs="Times New Roman"/>
          <w:sz w:val="28"/>
          <w:szCs w:val="28"/>
          <w:lang w:val="en-GB"/>
        </w:rPr>
        <w:t>whether</w:t>
      </w:r>
      <w:proofErr w:type="gramEnd"/>
      <w:r w:rsidRPr="0068408A">
        <w:rPr>
          <w:rFonts w:ascii="Times New Roman" w:hAnsi="Times New Roman" w:cs="Times New Roman"/>
          <w:sz w:val="28"/>
          <w:szCs w:val="28"/>
          <w:lang w:val="en-GB"/>
        </w:rPr>
        <w:t xml:space="preserve"> the Verkhovna Rada of the Autonomous Republic of Crimea has violated the Constitution of Ukraine or laws of Ukraine - in the case of violation by the Verkhovna Rada of the Autonomous Republic of Crimea of the Constitution of Ukraine or laws of Ukraine;</w:t>
      </w:r>
    </w:p>
    <w:p w14:paraId="33A5469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 xml:space="preserve">f) the normative legal act of the Verkhovna Rada of the Autonomous Republic of Crimea (specific provisions thereof) found by the Court to be conforming to the Constitution of Ukraine and laws of Ukraine, or non-conforming to the Constitution of </w:t>
      </w:r>
      <w:r w:rsidRPr="0068408A">
        <w:rPr>
          <w:rFonts w:ascii="Times New Roman" w:hAnsi="Times New Roman" w:cs="Times New Roman"/>
          <w:sz w:val="28"/>
          <w:szCs w:val="28"/>
          <w:lang w:val="en-GB"/>
        </w:rPr>
        <w:lastRenderedPageBreak/>
        <w:t>Ukraine and laws of Ukraine, - in the case concerning conformity of the normative legal act of the Verkhovna Rada of the Autonomous Republic of Crimea to the Constitution of Ukraine and laws of Ukraine;</w:t>
      </w:r>
      <w:proofErr w:type="gramEnd"/>
    </w:p>
    <w:p w14:paraId="66917CA5"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g)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fact that the opinion of the Court is binding, final and may not be appealed;</w:t>
      </w:r>
    </w:p>
    <w:p w14:paraId="7667C0D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h) </w:t>
      </w: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source in which the opinion of the Court is to be published.</w:t>
      </w:r>
    </w:p>
    <w:p w14:paraId="055D344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63AC12C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91.</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Determination by the Court of the Date of Loss of Effect of an Act (Specific Provisions Thereof)</w:t>
      </w:r>
    </w:p>
    <w:p w14:paraId="5B58A3C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1. Where laws of Ukraine or other acts or specific provisions thereof are found by the Court to be non-conforming to the Constitution of Ukraine, they shall lose their effect from the day of the adoption by the Court of a decision declaring their unconstitutionality, unless otherwise provided by the same decision, but not earlier than the date of its adoption.</w:t>
      </w:r>
      <w:proofErr w:type="gramEnd"/>
    </w:p>
    <w:p w14:paraId="7290A498"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3207531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92.</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Legal Position of the Constitutional Court</w:t>
      </w:r>
    </w:p>
    <w:p w14:paraId="5E0BFE4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Court shall state its legal position in the reasoning and/or operative part of a decision or an opinion. The Court’s legal position may be set forth in the Court’s rulings, as delivered by the Senate or the Grand Chamber, which reject constitutional proceedings in the case or terminate constitutional proceedings in the case.</w:t>
      </w:r>
    </w:p>
    <w:p w14:paraId="0D2626CF"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2. The Constitutional Court may develop and elaborate a legal position of the Court in its subsequent acts, change its legal position in the event of substantial change to normative regulations that the Court was guided by when expressing such position, or in the presence of objective grounds for the need to improve the protection of constitutional rights and freedoms, taking into account Ukraine's international obligations, subject to substantiation of such change in the Court’s act.</w:t>
      </w:r>
      <w:proofErr w:type="gramEnd"/>
    </w:p>
    <w:p w14:paraId="0BAB9E35"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p>
    <w:p w14:paraId="51E103E9"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93. Dissenting Opinion of a Judge</w:t>
      </w:r>
    </w:p>
    <w:p w14:paraId="405FE56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A Judge who signed a decision, opinion or ruling to reject constitutional proceedings in the case or to terminate constitutional proceedings may state his or her dissenting opinion within the term established in the Rules of Procedure.</w:t>
      </w:r>
    </w:p>
    <w:p w14:paraId="39EF64A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A Judge shall state his or her dissenting opinion in writing, to be attached to the relevant act of the Court and </w:t>
      </w:r>
      <w:proofErr w:type="gramStart"/>
      <w:r w:rsidRPr="0068408A">
        <w:rPr>
          <w:rFonts w:ascii="Times New Roman" w:hAnsi="Times New Roman" w:cs="Times New Roman"/>
          <w:sz w:val="28"/>
          <w:szCs w:val="28"/>
          <w:lang w:val="en-GB"/>
        </w:rPr>
        <w:t>without delay</w:t>
      </w:r>
      <w:proofErr w:type="gramEnd"/>
      <w:r w:rsidRPr="0068408A">
        <w:rPr>
          <w:rFonts w:ascii="Times New Roman" w:hAnsi="Times New Roman" w:cs="Times New Roman"/>
          <w:sz w:val="28"/>
          <w:szCs w:val="28"/>
          <w:lang w:val="en-GB"/>
        </w:rPr>
        <w:t xml:space="preserve"> published on the official website of the Court.</w:t>
      </w:r>
    </w:p>
    <w:p w14:paraId="2FF506CD" w14:textId="77777777" w:rsidR="00FD050B" w:rsidRPr="0068408A" w:rsidRDefault="00FD050B" w:rsidP="00760B52">
      <w:pPr>
        <w:spacing w:after="0" w:line="240" w:lineRule="auto"/>
        <w:ind w:firstLine="567"/>
        <w:jc w:val="both"/>
        <w:rPr>
          <w:rFonts w:ascii="Times New Roman" w:hAnsi="Times New Roman" w:cs="Times New Roman"/>
          <w:sz w:val="28"/>
          <w:szCs w:val="28"/>
          <w:lang w:val="en-GB"/>
        </w:rPr>
      </w:pPr>
    </w:p>
    <w:p w14:paraId="6612BFC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94.</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Official Promulgation and Publication of the Court’s Acts</w:t>
      </w:r>
    </w:p>
    <w:p w14:paraId="78546FA3" w14:textId="77777777" w:rsidR="00FD050B" w:rsidRPr="0068408A" w:rsidRDefault="00FD050B" w:rsidP="00760B52">
      <w:pPr>
        <w:pStyle w:val="rvps2"/>
        <w:shd w:val="clear" w:color="auto" w:fill="FFFFFF"/>
        <w:spacing w:before="0" w:beforeAutospacing="0" w:after="0" w:afterAutospacing="0"/>
        <w:ind w:firstLine="567"/>
        <w:jc w:val="both"/>
        <w:rPr>
          <w:sz w:val="28"/>
          <w:szCs w:val="28"/>
          <w:lang w:val="en-GB"/>
        </w:rPr>
      </w:pPr>
      <w:bookmarkStart w:id="44" w:name="n1600"/>
      <w:bookmarkEnd w:id="44"/>
      <w:proofErr w:type="gramStart"/>
      <w:r w:rsidRPr="0068408A">
        <w:rPr>
          <w:sz w:val="28"/>
          <w:szCs w:val="28"/>
          <w:lang w:val="en-GB"/>
        </w:rPr>
        <w:t>1. Promulgation of all acts of the Court following the constitutional proceedings, except for the Court's opinions on the constitutionality of issues proposed for submission to the all-Ukrainian referendum upon the people's initiative, shall be carried out on the Court's official website or in certain instances by the Court's ruling – in the Courtroom, but not later than the next working day after their adoption.</w:t>
      </w:r>
      <w:proofErr w:type="gramEnd"/>
    </w:p>
    <w:p w14:paraId="5A4BB673" w14:textId="77777777" w:rsidR="00FD050B" w:rsidRPr="0068408A" w:rsidRDefault="00FD050B" w:rsidP="00760B52">
      <w:pPr>
        <w:pStyle w:val="rvps2"/>
        <w:shd w:val="clear" w:color="auto" w:fill="FFFFFF"/>
        <w:spacing w:before="0" w:beforeAutospacing="0" w:after="0" w:afterAutospacing="0"/>
        <w:ind w:firstLine="567"/>
        <w:jc w:val="both"/>
        <w:rPr>
          <w:sz w:val="28"/>
          <w:szCs w:val="28"/>
          <w:lang w:val="en-GB"/>
        </w:rPr>
      </w:pPr>
      <w:bookmarkStart w:id="45" w:name="n1601"/>
      <w:bookmarkEnd w:id="45"/>
      <w:r w:rsidRPr="0068408A">
        <w:rPr>
          <w:sz w:val="28"/>
          <w:szCs w:val="28"/>
          <w:lang w:val="en-GB"/>
        </w:rPr>
        <w:t xml:space="preserve">The opinions of the Court on the conformity with the Constitution of Ukraine (constitutionality) of the issues proposed for submission to the all-Ukrainian referendum upon the people's initiative </w:t>
      </w:r>
      <w:proofErr w:type="gramStart"/>
      <w:r w:rsidRPr="0068408A">
        <w:rPr>
          <w:sz w:val="28"/>
          <w:szCs w:val="28"/>
          <w:lang w:val="en-GB"/>
        </w:rPr>
        <w:t>shall be promulgated</w:t>
      </w:r>
      <w:proofErr w:type="gramEnd"/>
      <w:r w:rsidRPr="0068408A">
        <w:rPr>
          <w:sz w:val="28"/>
          <w:szCs w:val="28"/>
          <w:lang w:val="en-GB"/>
        </w:rPr>
        <w:t xml:space="preserve"> on the day of their adoption.</w:t>
      </w:r>
    </w:p>
    <w:p w14:paraId="25A34BE5" w14:textId="77777777" w:rsidR="00FD050B" w:rsidRPr="0068408A" w:rsidRDefault="00FD050B" w:rsidP="00760B52">
      <w:pPr>
        <w:pStyle w:val="rvps2"/>
        <w:shd w:val="clear" w:color="auto" w:fill="FFFFFF"/>
        <w:spacing w:before="0" w:beforeAutospacing="0" w:after="0" w:afterAutospacing="0"/>
        <w:ind w:firstLine="567"/>
        <w:jc w:val="both"/>
        <w:rPr>
          <w:sz w:val="28"/>
          <w:szCs w:val="28"/>
          <w:lang w:val="en-GB"/>
        </w:rPr>
      </w:pPr>
      <w:bookmarkStart w:id="46" w:name="n1602"/>
      <w:bookmarkEnd w:id="46"/>
      <w:r w:rsidRPr="0068408A">
        <w:rPr>
          <w:sz w:val="28"/>
          <w:szCs w:val="28"/>
          <w:lang w:val="en-GB"/>
        </w:rPr>
        <w:lastRenderedPageBreak/>
        <w:t xml:space="preserve">The procedure for and the manner of official promulgation of the Court’s acts in the Courtroom and on the official website of the Court </w:t>
      </w:r>
      <w:proofErr w:type="gramStart"/>
      <w:r w:rsidRPr="0068408A">
        <w:rPr>
          <w:sz w:val="28"/>
          <w:szCs w:val="28"/>
          <w:lang w:val="en-GB"/>
        </w:rPr>
        <w:t>shall be prescribed</w:t>
      </w:r>
      <w:proofErr w:type="gramEnd"/>
      <w:r w:rsidRPr="0068408A">
        <w:rPr>
          <w:sz w:val="28"/>
          <w:szCs w:val="28"/>
          <w:lang w:val="en-GB"/>
        </w:rPr>
        <w:t xml:space="preserve"> in the Rules of Procedure.</w:t>
      </w:r>
    </w:p>
    <w:p w14:paraId="04A35C2C" w14:textId="77777777" w:rsidR="00FD050B" w:rsidRPr="0068408A" w:rsidRDefault="00FD050B" w:rsidP="00760B52">
      <w:pPr>
        <w:pStyle w:val="rvps2"/>
        <w:shd w:val="clear" w:color="auto" w:fill="FFFFFF"/>
        <w:spacing w:before="0" w:beforeAutospacing="0" w:after="0" w:afterAutospacing="0"/>
        <w:ind w:firstLine="567"/>
        <w:jc w:val="both"/>
        <w:rPr>
          <w:sz w:val="28"/>
          <w:szCs w:val="28"/>
          <w:lang w:val="en-GB"/>
        </w:rPr>
      </w:pPr>
      <w:bookmarkStart w:id="47" w:name="n1603"/>
      <w:bookmarkEnd w:id="47"/>
      <w:r w:rsidRPr="0068408A">
        <w:rPr>
          <w:sz w:val="28"/>
          <w:szCs w:val="28"/>
          <w:lang w:val="en-GB"/>
        </w:rPr>
        <w:t>2. The publication of an act of the Court together with the dissenting opinion of a Judge, shall be provided in “The Bulletin of the Constitutional Court of Ukraine” and other printed editions of Ukraine.</w:t>
      </w:r>
    </w:p>
    <w:p w14:paraId="0A13BE82"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32802F62"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95.</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Elimination of Clerical Errors in the Text of an Act of the Court and Clarification of the Procedure for Execution of the Court’s Acts</w:t>
      </w:r>
    </w:p>
    <w:p w14:paraId="7AA6983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Court, upon official promulgation of an act of the Court, may, on its own initiative or upon submission of a participant in constitutional proceedings, who participated in the case, eliminate clerical errors in the respective act.</w:t>
      </w:r>
    </w:p>
    <w:p w14:paraId="642B73F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Court, upon a motion by a participant in constitutional proceedings who participated in the case, may clarify the procedure for executing a decision or an opinion of the Court.</w:t>
      </w:r>
    </w:p>
    <w:p w14:paraId="720CA4DE"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Upon receipt of a relevant motion, the Judge-rapporteur </w:t>
      </w:r>
      <w:proofErr w:type="gramStart"/>
      <w:r w:rsidRPr="0068408A">
        <w:rPr>
          <w:rFonts w:ascii="Times New Roman" w:hAnsi="Times New Roman" w:cs="Times New Roman"/>
          <w:sz w:val="28"/>
          <w:szCs w:val="28"/>
          <w:lang w:val="en-GB"/>
        </w:rPr>
        <w:t>shall, within one month, prepare</w:t>
      </w:r>
      <w:proofErr w:type="gramEnd"/>
      <w:r w:rsidRPr="0068408A">
        <w:rPr>
          <w:rFonts w:ascii="Times New Roman" w:hAnsi="Times New Roman" w:cs="Times New Roman"/>
          <w:sz w:val="28"/>
          <w:szCs w:val="28"/>
          <w:lang w:val="en-GB"/>
        </w:rPr>
        <w:t xml:space="preserve"> the issue for consideration during a hearing.</w:t>
      </w:r>
    </w:p>
    <w:p w14:paraId="6A1DC631"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A ruling to eliminate clerical errors or to clarify the procedure for execution of a decision or an opinion of the Court </w:t>
      </w:r>
      <w:proofErr w:type="gramStart"/>
      <w:r w:rsidRPr="0068408A">
        <w:rPr>
          <w:rFonts w:ascii="Times New Roman" w:hAnsi="Times New Roman" w:cs="Times New Roman"/>
          <w:sz w:val="28"/>
          <w:szCs w:val="28"/>
          <w:lang w:val="en-GB"/>
        </w:rPr>
        <w:t>shall be delivered</w:t>
      </w:r>
      <w:proofErr w:type="gramEnd"/>
      <w:r w:rsidRPr="0068408A">
        <w:rPr>
          <w:rFonts w:ascii="Times New Roman" w:hAnsi="Times New Roman" w:cs="Times New Roman"/>
          <w:sz w:val="28"/>
          <w:szCs w:val="28"/>
          <w:lang w:val="en-GB"/>
        </w:rPr>
        <w:t xml:space="preserve"> which shall be a constituent part of a relevant decision or an opinion of the Court.</w:t>
      </w:r>
    </w:p>
    <w:p w14:paraId="13493539"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7A8B8300"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96.</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Approval of the Rules of Procedure, Other Acts that Regulate the Management of Court’s Operations and Amendments to Them</w:t>
      </w:r>
    </w:p>
    <w:p w14:paraId="552D992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 The Court shall approve and amend its Rules of Procedure at a special plenary session. The Rules of Procedure or amendments thereto </w:t>
      </w:r>
      <w:proofErr w:type="gramStart"/>
      <w:r w:rsidRPr="0068408A">
        <w:rPr>
          <w:rFonts w:ascii="Times New Roman" w:hAnsi="Times New Roman" w:cs="Times New Roman"/>
          <w:sz w:val="28"/>
          <w:szCs w:val="28"/>
          <w:lang w:val="en-GB"/>
        </w:rPr>
        <w:t>shall be approved</w:t>
      </w:r>
      <w:proofErr w:type="gramEnd"/>
      <w:r w:rsidRPr="0068408A">
        <w:rPr>
          <w:rFonts w:ascii="Times New Roman" w:hAnsi="Times New Roman" w:cs="Times New Roman"/>
          <w:sz w:val="28"/>
          <w:szCs w:val="28"/>
          <w:lang w:val="en-GB"/>
        </w:rPr>
        <w:t xml:space="preserve"> if voted for by at least two-thirds of the constitutional composition of the Court.</w:t>
      </w:r>
    </w:p>
    <w:p w14:paraId="51593446"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Other acts of the Court that regulate the management of its operations shall be approved by the Court</w:t>
      </w:r>
      <w:proofErr w:type="gramEnd"/>
      <w:r w:rsidRPr="0068408A">
        <w:rPr>
          <w:rFonts w:ascii="Times New Roman" w:hAnsi="Times New Roman" w:cs="Times New Roman"/>
          <w:sz w:val="28"/>
          <w:szCs w:val="28"/>
          <w:lang w:val="en-GB"/>
        </w:rPr>
        <w:t xml:space="preserve"> at its session by the majority of votes of those present.</w:t>
      </w:r>
    </w:p>
    <w:p w14:paraId="663749BA"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Court shall promulgate the Rules of Procedure on its official website and publish it in “The Bulletin of the Constitutional Court of Ukraine”.</w:t>
      </w:r>
    </w:p>
    <w:p w14:paraId="72145EC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Amendments to the Rules of Procedure </w:t>
      </w:r>
      <w:proofErr w:type="gramStart"/>
      <w:r w:rsidRPr="0068408A">
        <w:rPr>
          <w:rFonts w:ascii="Times New Roman" w:hAnsi="Times New Roman" w:cs="Times New Roman"/>
          <w:sz w:val="28"/>
          <w:szCs w:val="28"/>
          <w:lang w:val="en-GB"/>
        </w:rPr>
        <w:t>shall be promulgated</w:t>
      </w:r>
      <w:proofErr w:type="gramEnd"/>
      <w:r w:rsidRPr="0068408A">
        <w:rPr>
          <w:rFonts w:ascii="Times New Roman" w:hAnsi="Times New Roman" w:cs="Times New Roman"/>
          <w:sz w:val="28"/>
          <w:szCs w:val="28"/>
          <w:lang w:val="en-GB"/>
        </w:rPr>
        <w:t xml:space="preserve"> by the Court on its official website, with the indication of their effective date. Where necessary, the Court shall promulgate amendments to the Rules of Procedure with a reservation as to the procedure of their application regarding the </w:t>
      </w:r>
      <w:proofErr w:type="gramStart"/>
      <w:r w:rsidRPr="0068408A">
        <w:rPr>
          <w:rFonts w:ascii="Times New Roman" w:hAnsi="Times New Roman" w:cs="Times New Roman"/>
          <w:sz w:val="28"/>
          <w:szCs w:val="28"/>
          <w:lang w:val="en-GB"/>
        </w:rPr>
        <w:t>proceedings which</w:t>
      </w:r>
      <w:proofErr w:type="gramEnd"/>
      <w:r w:rsidRPr="0068408A">
        <w:rPr>
          <w:rFonts w:ascii="Times New Roman" w:hAnsi="Times New Roman" w:cs="Times New Roman"/>
          <w:sz w:val="28"/>
          <w:szCs w:val="28"/>
          <w:lang w:val="en-GB"/>
        </w:rPr>
        <w:t xml:space="preserve"> have been initiated at the time of the adoption of such amendments, as well as to the applications submitted to the Court which have not been considered by the Court.</w:t>
      </w:r>
    </w:p>
    <w:p w14:paraId="1284DBF3"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0DF6C33C" w14:textId="77777777" w:rsidR="007E1EC8" w:rsidRPr="0068408A" w:rsidRDefault="007E1EC8" w:rsidP="0068408A">
      <w:pPr>
        <w:spacing w:after="0" w:line="240" w:lineRule="auto"/>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t xml:space="preserve">Chapter 14. EXECUTION OF </w:t>
      </w:r>
      <w:r w:rsidR="00797807" w:rsidRPr="0068408A">
        <w:rPr>
          <w:rFonts w:ascii="Times New Roman" w:hAnsi="Times New Roman" w:cs="Times New Roman"/>
          <w:b/>
          <w:sz w:val="28"/>
          <w:szCs w:val="28"/>
          <w:lang w:val="en-GB"/>
        </w:rPr>
        <w:t xml:space="preserve">DECISIONS </w:t>
      </w:r>
      <w:r w:rsidRPr="0068408A">
        <w:rPr>
          <w:rFonts w:ascii="Times New Roman" w:hAnsi="Times New Roman" w:cs="Times New Roman"/>
          <w:b/>
          <w:sz w:val="28"/>
          <w:szCs w:val="28"/>
          <w:lang w:val="en-GB"/>
        </w:rPr>
        <w:t>AND OPINIONS OF THE CONSTITUTIONAL COURT</w:t>
      </w:r>
    </w:p>
    <w:p w14:paraId="4EAC92FD"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p>
    <w:p w14:paraId="4D8FC49C"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b/>
          <w:sz w:val="28"/>
          <w:szCs w:val="28"/>
          <w:lang w:val="en-GB"/>
        </w:rPr>
        <w:t>Article 97.</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Procedure for Execution of Decisions and Opinions of the Court</w:t>
      </w:r>
    </w:p>
    <w:p w14:paraId="1F766034"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1. The Court in its decision or opinion may establish the procedure for and terms of the execution thereof and oblige relevant government authorities to provide monitoring of the execution of such decision or compliance with such opinion.</w:t>
      </w:r>
      <w:proofErr w:type="gramEnd"/>
    </w:p>
    <w:p w14:paraId="1B5561F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lastRenderedPageBreak/>
        <w:t>2. The Court may demand a written confirmation of the execution of a decision or compliance with an opinion from the relevant authorities.</w:t>
      </w:r>
    </w:p>
    <w:p w14:paraId="359C079D"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3DDCE56E" w14:textId="77777777" w:rsidR="007E1EC8" w:rsidRPr="0068408A" w:rsidRDefault="007E1EC8" w:rsidP="00760B52">
      <w:pPr>
        <w:spacing w:after="0" w:line="240" w:lineRule="auto"/>
        <w:ind w:firstLine="567"/>
        <w:jc w:val="both"/>
        <w:rPr>
          <w:rFonts w:ascii="Times New Roman" w:hAnsi="Times New Roman" w:cs="Times New Roman"/>
          <w:b/>
          <w:sz w:val="28"/>
          <w:szCs w:val="28"/>
          <w:lang w:val="en-GB"/>
        </w:rPr>
      </w:pPr>
      <w:r w:rsidRPr="0068408A">
        <w:rPr>
          <w:rFonts w:ascii="Times New Roman" w:hAnsi="Times New Roman" w:cs="Times New Roman"/>
          <w:b/>
          <w:sz w:val="28"/>
          <w:szCs w:val="28"/>
          <w:lang w:val="en-GB"/>
        </w:rPr>
        <w:t>Article 98.</w:t>
      </w:r>
      <w:r w:rsidRPr="0068408A">
        <w:rPr>
          <w:rFonts w:ascii="Times New Roman" w:hAnsi="Times New Roman" w:cs="Times New Roman"/>
          <w:sz w:val="28"/>
          <w:szCs w:val="28"/>
          <w:lang w:val="en-GB"/>
        </w:rPr>
        <w:t xml:space="preserve"> </w:t>
      </w:r>
      <w:r w:rsidRPr="0068408A">
        <w:rPr>
          <w:rFonts w:ascii="Times New Roman" w:hAnsi="Times New Roman" w:cs="Times New Roman"/>
          <w:b/>
          <w:sz w:val="28"/>
          <w:szCs w:val="28"/>
          <w:lang w:val="en-GB"/>
        </w:rPr>
        <w:t>Liability for Failure to Execute Acts of the Court</w:t>
      </w:r>
    </w:p>
    <w:p w14:paraId="5E5A8D2B"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Failure to execute decisions or comply with opinions of the Court shall entail liability under the law.</w:t>
      </w:r>
    </w:p>
    <w:p w14:paraId="52E68D27" w14:textId="77777777" w:rsidR="007E1EC8" w:rsidRPr="0068408A" w:rsidRDefault="007E1EC8" w:rsidP="00760B52">
      <w:pPr>
        <w:spacing w:after="0" w:line="240" w:lineRule="auto"/>
        <w:ind w:firstLine="567"/>
        <w:jc w:val="both"/>
        <w:rPr>
          <w:rFonts w:ascii="Times New Roman" w:hAnsi="Times New Roman" w:cs="Times New Roman"/>
          <w:sz w:val="28"/>
          <w:szCs w:val="28"/>
          <w:lang w:val="en-GB"/>
        </w:rPr>
      </w:pPr>
    </w:p>
    <w:p w14:paraId="71C1E589" w14:textId="77777777" w:rsidR="007E1EC8" w:rsidRPr="0068408A" w:rsidRDefault="007E1EC8" w:rsidP="0068408A">
      <w:pPr>
        <w:pStyle w:val="aa"/>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t>Section ІІІ</w:t>
      </w:r>
    </w:p>
    <w:p w14:paraId="368FA6D7" w14:textId="77777777" w:rsidR="007E1EC8" w:rsidRPr="0068408A" w:rsidRDefault="007E1EC8" w:rsidP="0068408A">
      <w:pPr>
        <w:pStyle w:val="aa"/>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t>FINAL PROVISIONS</w:t>
      </w:r>
    </w:p>
    <w:p w14:paraId="40005980" w14:textId="77777777" w:rsidR="007E1EC8" w:rsidRPr="0068408A" w:rsidRDefault="007E1EC8" w:rsidP="00760B52">
      <w:pPr>
        <w:pStyle w:val="aa"/>
        <w:ind w:firstLine="567"/>
        <w:jc w:val="both"/>
        <w:rPr>
          <w:rFonts w:ascii="Times New Roman" w:hAnsi="Times New Roman" w:cs="Times New Roman"/>
          <w:b/>
          <w:sz w:val="28"/>
          <w:szCs w:val="28"/>
          <w:lang w:val="en-GB"/>
        </w:rPr>
      </w:pPr>
    </w:p>
    <w:p w14:paraId="687663B5"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This Law shall come into force on the day after the day of its publication.</w:t>
      </w:r>
    </w:p>
    <w:p w14:paraId="20DBF949"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Upon this Law coming into force, plenary sessions and special plenary sessions of the Court </w:t>
      </w:r>
      <w:proofErr w:type="gramStart"/>
      <w:r w:rsidRPr="0068408A">
        <w:rPr>
          <w:rFonts w:ascii="Times New Roman" w:hAnsi="Times New Roman" w:cs="Times New Roman"/>
          <w:sz w:val="28"/>
          <w:szCs w:val="28"/>
          <w:lang w:val="en-GB"/>
        </w:rPr>
        <w:t>shall be conducted</w:t>
      </w:r>
      <w:proofErr w:type="gramEnd"/>
      <w:r w:rsidRPr="0068408A">
        <w:rPr>
          <w:rFonts w:ascii="Times New Roman" w:hAnsi="Times New Roman" w:cs="Times New Roman"/>
          <w:sz w:val="28"/>
          <w:szCs w:val="28"/>
          <w:lang w:val="en-GB"/>
        </w:rPr>
        <w:t xml:space="preserve"> according to the procedure established by this Law.</w:t>
      </w:r>
    </w:p>
    <w:p w14:paraId="31F739E4"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A constitutional complaint </w:t>
      </w:r>
      <w:proofErr w:type="gramStart"/>
      <w:r w:rsidRPr="0068408A">
        <w:rPr>
          <w:rFonts w:ascii="Times New Roman" w:hAnsi="Times New Roman" w:cs="Times New Roman"/>
          <w:sz w:val="28"/>
          <w:szCs w:val="28"/>
          <w:lang w:val="en-GB"/>
        </w:rPr>
        <w:t>may be submitted</w:t>
      </w:r>
      <w:proofErr w:type="gramEnd"/>
      <w:r w:rsidRPr="0068408A">
        <w:rPr>
          <w:rFonts w:ascii="Times New Roman" w:hAnsi="Times New Roman" w:cs="Times New Roman"/>
          <w:sz w:val="28"/>
          <w:szCs w:val="28"/>
          <w:lang w:val="en-GB"/>
        </w:rPr>
        <w:t xml:space="preserve"> if a final judicial judgment in the case of a person became effective no earlier than September 30, 2016.</w:t>
      </w:r>
    </w:p>
    <w:p w14:paraId="7474A788"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A constitutional complaint filed before this Law comes into force with regard to the case, the final judicial decision on which has come into force before September 30, 2016, shall be returned by the Secretariat of the Constitutional Court to the subject of the right to constitutional complaint, without consideration within ten days from the date on which this Law has come into force.</w:t>
      </w:r>
      <w:proofErr w:type="gramEnd"/>
      <w:r w:rsidRPr="0068408A">
        <w:rPr>
          <w:rFonts w:ascii="Times New Roman" w:hAnsi="Times New Roman" w:cs="Times New Roman"/>
          <w:sz w:val="28"/>
          <w:szCs w:val="28"/>
          <w:lang w:val="en-GB"/>
        </w:rPr>
        <w:t xml:space="preserve"> </w:t>
      </w:r>
    </w:p>
    <w:p w14:paraId="3A4C0617"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The term provided for in sub-paragraph 2 paragraph 1 Article 77 of this Law shall not be applied to the constitutional complaint filed before this Law comes into force with regard to the case, the final judicial decision on which has entered into force in the period between September 30, 2016 and the entry into force of this Law.</w:t>
      </w:r>
    </w:p>
    <w:p w14:paraId="11927999"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A constitutional complaint with regard to the case, the final judicial judgment on which has entered into force in the period from September 30, 2016, prior to the entry into force of this Law, </w:t>
      </w:r>
      <w:proofErr w:type="gramStart"/>
      <w:r w:rsidRPr="0068408A">
        <w:rPr>
          <w:rFonts w:ascii="Times New Roman" w:hAnsi="Times New Roman" w:cs="Times New Roman"/>
          <w:sz w:val="28"/>
          <w:szCs w:val="28"/>
          <w:lang w:val="en-GB"/>
        </w:rPr>
        <w:t>may be filed</w:t>
      </w:r>
      <w:proofErr w:type="gramEnd"/>
      <w:r w:rsidRPr="0068408A">
        <w:rPr>
          <w:rFonts w:ascii="Times New Roman" w:hAnsi="Times New Roman" w:cs="Times New Roman"/>
          <w:sz w:val="28"/>
          <w:szCs w:val="28"/>
          <w:lang w:val="en-GB"/>
        </w:rPr>
        <w:t xml:space="preserve"> within three months from the date of this Law entered into force.</w:t>
      </w:r>
    </w:p>
    <w:p w14:paraId="3B4FA2DF"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4. If a constitutional complaint filed before this Law comes into force, does not meet its requirements, the Secretariat of the Constitutional Court shall notify the subject of the right to constitutional complain about the possibility of bringing such constitutional complaint into conformity with the requirements of this Law within three months from the date on which this Law has come into force.</w:t>
      </w:r>
      <w:proofErr w:type="gramEnd"/>
    </w:p>
    <w:p w14:paraId="79281901"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A constitutional complaint that does not meet the requirements of this Law,  shall be returned by the Secretariat of the Constitutional Court to the subject of the right to constitutional complaint without consideration in the ten-day period after the expiry of the term specified in first paragraph of this sub-paragraph.</w:t>
      </w:r>
    </w:p>
    <w:p w14:paraId="12542CF5"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5. Within three months from the date of official promulgation of this Law</w:t>
      </w:r>
      <w:proofErr w:type="gramEnd"/>
      <w:r w:rsidRPr="0068408A">
        <w:rPr>
          <w:rFonts w:ascii="Times New Roman" w:hAnsi="Times New Roman" w:cs="Times New Roman"/>
          <w:sz w:val="28"/>
          <w:szCs w:val="28"/>
          <w:lang w:val="en-GB"/>
        </w:rPr>
        <w:t xml:space="preserve"> the Court shall adopt the Rules of Procedure and set up the Senates in the manner prescribed by this Law.</w:t>
      </w:r>
    </w:p>
    <w:p w14:paraId="424D7491"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6. The procedure for selection of candidates for the position of a Constitutional Court Judge and appointment of Constitutional Court Judges established by Articles 12 – 15 of this Law, shall not apply to Constitutional Court Judges appointed before this Law comes into force.</w:t>
      </w:r>
    </w:p>
    <w:p w14:paraId="307DB60B"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lastRenderedPageBreak/>
        <w:t>The beginning of the competition for the selection of candidates for positions of the Constitutional Court Judges, which are vacant on the day of the entry into force of this Law and which will become vacant within three months from the date of entry into force of this Law on the grounds provided for in sub-paragraph 1 paragraph 1 Article 149</w:t>
      </w:r>
      <w:r w:rsidRPr="0068408A">
        <w:rPr>
          <w:rFonts w:ascii="Times New Roman" w:hAnsi="Times New Roman" w:cs="Times New Roman"/>
          <w:sz w:val="28"/>
          <w:szCs w:val="28"/>
          <w:vertAlign w:val="superscript"/>
          <w:lang w:val="en-GB"/>
        </w:rPr>
        <w:t>1</w:t>
      </w:r>
      <w:r w:rsidRPr="0068408A">
        <w:rPr>
          <w:rFonts w:ascii="Times New Roman" w:hAnsi="Times New Roman" w:cs="Times New Roman"/>
          <w:sz w:val="28"/>
          <w:szCs w:val="28"/>
          <w:lang w:val="en-GB"/>
        </w:rPr>
        <w:t xml:space="preserve"> of the Constitution of Ukraine, shall be announced on the official website of the President of Ukraine, the Verkhovna Rada of Ukraine, and the Council of Judges of Ukraine respectively, not later than three months from the date of entry into force of this Law.</w:t>
      </w:r>
      <w:proofErr w:type="gramEnd"/>
    </w:p>
    <w:p w14:paraId="61BD95E4"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7. A Constitutional Court Judge appointed before this Law comes into force shall be entitled to resign pursuant to the law in force on the date of his or her appointment.</w:t>
      </w:r>
    </w:p>
    <w:p w14:paraId="412C3A1F"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In such case, the experience of other practical, scientific, pedagogical work on the specialty and seniority of civil service shall be included into the length of service, which gives the Constitutional Court Judge the right to resign and payment of the retirement benefit.</w:t>
      </w:r>
    </w:p>
    <w:p w14:paraId="58BE9F7C"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8. The Law of Ukraine “On the Constitutional Court of Ukraine” (The Official Bulletin of the Verkhovna Rada of Ukraine, 1996, No. 49, p. 272, with subsequent amendments) </w:t>
      </w:r>
      <w:proofErr w:type="gramStart"/>
      <w:r w:rsidRPr="0068408A">
        <w:rPr>
          <w:rFonts w:ascii="Times New Roman" w:hAnsi="Times New Roman" w:cs="Times New Roman"/>
          <w:sz w:val="28"/>
          <w:szCs w:val="28"/>
          <w:lang w:val="en-GB"/>
        </w:rPr>
        <w:t>shall be deemed</w:t>
      </w:r>
      <w:proofErr w:type="gramEnd"/>
      <w:r w:rsidRPr="0068408A">
        <w:rPr>
          <w:rFonts w:ascii="Times New Roman" w:hAnsi="Times New Roman" w:cs="Times New Roman"/>
          <w:sz w:val="28"/>
          <w:szCs w:val="28"/>
          <w:lang w:val="en-GB"/>
        </w:rPr>
        <w:t xml:space="preserve"> as ineffective.</w:t>
      </w:r>
    </w:p>
    <w:p w14:paraId="23F94B4A"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9. To amend the following legal acts of Ukraine:</w:t>
      </w:r>
    </w:p>
    <w:p w14:paraId="2DCA174C"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In the Code of Ukraine on Administrative Offences (The Bulletin of the Supreme Council of the Ukrainian SSR, 1984, Appendix to No. 51, p. 1122):</w:t>
      </w:r>
    </w:p>
    <w:p w14:paraId="3CEC880A"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а) Article 185³:</w:t>
      </w:r>
    </w:p>
    <w:p w14:paraId="592BC1C5"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the</w:t>
      </w:r>
      <w:proofErr w:type="gramEnd"/>
      <w:r w:rsidRPr="0068408A">
        <w:rPr>
          <w:rFonts w:ascii="Times New Roman" w:hAnsi="Times New Roman" w:cs="Times New Roman"/>
          <w:sz w:val="28"/>
          <w:szCs w:val="28"/>
          <w:lang w:val="en-GB"/>
        </w:rPr>
        <w:t xml:space="preserve"> title shall be supplemented with the words “or the Constitutional Court of Ukraine”;</w:t>
      </w:r>
    </w:p>
    <w:p w14:paraId="7EB5901C"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shall</w:t>
      </w:r>
      <w:proofErr w:type="gramEnd"/>
      <w:r w:rsidRPr="0068408A">
        <w:rPr>
          <w:rFonts w:ascii="Times New Roman" w:hAnsi="Times New Roman" w:cs="Times New Roman"/>
          <w:sz w:val="28"/>
          <w:szCs w:val="28"/>
          <w:lang w:val="en-GB"/>
        </w:rPr>
        <w:t xml:space="preserve"> be supplemented with paragraph 5 to read as follows:</w:t>
      </w:r>
    </w:p>
    <w:p w14:paraId="16667171"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“Contempt of the Constitutional Court of Ukraine on the part of the participants in constitutional proceedings, interpreter, witness, specialist, expert, or other participants in constitutional proceedings, engaged by the Constitutional Court to participate in the case, which has manifested in malicious evasion of appearance to the session, a plenary session of the Senate or the Grand Chamber of the Constitutional Court of Ukraine, or in non-compliance by these and other persons with the orders issued by the Presiding Judge, or in breach of order during such hearings, or commission by any person, present at the plenary session (except the Judges of the Constitutional Court of Ukraine), of any actions that evidence clear contempt of the Constitutional Court of Ukraine,</w:t>
      </w:r>
      <w:proofErr w:type="gramEnd"/>
    </w:p>
    <w:p w14:paraId="731ACBD9"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 – shall entail imposition of the fine from twenty to one hundred tax-free minimum incomes of citizens”;</w:t>
      </w:r>
    </w:p>
    <w:p w14:paraId="660B2ED4"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b)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with Article 188</w:t>
      </w:r>
      <w:r w:rsidRPr="0068408A">
        <w:rPr>
          <w:rFonts w:ascii="Times New Roman" w:hAnsi="Times New Roman" w:cs="Times New Roman"/>
          <w:sz w:val="28"/>
          <w:szCs w:val="28"/>
          <w:vertAlign w:val="superscript"/>
          <w:lang w:val="en-GB"/>
        </w:rPr>
        <w:t>49</w:t>
      </w:r>
      <w:r w:rsidRPr="0068408A">
        <w:rPr>
          <w:rFonts w:ascii="Times New Roman" w:hAnsi="Times New Roman" w:cs="Times New Roman"/>
          <w:sz w:val="28"/>
          <w:szCs w:val="28"/>
          <w:lang w:val="en-GB"/>
        </w:rPr>
        <w:t xml:space="preserve"> to read as follows:</w:t>
      </w:r>
    </w:p>
    <w:p w14:paraId="5610638A"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“Article 188</w:t>
      </w:r>
      <w:r w:rsidRPr="0068408A">
        <w:rPr>
          <w:rFonts w:ascii="Times New Roman" w:hAnsi="Times New Roman" w:cs="Times New Roman"/>
          <w:sz w:val="28"/>
          <w:szCs w:val="28"/>
          <w:vertAlign w:val="superscript"/>
          <w:lang w:val="en-GB"/>
        </w:rPr>
        <w:t>49</w:t>
      </w:r>
      <w:r w:rsidRPr="0068408A">
        <w:rPr>
          <w:rFonts w:ascii="Times New Roman" w:hAnsi="Times New Roman" w:cs="Times New Roman"/>
          <w:sz w:val="28"/>
          <w:szCs w:val="28"/>
          <w:lang w:val="en-GB"/>
        </w:rPr>
        <w:t xml:space="preserve">. Failure to Comply With Legitimate Demands of a Judge </w:t>
      </w:r>
    </w:p>
    <w:p w14:paraId="4DC78DE2" w14:textId="77777777" w:rsidR="007E1EC8" w:rsidRPr="0068408A" w:rsidRDefault="007E1EC8" w:rsidP="00760B52">
      <w:pPr>
        <w:pStyle w:val="aa"/>
        <w:ind w:firstLine="567"/>
        <w:jc w:val="both"/>
        <w:rPr>
          <w:rFonts w:ascii="Times New Roman" w:hAnsi="Times New Roman" w:cs="Times New Roman"/>
          <w:sz w:val="28"/>
          <w:szCs w:val="28"/>
          <w:vertAlign w:val="superscript"/>
          <w:lang w:val="en-GB"/>
        </w:rPr>
      </w:pPr>
      <w:proofErr w:type="gramStart"/>
      <w:r w:rsidRPr="0068408A">
        <w:rPr>
          <w:rFonts w:ascii="Times New Roman" w:hAnsi="Times New Roman" w:cs="Times New Roman"/>
          <w:sz w:val="28"/>
          <w:szCs w:val="28"/>
          <w:lang w:val="en-GB"/>
        </w:rPr>
        <w:t>of</w:t>
      </w:r>
      <w:proofErr w:type="gramEnd"/>
      <w:r w:rsidRPr="0068408A">
        <w:rPr>
          <w:rFonts w:ascii="Times New Roman" w:hAnsi="Times New Roman" w:cs="Times New Roman"/>
          <w:sz w:val="28"/>
          <w:szCs w:val="28"/>
          <w:lang w:val="en-GB"/>
        </w:rPr>
        <w:t xml:space="preserve"> the Constitutional Court of Ukraine, the Board of Judges, the Senate, the Grand Chamber of the Constitutional Court of Ukraine</w:t>
      </w:r>
    </w:p>
    <w:p w14:paraId="7B9AEE64"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Failure to provide information, at the request of a Judge of the Constitutional Court of Ukraine, the Board of Judges, the Senate, the Grand Chamber of the Constitutional Court of Ukraine, or providing deliberately false documents, materials, other false information, –</w:t>
      </w:r>
    </w:p>
    <w:p w14:paraId="01B863A0"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lastRenderedPageBreak/>
        <w:t>shall</w:t>
      </w:r>
      <w:proofErr w:type="gramEnd"/>
      <w:r w:rsidRPr="0068408A">
        <w:rPr>
          <w:rFonts w:ascii="Times New Roman" w:hAnsi="Times New Roman" w:cs="Times New Roman"/>
          <w:sz w:val="28"/>
          <w:szCs w:val="28"/>
          <w:lang w:val="en-GB"/>
        </w:rPr>
        <w:t xml:space="preserve"> entail imposition of the fine from twenty to one hundred tax-free minimum incomes of citizens.</w:t>
      </w:r>
    </w:p>
    <w:p w14:paraId="19D296D1"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The same actions committed repeatedly within one year after the imposition of an administrative penalty –</w:t>
      </w:r>
    </w:p>
    <w:p w14:paraId="3EF0916A"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shall</w:t>
      </w:r>
      <w:proofErr w:type="gramEnd"/>
      <w:r w:rsidRPr="0068408A">
        <w:rPr>
          <w:rFonts w:ascii="Times New Roman" w:hAnsi="Times New Roman" w:cs="Times New Roman"/>
          <w:sz w:val="28"/>
          <w:szCs w:val="28"/>
          <w:lang w:val="en-GB"/>
        </w:rPr>
        <w:t xml:space="preserve"> entail imposition of the fine from one hundred to two hundred tax-free minimum incomes of citizens”;</w:t>
      </w:r>
    </w:p>
    <w:p w14:paraId="2E0776E9"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c)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Article 221 after the figures “188</w:t>
      </w:r>
      <w:r w:rsidRPr="0068408A">
        <w:rPr>
          <w:rFonts w:ascii="Times New Roman" w:hAnsi="Times New Roman" w:cs="Times New Roman"/>
          <w:sz w:val="28"/>
          <w:szCs w:val="28"/>
          <w:vertAlign w:val="superscript"/>
          <w:lang w:val="en-GB"/>
        </w:rPr>
        <w:t>48</w:t>
      </w:r>
      <w:r w:rsidRPr="0068408A">
        <w:rPr>
          <w:rFonts w:ascii="Times New Roman" w:hAnsi="Times New Roman" w:cs="Times New Roman"/>
          <w:sz w:val="28"/>
          <w:szCs w:val="28"/>
          <w:lang w:val="en-GB"/>
        </w:rPr>
        <w:t>” with the following figures “188</w:t>
      </w:r>
      <w:r w:rsidRPr="0068408A">
        <w:rPr>
          <w:rFonts w:ascii="Times New Roman" w:hAnsi="Times New Roman" w:cs="Times New Roman"/>
          <w:sz w:val="28"/>
          <w:szCs w:val="28"/>
          <w:vertAlign w:val="superscript"/>
          <w:lang w:val="en-GB"/>
        </w:rPr>
        <w:t>49</w:t>
      </w:r>
      <w:r w:rsidRPr="0068408A">
        <w:rPr>
          <w:rFonts w:ascii="Times New Roman" w:hAnsi="Times New Roman" w:cs="Times New Roman"/>
          <w:sz w:val="28"/>
          <w:szCs w:val="28"/>
          <w:lang w:val="en-GB"/>
        </w:rPr>
        <w:t>”;</w:t>
      </w:r>
    </w:p>
    <w:p w14:paraId="6F699598"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d) </w:t>
      </w:r>
      <w:proofErr w:type="gramStart"/>
      <w:r w:rsidRPr="0068408A">
        <w:rPr>
          <w:rFonts w:ascii="Times New Roman" w:hAnsi="Times New Roman" w:cs="Times New Roman"/>
          <w:sz w:val="28"/>
          <w:szCs w:val="28"/>
          <w:lang w:val="en-GB"/>
        </w:rPr>
        <w:t>in</w:t>
      </w:r>
      <w:proofErr w:type="gramEnd"/>
      <w:r w:rsidRPr="0068408A">
        <w:rPr>
          <w:rFonts w:ascii="Times New Roman" w:hAnsi="Times New Roman" w:cs="Times New Roman"/>
          <w:sz w:val="28"/>
          <w:szCs w:val="28"/>
          <w:lang w:val="en-GB"/>
        </w:rPr>
        <w:t xml:space="preserve"> paragraph 1 Article 255: </w:t>
      </w:r>
    </w:p>
    <w:p w14:paraId="409CD6F7"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state sub-paragraph 7</w:t>
      </w:r>
      <w:r w:rsidRPr="0068408A">
        <w:rPr>
          <w:rFonts w:ascii="Times New Roman" w:hAnsi="Times New Roman" w:cs="Times New Roman"/>
          <w:sz w:val="28"/>
          <w:szCs w:val="28"/>
          <w:vertAlign w:val="superscript"/>
          <w:lang w:val="en-GB"/>
        </w:rPr>
        <w:t>1</w:t>
      </w:r>
      <w:r w:rsidRPr="0068408A">
        <w:rPr>
          <w:rFonts w:ascii="Times New Roman" w:hAnsi="Times New Roman" w:cs="Times New Roman"/>
          <w:sz w:val="28"/>
          <w:szCs w:val="28"/>
          <w:lang w:val="en-GB"/>
        </w:rPr>
        <w:t xml:space="preserve"> to read as follows:</w:t>
      </w:r>
    </w:p>
    <w:p w14:paraId="5BEF8730"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“7</w:t>
      </w:r>
      <w:r w:rsidRPr="0068408A">
        <w:rPr>
          <w:rFonts w:ascii="Times New Roman" w:hAnsi="Times New Roman" w:cs="Times New Roman"/>
          <w:sz w:val="28"/>
          <w:szCs w:val="28"/>
          <w:vertAlign w:val="superscript"/>
          <w:lang w:val="en-GB"/>
        </w:rPr>
        <w:t>1</w:t>
      </w:r>
      <w:r w:rsidRPr="0068408A">
        <w:rPr>
          <w:rFonts w:ascii="Times New Roman" w:hAnsi="Times New Roman" w:cs="Times New Roman"/>
          <w:sz w:val="28"/>
          <w:szCs w:val="28"/>
          <w:lang w:val="en-GB"/>
        </w:rPr>
        <w:t xml:space="preserve">) </w:t>
      </w:r>
      <w:proofErr w:type="gramStart"/>
      <w:r w:rsidRPr="0068408A">
        <w:rPr>
          <w:rFonts w:ascii="Times New Roman" w:hAnsi="Times New Roman" w:cs="Times New Roman"/>
          <w:sz w:val="28"/>
          <w:szCs w:val="28"/>
          <w:lang w:val="en-GB"/>
        </w:rPr>
        <w:t>court</w:t>
      </w:r>
      <w:proofErr w:type="gramEnd"/>
      <w:r w:rsidRPr="0068408A">
        <w:rPr>
          <w:rFonts w:ascii="Times New Roman" w:hAnsi="Times New Roman" w:cs="Times New Roman"/>
          <w:sz w:val="28"/>
          <w:szCs w:val="28"/>
          <w:lang w:val="en-GB"/>
        </w:rPr>
        <w:t xml:space="preserve"> administrator (paragraphs one, two, four of Article 185</w:t>
      </w:r>
      <w:r w:rsidRPr="0068408A">
        <w:rPr>
          <w:rFonts w:ascii="Times New Roman" w:hAnsi="Times New Roman" w:cs="Times New Roman"/>
          <w:sz w:val="28"/>
          <w:szCs w:val="28"/>
          <w:vertAlign w:val="superscript"/>
          <w:lang w:val="en-GB"/>
        </w:rPr>
        <w:t>3</w:t>
      </w:r>
      <w:r w:rsidRPr="0068408A">
        <w:rPr>
          <w:rFonts w:ascii="Times New Roman" w:hAnsi="Times New Roman" w:cs="Times New Roman"/>
          <w:sz w:val="28"/>
          <w:szCs w:val="28"/>
          <w:lang w:val="en-GB"/>
        </w:rPr>
        <w:t>)”;</w:t>
      </w:r>
    </w:p>
    <w:p w14:paraId="0F2224E4"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with paragraph 9</w:t>
      </w:r>
      <w:r w:rsidRPr="0068408A">
        <w:rPr>
          <w:rFonts w:ascii="Times New Roman" w:hAnsi="Times New Roman" w:cs="Times New Roman"/>
          <w:sz w:val="28"/>
          <w:szCs w:val="28"/>
          <w:vertAlign w:val="superscript"/>
          <w:lang w:val="en-GB"/>
        </w:rPr>
        <w:t xml:space="preserve">5 </w:t>
      </w:r>
      <w:r w:rsidRPr="0068408A">
        <w:rPr>
          <w:rFonts w:ascii="Times New Roman" w:hAnsi="Times New Roman" w:cs="Times New Roman"/>
          <w:sz w:val="28"/>
          <w:szCs w:val="28"/>
          <w:lang w:val="en-GB"/>
        </w:rPr>
        <w:t>to read as follows:</w:t>
      </w:r>
    </w:p>
    <w:p w14:paraId="2BEDFA3F"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9</w:t>
      </w:r>
      <w:r w:rsidRPr="0068408A">
        <w:rPr>
          <w:rFonts w:ascii="Times New Roman" w:hAnsi="Times New Roman" w:cs="Times New Roman"/>
          <w:sz w:val="28"/>
          <w:szCs w:val="28"/>
          <w:vertAlign w:val="superscript"/>
          <w:lang w:val="en-GB"/>
        </w:rPr>
        <w:t xml:space="preserve">5) </w:t>
      </w:r>
      <w:r w:rsidRPr="0068408A">
        <w:rPr>
          <w:rFonts w:ascii="Times New Roman" w:hAnsi="Times New Roman" w:cs="Times New Roman"/>
          <w:sz w:val="28"/>
          <w:szCs w:val="28"/>
          <w:lang w:val="en-GB"/>
        </w:rPr>
        <w:t>“Authorised persons of the Secretariat of the Constitutional Court of Ukraine (Article 188</w:t>
      </w:r>
      <w:r w:rsidRPr="0068408A">
        <w:rPr>
          <w:rFonts w:ascii="Times New Roman" w:hAnsi="Times New Roman" w:cs="Times New Roman"/>
          <w:sz w:val="28"/>
          <w:szCs w:val="28"/>
          <w:vertAlign w:val="superscript"/>
          <w:lang w:val="en-GB"/>
        </w:rPr>
        <w:t>49</w:t>
      </w:r>
      <w:r w:rsidRPr="0068408A">
        <w:rPr>
          <w:rFonts w:ascii="Times New Roman" w:hAnsi="Times New Roman" w:cs="Times New Roman"/>
          <w:sz w:val="28"/>
          <w:szCs w:val="28"/>
          <w:lang w:val="en-GB"/>
        </w:rPr>
        <w:t>)”;</w:t>
      </w:r>
    </w:p>
    <w:p w14:paraId="63A61E4C"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to read sub-paragraph 5 paragraph 2 Article 112 in the Economic Procedural Code of Ukraine (The Official Bulletin of the Verkhovna Rada of Ukraine, 1992, No. 6, p. 56) as follows:</w:t>
      </w:r>
    </w:p>
    <w:p w14:paraId="76E53A86"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“5) unconstitutionality of the law of Ukraine or other act (specific provisions thereof) found by the Constitutional Court of Ukraine, or official interpretation of the provisions of the Constitution of Ukraine provided by the Constitutional Court of Ukraine, which is different from that applied by the court in its judgment”;</w:t>
      </w:r>
    </w:p>
    <w:p w14:paraId="53031C9E"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ab/>
        <w:t xml:space="preserve">3) </w:t>
      </w:r>
      <w:proofErr w:type="gramStart"/>
      <w:r w:rsidRPr="0068408A">
        <w:rPr>
          <w:rFonts w:ascii="Times New Roman" w:hAnsi="Times New Roman" w:cs="Times New Roman"/>
          <w:sz w:val="28"/>
          <w:szCs w:val="28"/>
          <w:lang w:val="en-GB"/>
        </w:rPr>
        <w:t>in</w:t>
      </w:r>
      <w:proofErr w:type="gramEnd"/>
      <w:r w:rsidRPr="0068408A">
        <w:rPr>
          <w:rFonts w:ascii="Times New Roman" w:hAnsi="Times New Roman" w:cs="Times New Roman"/>
          <w:sz w:val="28"/>
          <w:szCs w:val="28"/>
          <w:lang w:val="en-GB"/>
        </w:rPr>
        <w:t xml:space="preserve"> the Criminal Code of Ukraine (The Official Bulletin of the Verkhovna Rada of Ukraine, 2001, Nos. 25–26, p. 131):</w:t>
      </w:r>
    </w:p>
    <w:p w14:paraId="396DAFA4"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а) to supplement the first paragraph of paragraph 1 Article 344, after the words “a member of the Cabinet of Ministers of Ukraine” with the words “the Chairman of the Constitutional Court of Ukraine, a Judge of the Constitutional Court of Ukraine”; </w:t>
      </w:r>
    </w:p>
    <w:p w14:paraId="3FF8030A"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b)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the first paragraph of paragraph 4 Article 382, with the words “a decision of the Constitutional Court of Ukraine, or intentional non-compliance with an opinion of the Constitutional Court of Ukraine”;</w:t>
      </w:r>
    </w:p>
    <w:p w14:paraId="28997605"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c)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the first paragraph of paragraph 1 Article 384 after the words after the words “in court” with the words “or during constitutional proceedings in the Constitutional Court of Ukraine”;</w:t>
      </w:r>
    </w:p>
    <w:p w14:paraId="22515A10"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d)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the first paragraph of paragraph 1 Article 385 after the  words “in court” with the words “in the Constitutional Court of Ukraine”;</w:t>
      </w:r>
    </w:p>
    <w:p w14:paraId="25F8CCCA"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to read sub-paragraph 4 paragraph 2 Article 361 of the Civil Procedural Code of Ukraine (The Official Bulletin of the Verkhovna Rada of Ukraine, 2004, Nos. 40–42, p. 492) as follows:</w:t>
      </w:r>
    </w:p>
    <w:p w14:paraId="54D524F8"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unconstitutionality of the law of Ukraine or other act (specific provisions thereof) found by the Constitutional Court of Ukraine, or official interpretation of the provisions of the Constitution of Ukraine provided by the Constitutional Court of Ukraine, which is different from that applied by the court in its judgment”;</w:t>
      </w:r>
    </w:p>
    <w:p w14:paraId="0FF811CB"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5) to read sub-paragraph 5 paragraph 2 Article 245 of the Code of Administrative Procedure of Ukraine (The Official Bulletin of the Verkhovna Rada of Ukraine, 2005, Nos. 35-37, p. 446) as follows:</w:t>
      </w:r>
    </w:p>
    <w:p w14:paraId="3ACF481A"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lastRenderedPageBreak/>
        <w:t>“5) unconstitutionality of the law of Ukraine or other act (specific provisions thereof) found by the Constitutional Court of Ukraine, or official interpretation of the provisions of the Constitution of Ukraine provided by the Constitutional Court of Ukraine, which is different from that applied by the court in its judgment”;</w:t>
      </w:r>
    </w:p>
    <w:p w14:paraId="3D0DDF7E"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6) to read sub-paragraph 4 paragraph 2 Article 459 in the Criminal Procedural Code of Ukraine (The Official Bulletin of the Verkhovna Rada of Ukraine, 2013, Nos. 9–13, p. 88) as follows:</w:t>
      </w:r>
    </w:p>
    <w:p w14:paraId="5843BAA4"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finding unconstitutionality of the law of Ukraine or other act (specific provisions thereof) by the Constitutional Court of Ukraine, or providing official interpretation of the provisions of the Constitution of Ukraine by the Constitutional Court of Ukraine, which is different from that applied by the court in its judgment”;</w:t>
      </w:r>
    </w:p>
    <w:p w14:paraId="395C0590"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7) In the Law of Ukraine “On State Protection of Judicial and Law Enforcement Employees” (The Official Bulletin of the Verkhovna Rada of Ukraine, 1994, No. 11, p. 50, with subsequent amendments):</w:t>
      </w:r>
    </w:p>
    <w:p w14:paraId="1A4E32F1"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а) to replace the words “judicial employees and” in Article 1 with the words “Judges of the Constitutional Court of Ukraine, judges and court administration employees and employees”, and the words “such employees” - with the words “such persons”;</w:t>
      </w:r>
    </w:p>
    <w:p w14:paraId="450501EC"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b) </w:t>
      </w:r>
      <w:proofErr w:type="gramStart"/>
      <w:r w:rsidRPr="0068408A">
        <w:rPr>
          <w:rFonts w:ascii="Times New Roman" w:hAnsi="Times New Roman" w:cs="Times New Roman"/>
          <w:sz w:val="28"/>
          <w:szCs w:val="28"/>
          <w:lang w:val="en-GB"/>
        </w:rPr>
        <w:t>in</w:t>
      </w:r>
      <w:proofErr w:type="gramEnd"/>
      <w:r w:rsidRPr="0068408A">
        <w:rPr>
          <w:rFonts w:ascii="Times New Roman" w:hAnsi="Times New Roman" w:cs="Times New Roman"/>
          <w:sz w:val="28"/>
          <w:szCs w:val="28"/>
          <w:lang w:val="en-GB"/>
        </w:rPr>
        <w:t xml:space="preserve"> paragraph 1 Article 2: </w:t>
      </w:r>
    </w:p>
    <w:p w14:paraId="6C278151"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in</w:t>
      </w:r>
      <w:proofErr w:type="gramEnd"/>
      <w:r w:rsidRPr="0068408A">
        <w:rPr>
          <w:rFonts w:ascii="Times New Roman" w:hAnsi="Times New Roman" w:cs="Times New Roman"/>
          <w:sz w:val="28"/>
          <w:szCs w:val="28"/>
          <w:lang w:val="en-GB"/>
        </w:rPr>
        <w:t xml:space="preserve"> sub-paragraph 1:</w:t>
      </w:r>
    </w:p>
    <w:p w14:paraId="4298DE50"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replace the words “judicial employees and” in the second paragraph with the words “Judges of the Constitutional Court of Ukraine, judges and court administration employees and employees”;</w:t>
      </w:r>
    </w:p>
    <w:p w14:paraId="7D956D76"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read sub-paragraphs “а” and “b” as follows:</w:t>
      </w:r>
    </w:p>
    <w:p w14:paraId="6895563B"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“а) </w:t>
      </w:r>
      <w:proofErr w:type="gramStart"/>
      <w:r w:rsidRPr="0068408A">
        <w:rPr>
          <w:rFonts w:ascii="Times New Roman" w:hAnsi="Times New Roman" w:cs="Times New Roman"/>
          <w:sz w:val="28"/>
          <w:szCs w:val="28"/>
          <w:lang w:val="en-GB"/>
        </w:rPr>
        <w:t>constitutional</w:t>
      </w:r>
      <w:proofErr w:type="gramEnd"/>
      <w:r w:rsidRPr="0068408A">
        <w:rPr>
          <w:rFonts w:ascii="Times New Roman" w:hAnsi="Times New Roman" w:cs="Times New Roman"/>
          <w:sz w:val="28"/>
          <w:szCs w:val="28"/>
          <w:lang w:val="en-GB"/>
        </w:rPr>
        <w:t xml:space="preserve"> proceedings;</w:t>
      </w:r>
    </w:p>
    <w:p w14:paraId="4419F3C5"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b) </w:t>
      </w:r>
      <w:proofErr w:type="gramStart"/>
      <w:r w:rsidRPr="0068408A">
        <w:rPr>
          <w:rFonts w:ascii="Times New Roman" w:hAnsi="Times New Roman" w:cs="Times New Roman"/>
          <w:sz w:val="28"/>
          <w:szCs w:val="28"/>
          <w:lang w:val="en-GB"/>
        </w:rPr>
        <w:t>legal</w:t>
      </w:r>
      <w:proofErr w:type="gramEnd"/>
      <w:r w:rsidRPr="0068408A">
        <w:rPr>
          <w:rFonts w:ascii="Times New Roman" w:hAnsi="Times New Roman" w:cs="Times New Roman"/>
          <w:sz w:val="28"/>
          <w:szCs w:val="28"/>
          <w:lang w:val="en-GB"/>
        </w:rPr>
        <w:t xml:space="preserve"> proceedings, criminal proceedings or proceedings in cases of administrative offences”;</w:t>
      </w:r>
    </w:p>
    <w:p w14:paraId="32A99A58"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sub-paragraph 2 with a note to read as follows:</w:t>
      </w:r>
    </w:p>
    <w:p w14:paraId="2F92EA47"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“Note. With regard to the Judge of the Constitutional Court of Ukraine, this Law applies to family members of a Judge of the Constitutional Court of Ukraine, the list of which is specified in the Law of Ukraine “On the Constitutional Court of Ukraine”;</w:t>
      </w:r>
    </w:p>
    <w:p w14:paraId="32326422"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c)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Article 14 with sub-paragraph “d” to read as follows:</w:t>
      </w:r>
    </w:p>
    <w:p w14:paraId="52384AFC"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“d) the Chairman of the Constitutional Court of Ukraine – with regard to the protection of a Judge of the Constitutional Court of Ukraine and his or her close relatives, upon an application by such Judge”;</w:t>
      </w:r>
    </w:p>
    <w:p w14:paraId="54A18F32"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d)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paragraph 1 Article 15 with sub-paragraph “d¹” to read as follows:</w:t>
      </w:r>
    </w:p>
    <w:p w14:paraId="54FF4F59"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“d¹) with regard to a Judge of the Constitutional Court of Ukraine and his or her close relatives – on respective unit of the National Police of Ukraine”;</w:t>
      </w:r>
    </w:p>
    <w:p w14:paraId="6193EF88"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e)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paragraph 1 Article 24 after the words “Prosecutor General” with the words “Chairman of the Constitutional Court of Ukraine”;</w:t>
      </w:r>
    </w:p>
    <w:p w14:paraId="03592B52"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8) In the third paragraph, sub-paragraph 3 paragraph 1 Article 13 and in paragraph 2 Article 15 of the Law of Ukraine “On the Ukrainian Parliament Commissioner for Human Rights” (The Official Bulletin of the Verkhovna Rada of Ukraine, 1998, No. 20, p. 99), the words “and the laws of Ukraine” shall be excluded;</w:t>
      </w:r>
    </w:p>
    <w:p w14:paraId="0EDFA662"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lastRenderedPageBreak/>
        <w:t>9) In the Rules of Procedure of the Verkhovna Rada of Ukraine, as approved by the Law of Ukraine “On the Rules of Procedure of the Verkhovna Rada of Ukraine” (The Official Bulletin of the Verkhovna Rada of Ukraine, 2010, Nos. 14–17, p. 133, with subsequent amendments):</w:t>
      </w:r>
    </w:p>
    <w:p w14:paraId="34FEBCEB"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а) to replace in the first sentence of paragraph 5 Article 144 the words “before the day of its first consideration” with the words “before consideration”, and the words and numbers “(paragraph 1 Article 44 of the Law of Ukraine “On the Constitutional Court of Ukraine”)” to replace with the words “under the Law of Ukraine “On the Constitutional Court Of Ukraine”;</w:t>
      </w:r>
      <w:proofErr w:type="gramEnd"/>
    </w:p>
    <w:p w14:paraId="2BA24981"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b)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read Article 208 as follows: </w:t>
      </w:r>
    </w:p>
    <w:p w14:paraId="0BEAB44E"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“Article 208. The procedure for appointing and dismissing the </w:t>
      </w:r>
    </w:p>
    <w:p w14:paraId="4613D107"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Commissioner of the Verkhovna Rada of Ukraine for Human Rights</w:t>
      </w:r>
    </w:p>
    <w:p w14:paraId="0146D855"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Under sub-paragraph 17 paragraph 1 of Article 85 of the Constitution of Ukraine, the Verkhovna Rada shall appoint and dismiss the Commissioner of the Verkhovna Rada of Ukraine for Human Rights.</w:t>
      </w:r>
    </w:p>
    <w:p w14:paraId="15E5DFBE"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Candidates for the position of the Commissioner of the Verkhovna Rada of Ukraine for Human Rights shall be proposed to the Verkhovna Rada by the Chairperson of the Verkhovna Rada of Ukraine, subject to the requirements of the Law of Ukraine “On the Commissioner of the Verkhovna Rada of Ukraine for Human Rights”.</w:t>
      </w:r>
    </w:p>
    <w:p w14:paraId="2EC52B9B"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The Committee, the competence of which includes the observance of human and citizen’s rights and freedoms, shall submit its decision on candidates for the position of the Commissioner of the Verkhovna Rada of Ukraine for Human Rights. </w:t>
      </w:r>
      <w:proofErr w:type="gramStart"/>
      <w:r w:rsidRPr="0068408A">
        <w:rPr>
          <w:rFonts w:ascii="Times New Roman" w:hAnsi="Times New Roman" w:cs="Times New Roman"/>
          <w:sz w:val="28"/>
          <w:szCs w:val="28"/>
          <w:lang w:val="en-GB"/>
        </w:rPr>
        <w:t>The decision of the Committee and information about the candidates for the post of the Commissioner of the Verkhovna Rada of Ukraine on Human Rights, prepared in compliance with the requirements regarding the information about the candidate for the position (paragraph 2 Article 205 of these Rules of Procedure), shall be submitted to the People's Deputies no later than three days before the Verkhovna Rada considers the issue of appointment of the Commissioner of the Verkhovna Rada of Ukraine on Human Rights.</w:t>
      </w:r>
      <w:proofErr w:type="gramEnd"/>
    </w:p>
    <w:p w14:paraId="5D26A566"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4. Information about the proposed candidates for the position of the Commissioner of the Verkhovna Rada of Ukraine on Human Rights (paragraph 2 Article 205 of these Rules of Procedure) shall be published in the newspaper “Holos Ukrayiny” not later than 10 days prior to the consideration of the appointment.</w:t>
      </w:r>
    </w:p>
    <w:p w14:paraId="2EA41236"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5. The discussion of candidates for the position of the Commissioner of the Verkhovna Rada of Ukraine on Human Rights shall be conducted in the manner prescribed by paragraph 8 Article 205 of these Rules of Procedure.</w:t>
      </w:r>
    </w:p>
    <w:p w14:paraId="675B5CCF"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6. Dismissal from the position of the Commissioner of the Verkhovna Rada of Ukraine on Human Rights shall be carried out upon written submission of the Chairperson of the Verkhovna Rada of Ukraine provided there is a decision of the Committee, the competence of which includes the observance of human and citizen’s rights and freedoms. </w:t>
      </w:r>
    </w:p>
    <w:p w14:paraId="37045E12"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7. The decision on the appointment and dismissal of the Commissioner of the Verkhovna Rada of Ukraine on Human Rights </w:t>
      </w:r>
      <w:proofErr w:type="gramStart"/>
      <w:r w:rsidRPr="0068408A">
        <w:rPr>
          <w:rFonts w:ascii="Times New Roman" w:hAnsi="Times New Roman" w:cs="Times New Roman"/>
          <w:sz w:val="28"/>
          <w:szCs w:val="28"/>
          <w:lang w:val="en-GB"/>
        </w:rPr>
        <w:t>shall be adopted</w:t>
      </w:r>
      <w:proofErr w:type="gramEnd"/>
      <w:r w:rsidRPr="0068408A">
        <w:rPr>
          <w:rFonts w:ascii="Times New Roman" w:hAnsi="Times New Roman" w:cs="Times New Roman"/>
          <w:sz w:val="28"/>
          <w:szCs w:val="28"/>
          <w:lang w:val="en-GB"/>
        </w:rPr>
        <w:t xml:space="preserve"> by the Verkhovna Rada </w:t>
      </w:r>
      <w:r w:rsidRPr="0068408A">
        <w:rPr>
          <w:rFonts w:ascii="Times New Roman" w:hAnsi="Times New Roman" w:cs="Times New Roman"/>
          <w:sz w:val="28"/>
          <w:szCs w:val="28"/>
          <w:lang w:val="en-GB"/>
        </w:rPr>
        <w:lastRenderedPageBreak/>
        <w:t>an open ballot by a majority of votes of People's Deputies from the constitutional composition of the Verkhovna Rada.</w:t>
      </w:r>
    </w:p>
    <w:p w14:paraId="3D99AF75"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8. The decision on the appointment and dismissal of the Commissioner of the Verkhovna Rada of Ukraine on Human Rights shall be formalised by a respective resolution of the Verkhovna Rada”;</w:t>
      </w:r>
    </w:p>
    <w:p w14:paraId="4BECE9F4"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c)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Article 208</w:t>
      </w:r>
      <w:r w:rsidRPr="0068408A">
        <w:rPr>
          <w:rFonts w:ascii="Times New Roman" w:hAnsi="Times New Roman" w:cs="Times New Roman"/>
          <w:sz w:val="28"/>
          <w:szCs w:val="28"/>
          <w:vertAlign w:val="superscript"/>
          <w:lang w:val="en-GB"/>
        </w:rPr>
        <w:t>4</w:t>
      </w:r>
      <w:r w:rsidRPr="0068408A">
        <w:rPr>
          <w:rFonts w:ascii="Times New Roman" w:hAnsi="Times New Roman" w:cs="Times New Roman"/>
          <w:sz w:val="28"/>
          <w:szCs w:val="28"/>
          <w:lang w:val="en-GB"/>
        </w:rPr>
        <w:t xml:space="preserve"> to read as follows: </w:t>
      </w:r>
    </w:p>
    <w:p w14:paraId="5AD8164C"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“Article 208</w:t>
      </w:r>
      <w:r w:rsidRPr="0068408A">
        <w:rPr>
          <w:rFonts w:ascii="Times New Roman" w:hAnsi="Times New Roman" w:cs="Times New Roman"/>
          <w:sz w:val="28"/>
          <w:szCs w:val="28"/>
          <w:vertAlign w:val="superscript"/>
          <w:lang w:val="en-GB"/>
        </w:rPr>
        <w:t>4</w:t>
      </w:r>
      <w:r w:rsidR="0037674B">
        <w:rPr>
          <w:rFonts w:ascii="Times New Roman" w:hAnsi="Times New Roman" w:cs="Times New Roman"/>
          <w:sz w:val="28"/>
          <w:szCs w:val="28"/>
          <w:lang w:val="en-GB"/>
        </w:rPr>
        <w:t xml:space="preserve">. </w:t>
      </w:r>
      <w:r w:rsidRPr="0068408A">
        <w:rPr>
          <w:rFonts w:ascii="Times New Roman" w:hAnsi="Times New Roman" w:cs="Times New Roman"/>
          <w:sz w:val="28"/>
          <w:szCs w:val="28"/>
          <w:lang w:val="en-GB"/>
        </w:rPr>
        <w:t>Procedure for Appointment of Judges of the Constitutional Court of Ukraine</w:t>
      </w:r>
    </w:p>
    <w:p w14:paraId="2EDC4797" w14:textId="77777777" w:rsidR="007E1EC8" w:rsidRPr="0068408A" w:rsidRDefault="007E1EC8" w:rsidP="00760B52">
      <w:pPr>
        <w:pStyle w:val="aa"/>
        <w:ind w:firstLine="567"/>
        <w:jc w:val="both"/>
        <w:rPr>
          <w:rFonts w:ascii="Times New Roman" w:hAnsi="Times New Roman" w:cs="Times New Roman"/>
          <w:sz w:val="28"/>
          <w:szCs w:val="28"/>
          <w:lang w:val="en-GB"/>
        </w:rPr>
      </w:pPr>
    </w:p>
    <w:p w14:paraId="53B3277F" w14:textId="77777777" w:rsidR="007E1EC8" w:rsidRPr="0068408A" w:rsidRDefault="007E1EC8" w:rsidP="00760B52">
      <w:pPr>
        <w:pStyle w:val="aa"/>
        <w:ind w:firstLine="567"/>
        <w:jc w:val="both"/>
        <w:rPr>
          <w:rFonts w:ascii="Times New Roman" w:hAnsi="Times New Roman" w:cs="Times New Roman"/>
          <w:sz w:val="28"/>
          <w:szCs w:val="28"/>
          <w:shd w:val="clear" w:color="auto" w:fill="FFFFFF"/>
          <w:lang w:val="en-GB"/>
        </w:rPr>
      </w:pPr>
      <w:r w:rsidRPr="0068408A">
        <w:rPr>
          <w:rFonts w:ascii="Times New Roman" w:hAnsi="Times New Roman" w:cs="Times New Roman"/>
          <w:sz w:val="28"/>
          <w:szCs w:val="28"/>
          <w:lang w:val="en-GB"/>
        </w:rPr>
        <w:t xml:space="preserve">1. </w:t>
      </w:r>
      <w:proofErr w:type="gramStart"/>
      <w:r w:rsidRPr="0068408A">
        <w:rPr>
          <w:rFonts w:ascii="Times New Roman" w:hAnsi="Times New Roman" w:cs="Times New Roman"/>
          <w:sz w:val="28"/>
          <w:szCs w:val="28"/>
          <w:lang w:val="en-GB"/>
        </w:rPr>
        <w:t>Under</w:t>
      </w:r>
      <w:proofErr w:type="gramEnd"/>
      <w:r w:rsidRPr="0068408A">
        <w:rPr>
          <w:rFonts w:ascii="Times New Roman" w:hAnsi="Times New Roman" w:cs="Times New Roman"/>
          <w:sz w:val="28"/>
          <w:szCs w:val="28"/>
          <w:lang w:val="en-GB"/>
        </w:rPr>
        <w:t xml:space="preserve"> sub-paragraph 26 paragraph 1 Article 85 of the Constitution of Ukraine, the Verkhovna Rada shall appoint </w:t>
      </w:r>
      <w:r w:rsidRPr="0068408A">
        <w:rPr>
          <w:rFonts w:ascii="Times New Roman" w:hAnsi="Times New Roman" w:cs="Times New Roman"/>
          <w:sz w:val="28"/>
          <w:szCs w:val="28"/>
          <w:shd w:val="clear" w:color="auto" w:fill="FFFFFF"/>
          <w:lang w:val="en-GB"/>
        </w:rPr>
        <w:t>Judges of the Constitutional Court of Ukraine.</w:t>
      </w:r>
    </w:p>
    <w:p w14:paraId="1AFF2375"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The selection of candidates for the position of a Judge of the Constitutional Court of Ukraine </w:t>
      </w:r>
      <w:proofErr w:type="gramStart"/>
      <w:r w:rsidRPr="0068408A">
        <w:rPr>
          <w:rFonts w:ascii="Times New Roman" w:hAnsi="Times New Roman" w:cs="Times New Roman"/>
          <w:sz w:val="28"/>
          <w:szCs w:val="28"/>
          <w:lang w:val="en-GB"/>
        </w:rPr>
        <w:t>shall be carried out</w:t>
      </w:r>
      <w:proofErr w:type="gramEnd"/>
      <w:r w:rsidRPr="0068408A">
        <w:rPr>
          <w:rFonts w:ascii="Times New Roman" w:hAnsi="Times New Roman" w:cs="Times New Roman"/>
          <w:sz w:val="28"/>
          <w:szCs w:val="28"/>
          <w:lang w:val="en-GB"/>
        </w:rPr>
        <w:t xml:space="preserve"> on a competitive basis.</w:t>
      </w:r>
    </w:p>
    <w:p w14:paraId="48FFFDB2"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A committee, the subject matter of which is the legal status of the Constitutional Court of Ukraine, shall carry out preparation of consideration on a competitive basis of candidates for the position of a judge of the Constitutional Court of Ukraine in the Verkhovna Rada.</w:t>
      </w:r>
    </w:p>
    <w:p w14:paraId="1FB4665D"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3. Not later than three months before the expiration of the term of office or attaining the maximum age of a Judge of the Constitutional Court of Ukraine or not later than one month from the day of the vacancy on the position of Judge of the Constitutional Court of Ukraine in the event that the powers of the Judge of the Constitutional Court of Ukraine are terminated or he or she is dismissed from office on the grounds stipulated by Article 149</w:t>
      </w:r>
      <w:r w:rsidRPr="0068408A">
        <w:rPr>
          <w:rFonts w:ascii="Times New Roman" w:hAnsi="Times New Roman" w:cs="Times New Roman"/>
          <w:sz w:val="28"/>
          <w:szCs w:val="28"/>
          <w:vertAlign w:val="superscript"/>
          <w:lang w:val="en-GB"/>
        </w:rPr>
        <w:t>1</w:t>
      </w:r>
      <w:r w:rsidRPr="0068408A">
        <w:rPr>
          <w:rFonts w:ascii="Times New Roman" w:hAnsi="Times New Roman" w:cs="Times New Roman"/>
          <w:sz w:val="28"/>
          <w:szCs w:val="28"/>
          <w:lang w:val="en-GB"/>
        </w:rPr>
        <w:t xml:space="preserve"> of the Constitution of Ukraine, the Apparatus of the Verkhovna Rada at the submission of the committee, the competence of which includes the legal status of the Constitutional Court of Ukraine, shall publish information on the official website of the Verkhovna Rada and inform the deputy factions (deputy groups) about the beginning of accepting proposals from deputy factions (deputy groups) regarding candidates for the position of a Judge of the Constitutional Court of Ukraine.</w:t>
      </w:r>
      <w:proofErr w:type="gramEnd"/>
      <w:r w:rsidRPr="0068408A">
        <w:rPr>
          <w:rFonts w:ascii="Times New Roman" w:hAnsi="Times New Roman" w:cs="Times New Roman"/>
          <w:sz w:val="28"/>
          <w:szCs w:val="28"/>
          <w:lang w:val="en-GB"/>
        </w:rPr>
        <w:t xml:space="preserve"> The deputy faction (deputy group) may offer one candidate for each vacant position of a Judge of the Constitutional Court of Ukraine.</w:t>
      </w:r>
    </w:p>
    <w:p w14:paraId="66C7C950"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The right to submit a proposal regarding a candidate for a position of a Judge of the Constitutional Court of Ukraine may also be fulfilled by a group of non-factional People's Deputies </w:t>
      </w:r>
      <w:proofErr w:type="gramStart"/>
      <w:r w:rsidRPr="0068408A">
        <w:rPr>
          <w:rFonts w:ascii="Times New Roman" w:hAnsi="Times New Roman" w:cs="Times New Roman"/>
          <w:sz w:val="28"/>
          <w:szCs w:val="28"/>
          <w:lang w:val="en-GB"/>
        </w:rPr>
        <w:t>in the amount of not</w:t>
      </w:r>
      <w:proofErr w:type="gramEnd"/>
      <w:r w:rsidRPr="0068408A">
        <w:rPr>
          <w:rFonts w:ascii="Times New Roman" w:hAnsi="Times New Roman" w:cs="Times New Roman"/>
          <w:sz w:val="28"/>
          <w:szCs w:val="28"/>
          <w:lang w:val="en-GB"/>
        </w:rPr>
        <w:t xml:space="preserve"> less than the quantitative composition of the smallest deputy group.</w:t>
      </w:r>
    </w:p>
    <w:p w14:paraId="1982DF80"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4. The deputy faction (deputy group), a group of non-factional People's Deputies shall submit a proposal regarding a candidate for the position of a Judge of the Constitutional Court of Ukraine together with a statement of the person who has declared his or her intention to take up the position of a Judge of the Constitutional Court of Ukraine and the documents specified in paragraph 4 Article 12 of the Law of Ukraine “On the Constitutional Court Ukraine”, to the committee, which subject matter is the legal status of the Constitutional Court of Ukraine, within thirty calendar days from the day of the announcement of the beginning of the acceptance of the proposals of deputy factions (deputy groups).</w:t>
      </w:r>
      <w:proofErr w:type="gramEnd"/>
    </w:p>
    <w:p w14:paraId="4CC4F862"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 xml:space="preserve">5. Information on proposals of deputy factions (deputy groups), as well as groups of non-factional People's Deputies (in case of submission) and about persons who are </w:t>
      </w:r>
      <w:r w:rsidRPr="0068408A">
        <w:rPr>
          <w:rFonts w:ascii="Times New Roman" w:hAnsi="Times New Roman" w:cs="Times New Roman"/>
          <w:sz w:val="28"/>
          <w:szCs w:val="28"/>
          <w:lang w:val="en-GB"/>
        </w:rPr>
        <w:lastRenderedPageBreak/>
        <w:t>applying for being elected as Judges of the Constitutional Court of Ukraine, together with autobiographies and motivational letters of candidates, shall be published by the Apparatus of the Verkhovna Rada of Ukraine on the official web-site of the Verkhovna Rada on the next working day after the deadline for accepting applications of candidates.</w:t>
      </w:r>
      <w:proofErr w:type="gramEnd"/>
    </w:p>
    <w:p w14:paraId="3B799AFF"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6. The committee, which competence includes the legal status of the Constitutional Court of Ukraine, shall examine the application of a person who has declared his or her intention to hold office of a Judge of the Constitutional Court of Ukraine, and the documents submitted with the proposals of deputy factions (deputy groups), and decide on compliance of the person with the requirements established by the Constitution of Ukraine, the Law of Ukraine “On the Constitutional Court of Ukraine”.</w:t>
      </w:r>
      <w:proofErr w:type="gramEnd"/>
    </w:p>
    <w:p w14:paraId="433C08D8"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Candidates, regarding whom the decision is made about their non-compliance with the requirements established by the Constitution of Ukraine, the Law of Ukraine “On the Constitutional Court of Ukraine”, shall terminate participation in the competition.</w:t>
      </w:r>
    </w:p>
    <w:p w14:paraId="712C28FF"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The documents of a candidate for the position of a Judge of the Constitutional Court of Ukraine, who meets such requirements, </w:t>
      </w:r>
      <w:proofErr w:type="gramStart"/>
      <w:r w:rsidRPr="0068408A">
        <w:rPr>
          <w:rFonts w:ascii="Times New Roman" w:hAnsi="Times New Roman" w:cs="Times New Roman"/>
          <w:sz w:val="28"/>
          <w:szCs w:val="28"/>
          <w:lang w:val="en-GB"/>
        </w:rPr>
        <w:t>shall be submitted</w:t>
      </w:r>
      <w:proofErr w:type="gramEnd"/>
      <w:r w:rsidRPr="0068408A">
        <w:rPr>
          <w:rFonts w:ascii="Times New Roman" w:hAnsi="Times New Roman" w:cs="Times New Roman"/>
          <w:sz w:val="28"/>
          <w:szCs w:val="28"/>
          <w:lang w:val="en-GB"/>
        </w:rPr>
        <w:t xml:space="preserve"> to the Apparatus Verkhovna Rada of Ukraine by the committee, which competence includes the legal status of the Constitutional Court of Ukraine, for the organisation of a special check on this candidate.</w:t>
      </w:r>
    </w:p>
    <w:p w14:paraId="462DB95F"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Within three days after receiving information on the results of the special check from the central executive authority, which implements the state policy in the field of civil service, the Apparatus of Verkhovna Rada passes a certificate on the results of the special check to the committee, which competence includes the legal status of the Constitutional Court of Ukraine.</w:t>
      </w:r>
    </w:p>
    <w:p w14:paraId="632D395E"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After the receipt of a certificate on the results of the special check regarding all candidates to the position of a Judge of the Constitutional Court of Ukraine the committee, which competence includes the legal status of the Constitutional Court of Ukraine shall hold interview with the candidates who have passed special check.</w:t>
      </w:r>
    </w:p>
    <w:p w14:paraId="58FEAC67"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Following the results of interviews with candidates, the committee, which competence includes the legal status of the Constitutional Court of Ukraine, shall adopt a recommendation for each candidate for the position of Judge of the Constitutional Court of Ukraine.</w:t>
      </w:r>
    </w:p>
    <w:p w14:paraId="3D28E2C7"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The committee, which competence includes the legal status of the Constitutional Court of Ukraine, shall submit for consideration to the Verkhovna Rada concerning each candidate for a position of a Judge of the Constitutional Court of Ukraine, a recommendation, a certificate on the results of the special check and other documents submitted by the candidate.</w:t>
      </w:r>
    </w:p>
    <w:p w14:paraId="6490D3B1"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7. All documents (except for restricted information) specified in the seventh paragraph paragraph 6 of this article shall be submitted to People's Deputies no later than three days before the consideration of the relevant issue by the Verkhovna Rada.</w:t>
      </w:r>
    </w:p>
    <w:p w14:paraId="2316209E"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8. Each candidate shall have the right to make a speech at the plenary session of the Verkhovna Rada before the beginning of the vote.</w:t>
      </w:r>
    </w:p>
    <w:p w14:paraId="22EE15C8"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lastRenderedPageBreak/>
        <w:t>People's Deputies may ask a candidate questions at a plenary session of the Verkhovna Rada regarding any information concerning the candidate, except information related to his or her private life and for which there are no reasonable grounds to consider that it may be important for determining the candidate's ability to properly exercise the powers of the Judge of the Constitutional Court of Ukraine, as well as information constituting state secret.</w:t>
      </w:r>
      <w:proofErr w:type="gramEnd"/>
    </w:p>
    <w:p w14:paraId="22C65EF8"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Representatives of deputy factions (deputy groups), representatives of committees, and People's Deputies shall take part in the discussion of candidates for the position of a Judge of the Constitutional Court of Ukraine.</w:t>
      </w:r>
    </w:p>
    <w:p w14:paraId="2F36043F"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9. After the candidates' speeches and discussion of the candidates, a vote </w:t>
      </w:r>
      <w:proofErr w:type="gramStart"/>
      <w:r w:rsidRPr="0068408A">
        <w:rPr>
          <w:rFonts w:ascii="Times New Roman" w:hAnsi="Times New Roman" w:cs="Times New Roman"/>
          <w:sz w:val="28"/>
          <w:szCs w:val="28"/>
          <w:lang w:val="en-GB"/>
        </w:rPr>
        <w:t>shall be held</w:t>
      </w:r>
      <w:proofErr w:type="gramEnd"/>
      <w:r w:rsidRPr="0068408A">
        <w:rPr>
          <w:rFonts w:ascii="Times New Roman" w:hAnsi="Times New Roman" w:cs="Times New Roman"/>
          <w:sz w:val="28"/>
          <w:szCs w:val="28"/>
          <w:lang w:val="en-GB"/>
        </w:rPr>
        <w:t>.</w:t>
      </w:r>
    </w:p>
    <w:p w14:paraId="464DA88C"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10. Election to a position of a Judge of the Constitutional Court of Ukraine shall be carried out by the Verkhovna Rada</w:t>
      </w:r>
      <w:proofErr w:type="gramEnd"/>
      <w:r w:rsidRPr="0068408A">
        <w:rPr>
          <w:rFonts w:ascii="Times New Roman" w:hAnsi="Times New Roman" w:cs="Times New Roman"/>
          <w:sz w:val="28"/>
          <w:szCs w:val="28"/>
          <w:lang w:val="en-GB"/>
        </w:rPr>
        <w:t xml:space="preserve"> by open rating vote for each candidate separately.</w:t>
      </w:r>
    </w:p>
    <w:p w14:paraId="2C47DD86"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The Verkhovna Rada shall appoint the Judges of the Constitutional Court of Ukraine with a list determined upon the results of the rating vote, according to the number of vacant positions by open ballot, by the majority of the votes of the People’s Deputies comprising the constitutional composition of the Verkhovna Rada.</w:t>
      </w:r>
    </w:p>
    <w:p w14:paraId="5C0A2F46"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In the event that there is one vacancy for a position of a Judge of the Constitutional Court of Ukraine, the Verkhovna Rada, by the majority of the votes cast by the People’s Deputies comprising the constitutional composition of the Verkhovna Rada by open ballot, shall appoint to the position the candidate who, according to the results of the rating vote, received the largest number of votes of People's Deputies.</w:t>
      </w:r>
      <w:proofErr w:type="gramEnd"/>
    </w:p>
    <w:p w14:paraId="0DC48938"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If the decision to appoint Judges (Judge) of the Constitutional Court of Ukraine is not adopted, a repeat competition shall be announced, which shall be conducted in accordance with the procedure specified by this article.</w:t>
      </w:r>
    </w:p>
    <w:p w14:paraId="47D0D554"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11. The decision to appoint Judges of the Constitutional Court of Ukraine shall be formalised by a resolution of the Verkhovna Rada”;</w:t>
      </w:r>
    </w:p>
    <w:p w14:paraId="3194C2E5"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10) </w:t>
      </w:r>
      <w:proofErr w:type="gramStart"/>
      <w:r w:rsidRPr="0068408A">
        <w:rPr>
          <w:rFonts w:ascii="Times New Roman" w:hAnsi="Times New Roman" w:cs="Times New Roman"/>
          <w:sz w:val="28"/>
          <w:szCs w:val="28"/>
          <w:lang w:val="en-GB"/>
        </w:rPr>
        <w:t>in</w:t>
      </w:r>
      <w:proofErr w:type="gramEnd"/>
      <w:r w:rsidRPr="0068408A">
        <w:rPr>
          <w:rFonts w:ascii="Times New Roman" w:hAnsi="Times New Roman" w:cs="Times New Roman"/>
          <w:sz w:val="28"/>
          <w:szCs w:val="28"/>
          <w:lang w:val="en-GB"/>
        </w:rPr>
        <w:t xml:space="preserve"> Article 36 of the Law of Ukraine “On the Cabinet of Ministers of Ukraine” (The Official Bulletin of the Verkhovna Rada of Ukraine, 2014, No. 13, p. 222):</w:t>
      </w:r>
    </w:p>
    <w:p w14:paraId="33059AB1"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exclude the words “as well as for official interpretation of the Constitution and laws of Ukraine” from the first paragraph;</w:t>
      </w:r>
    </w:p>
    <w:p w14:paraId="790C476C"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with paragraph 2 to read as follows:</w:t>
      </w:r>
    </w:p>
    <w:p w14:paraId="671CF33E"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“2. The interests of the Cabinet of Ministers of Ukraine during the consideration of cases in the Constitutional Court of Ukraine shall be represented by a permanent representative of the Cabinet of Ministers of Ukraine in the Constitutional Court of Ukraine”;</w:t>
      </w:r>
    </w:p>
    <w:p w14:paraId="5CAC78D9"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11) In the Law of Ukraine “On Civil Service” (The Official Bulletin of the Verkhovna Rada of Ukraine, 2016, No. 4, p. 43; 2007, Nos. 7-8, p.50): </w:t>
      </w:r>
    </w:p>
    <w:p w14:paraId="5FA5092D"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w:t>
      </w: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paragraph 3 Article 3 with sub-paragraphs 11</w:t>
      </w:r>
      <w:r w:rsidRPr="0068408A">
        <w:rPr>
          <w:rFonts w:ascii="Times New Roman" w:hAnsi="Times New Roman" w:cs="Times New Roman"/>
          <w:sz w:val="28"/>
          <w:szCs w:val="28"/>
          <w:vertAlign w:val="superscript"/>
          <w:lang w:val="en-GB"/>
        </w:rPr>
        <w:t xml:space="preserve">1 </w:t>
      </w:r>
      <w:r w:rsidRPr="0068408A">
        <w:rPr>
          <w:rFonts w:ascii="Times New Roman" w:hAnsi="Times New Roman" w:cs="Times New Roman"/>
          <w:sz w:val="28"/>
          <w:szCs w:val="28"/>
          <w:lang w:val="en-GB"/>
        </w:rPr>
        <w:t>and 11</w:t>
      </w:r>
      <w:r w:rsidRPr="0068408A">
        <w:rPr>
          <w:rFonts w:ascii="Times New Roman" w:hAnsi="Times New Roman" w:cs="Times New Roman"/>
          <w:sz w:val="28"/>
          <w:szCs w:val="28"/>
          <w:vertAlign w:val="superscript"/>
          <w:lang w:val="en-GB"/>
        </w:rPr>
        <w:t>2</w:t>
      </w:r>
      <w:r w:rsidRPr="0068408A">
        <w:rPr>
          <w:rFonts w:ascii="Times New Roman" w:hAnsi="Times New Roman" w:cs="Times New Roman"/>
          <w:sz w:val="28"/>
          <w:szCs w:val="28"/>
          <w:lang w:val="en-GB"/>
        </w:rPr>
        <w:t xml:space="preserve"> to read as follows:</w:t>
      </w:r>
    </w:p>
    <w:p w14:paraId="595DF636"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“11</w:t>
      </w:r>
      <w:r w:rsidRPr="0068408A">
        <w:rPr>
          <w:rFonts w:ascii="Times New Roman" w:hAnsi="Times New Roman" w:cs="Times New Roman"/>
          <w:sz w:val="28"/>
          <w:szCs w:val="28"/>
          <w:vertAlign w:val="superscript"/>
          <w:lang w:val="en-GB"/>
        </w:rPr>
        <w:t>1</w:t>
      </w:r>
      <w:r w:rsidRPr="0068408A">
        <w:rPr>
          <w:rFonts w:ascii="Times New Roman" w:hAnsi="Times New Roman" w:cs="Times New Roman"/>
          <w:sz w:val="28"/>
          <w:szCs w:val="28"/>
          <w:lang w:val="en-GB"/>
        </w:rPr>
        <w:t>) Judges of the Constitutional Court of Ukraine;</w:t>
      </w:r>
    </w:p>
    <w:p w14:paraId="04BB60EB"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11</w:t>
      </w:r>
      <w:r w:rsidRPr="0068408A">
        <w:rPr>
          <w:rFonts w:ascii="Times New Roman" w:hAnsi="Times New Roman" w:cs="Times New Roman"/>
          <w:sz w:val="28"/>
          <w:szCs w:val="28"/>
          <w:vertAlign w:val="superscript"/>
          <w:lang w:val="en-GB"/>
        </w:rPr>
        <w:t xml:space="preserve">2 </w:t>
      </w:r>
      <w:r w:rsidRPr="0068408A">
        <w:rPr>
          <w:rFonts w:ascii="Times New Roman" w:hAnsi="Times New Roman" w:cs="Times New Roman"/>
          <w:sz w:val="28"/>
          <w:szCs w:val="28"/>
          <w:lang w:val="en-GB"/>
        </w:rPr>
        <w:t>)</w:t>
      </w:r>
      <w:proofErr w:type="gramEnd"/>
      <w:r w:rsidRPr="0068408A">
        <w:rPr>
          <w:rFonts w:ascii="Times New Roman" w:hAnsi="Times New Roman" w:cs="Times New Roman"/>
          <w:sz w:val="28"/>
          <w:szCs w:val="28"/>
          <w:lang w:val="en-GB"/>
        </w:rPr>
        <w:t xml:space="preserve"> permanent representative of the Cabinet of Ministers of Ukraine in the Constitutional Court of Ukraine”;</w:t>
      </w:r>
    </w:p>
    <w:p w14:paraId="2381CF0B"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б) </w:t>
      </w:r>
      <w:proofErr w:type="gramStart"/>
      <w:r w:rsidRPr="0068408A">
        <w:rPr>
          <w:rFonts w:ascii="Times New Roman" w:hAnsi="Times New Roman" w:cs="Times New Roman"/>
          <w:sz w:val="28"/>
          <w:szCs w:val="28"/>
          <w:lang w:val="en-GB"/>
        </w:rPr>
        <w:t>in</w:t>
      </w:r>
      <w:proofErr w:type="gramEnd"/>
      <w:r w:rsidRPr="0068408A">
        <w:rPr>
          <w:rFonts w:ascii="Times New Roman" w:hAnsi="Times New Roman" w:cs="Times New Roman"/>
          <w:sz w:val="28"/>
          <w:szCs w:val="28"/>
          <w:lang w:val="en-GB"/>
        </w:rPr>
        <w:t xml:space="preserve"> Article 91:</w:t>
      </w:r>
    </w:p>
    <w:p w14:paraId="45F0B143"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lastRenderedPageBreak/>
        <w:t>to</w:t>
      </w:r>
      <w:proofErr w:type="gramEnd"/>
      <w:r w:rsidRPr="0068408A">
        <w:rPr>
          <w:rFonts w:ascii="Times New Roman" w:hAnsi="Times New Roman" w:cs="Times New Roman"/>
          <w:sz w:val="28"/>
          <w:szCs w:val="28"/>
          <w:lang w:val="en-GB"/>
        </w:rPr>
        <w:t xml:space="preserve"> supplement paragraph 2 after the words “specified in paragraph one of this article” with the words “except the Head of the Secretariat of the Constitutional Court of Ukraine”; </w:t>
      </w:r>
    </w:p>
    <w:p w14:paraId="3DCD3021"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to</w:t>
      </w:r>
      <w:proofErr w:type="gramEnd"/>
      <w:r w:rsidRPr="0068408A">
        <w:rPr>
          <w:rFonts w:ascii="Times New Roman" w:hAnsi="Times New Roman" w:cs="Times New Roman"/>
          <w:sz w:val="28"/>
          <w:szCs w:val="28"/>
          <w:lang w:val="en-GB"/>
        </w:rPr>
        <w:t xml:space="preserve"> supplement after paragraph 6 a new paragraph to read as follows:</w:t>
      </w:r>
    </w:p>
    <w:p w14:paraId="03BC4533"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“7. Head of Secretariat of the Constitutional Court of Ukraine, his First Deputy and Deputy shall be appointed and dismissed in the manner prescribed by the Law of Ukraine “On the Constitutional Court of Ukraine”.</w:t>
      </w:r>
    </w:p>
    <w:p w14:paraId="68B75585"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With regard to this, paragraph 7 shall be considered </w:t>
      </w:r>
      <w:proofErr w:type="gramStart"/>
      <w:r w:rsidRPr="0068408A">
        <w:rPr>
          <w:rFonts w:ascii="Times New Roman" w:hAnsi="Times New Roman" w:cs="Times New Roman"/>
          <w:sz w:val="28"/>
          <w:szCs w:val="28"/>
          <w:lang w:val="en-GB"/>
        </w:rPr>
        <w:t>to be paragraph</w:t>
      </w:r>
      <w:proofErr w:type="gramEnd"/>
      <w:r w:rsidRPr="0068408A">
        <w:rPr>
          <w:rFonts w:ascii="Times New Roman" w:hAnsi="Times New Roman" w:cs="Times New Roman"/>
          <w:sz w:val="28"/>
          <w:szCs w:val="28"/>
          <w:lang w:val="en-GB"/>
        </w:rPr>
        <w:t xml:space="preserve"> 8.</w:t>
      </w:r>
    </w:p>
    <w:p w14:paraId="5C58BEA9"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10. The Cabinet of Ministers of Ukraine shall:</w:t>
      </w:r>
    </w:p>
    <w:p w14:paraId="53973016"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within</w:t>
      </w:r>
      <w:proofErr w:type="gramEnd"/>
      <w:r w:rsidRPr="0068408A">
        <w:rPr>
          <w:rFonts w:ascii="Times New Roman" w:hAnsi="Times New Roman" w:cs="Times New Roman"/>
          <w:sz w:val="28"/>
          <w:szCs w:val="28"/>
          <w:lang w:val="en-GB"/>
        </w:rPr>
        <w:t xml:space="preserve"> one month from the day this Law comes into force prepare and submit for consideration by the Verkhovna Rada of Ukraine its proposals on funding high-priority measures to implement this Law; </w:t>
      </w:r>
    </w:p>
    <w:p w14:paraId="6A1C9BE6"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within</w:t>
      </w:r>
      <w:proofErr w:type="gramEnd"/>
      <w:r w:rsidRPr="0068408A">
        <w:rPr>
          <w:rFonts w:ascii="Times New Roman" w:hAnsi="Times New Roman" w:cs="Times New Roman"/>
          <w:sz w:val="28"/>
          <w:szCs w:val="28"/>
          <w:lang w:val="en-GB"/>
        </w:rPr>
        <w:t xml:space="preserve"> three months from the day this Law comes into force bring its normative acts and ensure that ministries and other central executive authorities bring their normative acts in conformity to this Law; </w:t>
      </w:r>
    </w:p>
    <w:p w14:paraId="6695B393" w14:textId="77777777" w:rsidR="007E1EC8" w:rsidRPr="0068408A" w:rsidRDefault="007E1EC8" w:rsidP="00760B52">
      <w:pPr>
        <w:pStyle w:val="aa"/>
        <w:ind w:firstLine="567"/>
        <w:jc w:val="both"/>
        <w:rPr>
          <w:rFonts w:ascii="Times New Roman" w:hAnsi="Times New Roman" w:cs="Times New Roman"/>
          <w:sz w:val="28"/>
          <w:szCs w:val="28"/>
          <w:lang w:val="en-GB"/>
        </w:rPr>
      </w:pPr>
      <w:proofErr w:type="gramStart"/>
      <w:r w:rsidRPr="0068408A">
        <w:rPr>
          <w:rFonts w:ascii="Times New Roman" w:hAnsi="Times New Roman" w:cs="Times New Roman"/>
          <w:sz w:val="28"/>
          <w:szCs w:val="28"/>
          <w:lang w:val="en-GB"/>
        </w:rPr>
        <w:t>provide</w:t>
      </w:r>
      <w:proofErr w:type="gramEnd"/>
      <w:r w:rsidRPr="0068408A">
        <w:rPr>
          <w:rFonts w:ascii="Times New Roman" w:hAnsi="Times New Roman" w:cs="Times New Roman"/>
          <w:sz w:val="28"/>
          <w:szCs w:val="28"/>
          <w:lang w:val="en-GB"/>
        </w:rPr>
        <w:t xml:space="preserve"> in the Law of Ukraine “On the State Budget of Ukraine for 2017” and draft laws on the State Budget of Ukraine for the following years, for the expenditures associated with the implementation of the provisions of this Law.</w:t>
      </w:r>
    </w:p>
    <w:p w14:paraId="1816F342" w14:textId="77777777" w:rsidR="007E1EC8" w:rsidRPr="0068408A" w:rsidRDefault="007E1EC8" w:rsidP="00760B52">
      <w:pPr>
        <w:pStyle w:val="aa"/>
        <w:ind w:firstLine="567"/>
        <w:jc w:val="both"/>
        <w:rPr>
          <w:rFonts w:ascii="Times New Roman" w:hAnsi="Times New Roman" w:cs="Times New Roman"/>
          <w:sz w:val="28"/>
          <w:szCs w:val="28"/>
          <w:lang w:val="en-GB"/>
        </w:rPr>
      </w:pPr>
    </w:p>
    <w:p w14:paraId="437EF12F" w14:textId="77777777" w:rsidR="007E1EC8" w:rsidRPr="0068408A" w:rsidRDefault="007E1EC8" w:rsidP="0037674B">
      <w:pPr>
        <w:pStyle w:val="aa"/>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t>Section IV</w:t>
      </w:r>
    </w:p>
    <w:p w14:paraId="77F7797A" w14:textId="77777777" w:rsidR="007E1EC8" w:rsidRPr="0068408A" w:rsidRDefault="007E1EC8" w:rsidP="0037674B">
      <w:pPr>
        <w:pStyle w:val="aa"/>
        <w:jc w:val="center"/>
        <w:rPr>
          <w:rFonts w:ascii="Times New Roman" w:hAnsi="Times New Roman" w:cs="Times New Roman"/>
          <w:b/>
          <w:sz w:val="28"/>
          <w:szCs w:val="28"/>
          <w:lang w:val="en-GB"/>
        </w:rPr>
      </w:pPr>
      <w:r w:rsidRPr="0068408A">
        <w:rPr>
          <w:rFonts w:ascii="Times New Roman" w:hAnsi="Times New Roman" w:cs="Times New Roman"/>
          <w:b/>
          <w:sz w:val="28"/>
          <w:szCs w:val="28"/>
          <w:lang w:val="en-GB"/>
        </w:rPr>
        <w:t>TRANSITIONAL PROVISIONS</w:t>
      </w:r>
    </w:p>
    <w:p w14:paraId="6BFC429E" w14:textId="77777777" w:rsidR="007E1EC8" w:rsidRPr="0068408A" w:rsidRDefault="007E1EC8" w:rsidP="00760B52">
      <w:pPr>
        <w:pStyle w:val="aa"/>
        <w:ind w:firstLine="567"/>
        <w:jc w:val="both"/>
        <w:rPr>
          <w:rFonts w:ascii="Times New Roman" w:hAnsi="Times New Roman" w:cs="Times New Roman"/>
          <w:b/>
          <w:sz w:val="28"/>
          <w:szCs w:val="28"/>
          <w:lang w:val="en-GB"/>
        </w:rPr>
      </w:pPr>
    </w:p>
    <w:p w14:paraId="479486A2"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1. The Constitutional Court shall terminate any constitutional proceedings, as may have been initiated prior to this Law becoming effective, in the cases upon constitutional petitions concerning official interpretation of laws of Ukraine (specific provisions thereof) and in the cases upon constitutional appeals.</w:t>
      </w:r>
    </w:p>
    <w:p w14:paraId="27FDC999"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Constitutional petitions concerning official interpretation of laws of Ukraine (specific provisions thereof) and constitutional appeals received by the Constitutional Court prior to this Law becoming effective, where constitutional proceedings in such cases have not been initiated, shall be returned to the Secretariat of Court to their authors.</w:t>
      </w:r>
    </w:p>
    <w:p w14:paraId="4E2BB6C4"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2. Cases where constitutional proceedings </w:t>
      </w:r>
      <w:proofErr w:type="gramStart"/>
      <w:r w:rsidRPr="0068408A">
        <w:rPr>
          <w:rFonts w:ascii="Times New Roman" w:hAnsi="Times New Roman" w:cs="Times New Roman"/>
          <w:sz w:val="28"/>
          <w:szCs w:val="28"/>
          <w:lang w:val="en-GB"/>
        </w:rPr>
        <w:t>have been initiated</w:t>
      </w:r>
      <w:proofErr w:type="gramEnd"/>
      <w:r w:rsidRPr="0068408A">
        <w:rPr>
          <w:rFonts w:ascii="Times New Roman" w:hAnsi="Times New Roman" w:cs="Times New Roman"/>
          <w:sz w:val="28"/>
          <w:szCs w:val="28"/>
          <w:lang w:val="en-GB"/>
        </w:rPr>
        <w:t xml:space="preserve"> shall be considered in the form determined by the Grand Chamber.</w:t>
      </w:r>
    </w:p>
    <w:p w14:paraId="7E0F6247"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3. The institute of a Special Adviser </w:t>
      </w:r>
      <w:proofErr w:type="gramStart"/>
      <w:r w:rsidRPr="0068408A">
        <w:rPr>
          <w:rFonts w:ascii="Times New Roman" w:hAnsi="Times New Roman" w:cs="Times New Roman"/>
          <w:sz w:val="28"/>
          <w:szCs w:val="28"/>
          <w:lang w:val="en-GB"/>
        </w:rPr>
        <w:t>shall be established</w:t>
      </w:r>
      <w:proofErr w:type="gramEnd"/>
      <w:r w:rsidRPr="0068408A">
        <w:rPr>
          <w:rFonts w:ascii="Times New Roman" w:hAnsi="Times New Roman" w:cs="Times New Roman"/>
          <w:sz w:val="28"/>
          <w:szCs w:val="28"/>
          <w:lang w:val="en-GB"/>
        </w:rPr>
        <w:t xml:space="preserve"> temporarily, until January 1, 2020, to provide expert assistance in constitutional proceedings in the cases upon constitutional complaints in the Constitutional Court.</w:t>
      </w:r>
    </w:p>
    <w:p w14:paraId="2F3A3F45"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 xml:space="preserve">To exercise the functions of a Special Adviser, the Constitutional Court may invite a former judge from a foreign body of constitutional jurisdiction or a representative of an international governmental organisation which statutory mission concerns constitutional law. A citizen of a state recognised by the Verkhovna Rada of Ukraine to be aggressor </w:t>
      </w:r>
      <w:proofErr w:type="gramStart"/>
      <w:r w:rsidRPr="0068408A">
        <w:rPr>
          <w:rFonts w:ascii="Times New Roman" w:hAnsi="Times New Roman" w:cs="Times New Roman"/>
          <w:sz w:val="28"/>
          <w:szCs w:val="28"/>
          <w:lang w:val="en-GB"/>
        </w:rPr>
        <w:t>may not be invited</w:t>
      </w:r>
      <w:proofErr w:type="gramEnd"/>
      <w:r w:rsidRPr="0068408A">
        <w:rPr>
          <w:rFonts w:ascii="Times New Roman" w:hAnsi="Times New Roman" w:cs="Times New Roman"/>
          <w:sz w:val="28"/>
          <w:szCs w:val="28"/>
          <w:lang w:val="en-GB"/>
        </w:rPr>
        <w:t xml:space="preserve"> to carry out these functions.</w:t>
      </w:r>
    </w:p>
    <w:p w14:paraId="689A0F1C" w14:textId="77777777" w:rsidR="007E1EC8" w:rsidRPr="0068408A" w:rsidRDefault="007E1EC8" w:rsidP="00760B52">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t>Special Adviser, prior to the hearing of a case by the Senate or by the Grand Chamber, may provide his or her written substantiated legal opinion (amicus curiae) in the case.</w:t>
      </w:r>
    </w:p>
    <w:p w14:paraId="7942853A" w14:textId="77777777" w:rsidR="0037674B" w:rsidRDefault="007E1EC8" w:rsidP="0037674B">
      <w:pPr>
        <w:pStyle w:val="aa"/>
        <w:ind w:firstLine="567"/>
        <w:jc w:val="both"/>
        <w:rPr>
          <w:rFonts w:ascii="Times New Roman" w:hAnsi="Times New Roman" w:cs="Times New Roman"/>
          <w:sz w:val="28"/>
          <w:szCs w:val="28"/>
          <w:lang w:val="en-GB"/>
        </w:rPr>
      </w:pPr>
      <w:r w:rsidRPr="0068408A">
        <w:rPr>
          <w:rFonts w:ascii="Times New Roman" w:hAnsi="Times New Roman" w:cs="Times New Roman"/>
          <w:sz w:val="28"/>
          <w:szCs w:val="28"/>
          <w:lang w:val="en-GB"/>
        </w:rPr>
        <w:lastRenderedPageBreak/>
        <w:t xml:space="preserve">Activities of a Special Adviser </w:t>
      </w:r>
      <w:proofErr w:type="gramStart"/>
      <w:r w:rsidRPr="0068408A">
        <w:rPr>
          <w:rFonts w:ascii="Times New Roman" w:hAnsi="Times New Roman" w:cs="Times New Roman"/>
          <w:sz w:val="28"/>
          <w:szCs w:val="28"/>
          <w:lang w:val="en-GB"/>
        </w:rPr>
        <w:t>shall be supported</w:t>
      </w:r>
      <w:proofErr w:type="gramEnd"/>
      <w:r w:rsidRPr="0068408A">
        <w:rPr>
          <w:rFonts w:ascii="Times New Roman" w:hAnsi="Times New Roman" w:cs="Times New Roman"/>
          <w:sz w:val="28"/>
          <w:szCs w:val="28"/>
          <w:lang w:val="en-GB"/>
        </w:rPr>
        <w:t xml:space="preserve"> at the expense of international technical assistance or </w:t>
      </w:r>
      <w:r w:rsidR="0037674B">
        <w:rPr>
          <w:rFonts w:ascii="Times New Roman" w:hAnsi="Times New Roman" w:cs="Times New Roman"/>
          <w:sz w:val="28"/>
          <w:szCs w:val="28"/>
          <w:lang w:val="en-GB"/>
        </w:rPr>
        <w:t>by international organisations.</w:t>
      </w:r>
    </w:p>
    <w:p w14:paraId="2C94A694" w14:textId="72309C6F" w:rsidR="00FA4135" w:rsidRPr="00034658" w:rsidRDefault="0037674B" w:rsidP="00034658">
      <w:pPr>
        <w:pStyle w:val="rvps2"/>
        <w:spacing w:before="0" w:beforeAutospacing="0" w:after="0" w:afterAutospacing="0" w:line="238" w:lineRule="auto"/>
        <w:ind w:firstLine="446"/>
        <w:rPr>
          <w:rStyle w:val="spanrvts0"/>
          <w:sz w:val="28"/>
          <w:szCs w:val="28"/>
        </w:rPr>
      </w:pPr>
      <w:r>
        <w:rPr>
          <w:sz w:val="28"/>
          <w:szCs w:val="28"/>
        </w:rPr>
        <w:t xml:space="preserve">4. </w:t>
      </w:r>
      <w:r w:rsidR="00FA4135">
        <w:rPr>
          <w:rStyle w:val="spanrvts0"/>
        </w:rPr>
        <w:t xml:space="preserve"> </w:t>
      </w:r>
      <w:r w:rsidR="00FA4135" w:rsidRPr="00034658">
        <w:rPr>
          <w:rStyle w:val="spanrvts0"/>
          <w:sz w:val="28"/>
          <w:szCs w:val="28"/>
        </w:rPr>
        <w:t>Within six years from the date of entry into force of the Law of Ukraine “On amending some legislative acts of Ukraine regarding the clarification of the provisions on the competitive selection of candidates for the position of the Constitutional Court of Ukraine judge” (hereinafter referred to as the transition period of selection), the composition of the Advisory Group of Experts is formed and operates taking into account the specifics, defined by this section.</w:t>
      </w:r>
    </w:p>
    <w:p w14:paraId="07FDFD08" w14:textId="75806EC7" w:rsidR="0037674B" w:rsidRPr="00034658" w:rsidRDefault="00FA4135" w:rsidP="00034658">
      <w:pPr>
        <w:pStyle w:val="aa"/>
        <w:ind w:firstLine="562"/>
        <w:jc w:val="both"/>
        <w:rPr>
          <w:rFonts w:ascii="Times New Roman" w:hAnsi="Times New Roman" w:cs="Times New Roman"/>
          <w:sz w:val="28"/>
          <w:szCs w:val="28"/>
          <w:lang w:val="en-US"/>
        </w:rPr>
      </w:pPr>
      <w:bookmarkStart w:id="48" w:name="n111"/>
      <w:bookmarkEnd w:id="48"/>
      <w:r w:rsidRPr="00034658">
        <w:rPr>
          <w:rStyle w:val="spanrvts0"/>
          <w:rFonts w:eastAsiaTheme="minorHAnsi"/>
          <w:sz w:val="28"/>
          <w:szCs w:val="28"/>
        </w:rPr>
        <w:t>From the date of entry into force of the Law of Ukraine “On amending some legislative acts of Ukraine regarding the clarification of the provisions on the competitive selection of candidates for the position of the Constitutional Court of Ukraine judge,” all nomination procedures for the first members of the Advisory Group of Experts, started and not completed as of the day of its entry into force, are considered terminated without a separate decision of the appointing entities</w:t>
      </w:r>
      <w:r>
        <w:rPr>
          <w:rStyle w:val="spanrvts0"/>
          <w:rFonts w:eastAsiaTheme="minorHAnsi"/>
          <w:sz w:val="28"/>
          <w:szCs w:val="28"/>
          <w:lang w:val="en-US"/>
        </w:rPr>
        <w:t>.</w:t>
      </w:r>
    </w:p>
    <w:p w14:paraId="35E0D23B" w14:textId="77777777" w:rsidR="00975D31" w:rsidRPr="00E8498C" w:rsidRDefault="0037674B" w:rsidP="0037674B">
      <w:pPr>
        <w:pStyle w:val="aa"/>
        <w:ind w:firstLine="567"/>
        <w:jc w:val="both"/>
        <w:rPr>
          <w:rFonts w:ascii="Times New Roman" w:hAnsi="Times New Roman" w:cs="Times New Roman"/>
          <w:sz w:val="28"/>
          <w:szCs w:val="28"/>
        </w:rPr>
      </w:pPr>
      <w:r w:rsidRPr="00E8498C">
        <w:rPr>
          <w:rFonts w:ascii="Times New Roman" w:hAnsi="Times New Roman" w:cs="Times New Roman"/>
          <w:sz w:val="28"/>
          <w:szCs w:val="28"/>
        </w:rPr>
        <w:t xml:space="preserve">5. </w:t>
      </w:r>
      <w:r w:rsidR="00975D31" w:rsidRPr="00E8498C">
        <w:rPr>
          <w:rFonts w:ascii="Times New Roman" w:hAnsi="Times New Roman" w:cs="Times New Roman"/>
          <w:sz w:val="28"/>
          <w:szCs w:val="28"/>
        </w:rPr>
        <w:t>During the transitional period of selection the Advisory Group of Experts shall consist of:</w:t>
      </w:r>
    </w:p>
    <w:p w14:paraId="0CEDEF5D" w14:textId="77777777" w:rsidR="00975D31" w:rsidRPr="00E8498C" w:rsidRDefault="00975D31" w:rsidP="00760B52">
      <w:pPr>
        <w:spacing w:after="0" w:line="240" w:lineRule="auto"/>
        <w:ind w:firstLine="567"/>
        <w:rPr>
          <w:rFonts w:ascii="Times New Roman" w:hAnsi="Times New Roman" w:cs="Times New Roman"/>
          <w:sz w:val="28"/>
          <w:szCs w:val="28"/>
        </w:rPr>
      </w:pPr>
      <w:r w:rsidRPr="00E8498C">
        <w:rPr>
          <w:rFonts w:ascii="Times New Roman" w:hAnsi="Times New Roman" w:cs="Times New Roman"/>
          <w:sz w:val="28"/>
          <w:szCs w:val="28"/>
        </w:rPr>
        <w:t>one person appointed by the President of Ukraine;</w:t>
      </w:r>
    </w:p>
    <w:p w14:paraId="1F0472AB" w14:textId="77777777" w:rsidR="00975D31" w:rsidRPr="00E8498C" w:rsidRDefault="00975D31" w:rsidP="00760B52">
      <w:pPr>
        <w:pStyle w:val="ac"/>
        <w:widowControl/>
        <w:ind w:left="0" w:firstLine="567"/>
        <w:rPr>
          <w:rFonts w:ascii="Times New Roman" w:hAnsi="Times New Roman" w:cs="Times New Roman"/>
          <w:sz w:val="28"/>
          <w:szCs w:val="28"/>
        </w:rPr>
      </w:pPr>
      <w:proofErr w:type="gramStart"/>
      <w:r w:rsidRPr="00E8498C">
        <w:rPr>
          <w:rFonts w:ascii="Times New Roman" w:hAnsi="Times New Roman" w:cs="Times New Roman"/>
          <w:sz w:val="28"/>
          <w:szCs w:val="28"/>
        </w:rPr>
        <w:t>one</w:t>
      </w:r>
      <w:proofErr w:type="gramEnd"/>
      <w:r w:rsidRPr="00E8498C">
        <w:rPr>
          <w:rFonts w:ascii="Times New Roman" w:hAnsi="Times New Roman" w:cs="Times New Roman"/>
          <w:sz w:val="28"/>
          <w:szCs w:val="28"/>
        </w:rPr>
        <w:t xml:space="preserve"> person appointed by the Verkhovna Rada of Ukraine;</w:t>
      </w:r>
    </w:p>
    <w:p w14:paraId="08AFC039" w14:textId="77777777" w:rsidR="00975D31" w:rsidRPr="00E8498C" w:rsidRDefault="00975D31" w:rsidP="00760B52">
      <w:pPr>
        <w:pStyle w:val="ac"/>
        <w:widowControl/>
        <w:ind w:left="0" w:firstLine="567"/>
        <w:rPr>
          <w:rFonts w:ascii="Times New Roman" w:hAnsi="Times New Roman" w:cs="Times New Roman"/>
          <w:sz w:val="28"/>
          <w:szCs w:val="28"/>
        </w:rPr>
      </w:pPr>
      <w:proofErr w:type="gramStart"/>
      <w:r w:rsidRPr="00E8498C">
        <w:rPr>
          <w:rFonts w:ascii="Times New Roman" w:hAnsi="Times New Roman" w:cs="Times New Roman"/>
          <w:sz w:val="28"/>
          <w:szCs w:val="28"/>
        </w:rPr>
        <w:t>one</w:t>
      </w:r>
      <w:proofErr w:type="gramEnd"/>
      <w:r w:rsidRPr="00E8498C">
        <w:rPr>
          <w:rFonts w:ascii="Times New Roman" w:hAnsi="Times New Roman" w:cs="Times New Roman"/>
          <w:sz w:val="28"/>
          <w:szCs w:val="28"/>
        </w:rPr>
        <w:t xml:space="preserve"> person appointed by the Congress of Judges of Ukraine. The Council of Judges of Ukraine shall fulfil authorities regarding appointment of the person to the first composition of the Advisory Group of Experts instead of the Congress of Judges of Ukraine</w:t>
      </w:r>
      <w:proofErr w:type="gramStart"/>
      <w:r w:rsidRPr="00E8498C">
        <w:rPr>
          <w:rFonts w:ascii="Times New Roman" w:hAnsi="Times New Roman" w:cs="Times New Roman"/>
          <w:sz w:val="28"/>
          <w:szCs w:val="28"/>
        </w:rPr>
        <w:t>;</w:t>
      </w:r>
      <w:proofErr w:type="gramEnd"/>
    </w:p>
    <w:p w14:paraId="596E03BA" w14:textId="77777777" w:rsidR="00975D31" w:rsidRPr="00E8498C" w:rsidRDefault="00975D31" w:rsidP="00760B52">
      <w:pPr>
        <w:pStyle w:val="ac"/>
        <w:widowControl/>
        <w:ind w:left="0" w:firstLine="567"/>
        <w:rPr>
          <w:rFonts w:ascii="Times New Roman" w:hAnsi="Times New Roman" w:cs="Times New Roman"/>
          <w:sz w:val="28"/>
          <w:szCs w:val="28"/>
        </w:rPr>
      </w:pPr>
      <w:proofErr w:type="gramStart"/>
      <w:r w:rsidRPr="00E8498C">
        <w:rPr>
          <w:rFonts w:ascii="Times New Roman" w:hAnsi="Times New Roman" w:cs="Times New Roman"/>
          <w:sz w:val="28"/>
          <w:szCs w:val="28"/>
        </w:rPr>
        <w:t>one</w:t>
      </w:r>
      <w:proofErr w:type="gramEnd"/>
      <w:r w:rsidRPr="00E8498C">
        <w:rPr>
          <w:rFonts w:ascii="Times New Roman" w:hAnsi="Times New Roman" w:cs="Times New Roman"/>
          <w:sz w:val="28"/>
          <w:szCs w:val="28"/>
        </w:rPr>
        <w:t xml:space="preserve"> person appointed by the Cabinet of Ministers of Ukraine upon the submission of the European Commission for Democracy through Law;</w:t>
      </w:r>
    </w:p>
    <w:p w14:paraId="6C91D92C" w14:textId="77777777" w:rsidR="0037674B" w:rsidRPr="00E8498C" w:rsidRDefault="00975D31" w:rsidP="0037674B">
      <w:pPr>
        <w:pStyle w:val="ac"/>
        <w:widowControl/>
        <w:ind w:left="0" w:firstLine="567"/>
        <w:rPr>
          <w:rFonts w:ascii="Times New Roman" w:hAnsi="Times New Roman" w:cs="Times New Roman"/>
          <w:sz w:val="28"/>
          <w:szCs w:val="28"/>
        </w:rPr>
      </w:pPr>
      <w:proofErr w:type="gramStart"/>
      <w:r w:rsidRPr="00E8498C">
        <w:rPr>
          <w:rFonts w:ascii="Times New Roman" w:hAnsi="Times New Roman" w:cs="Times New Roman"/>
          <w:sz w:val="28"/>
          <w:szCs w:val="28"/>
        </w:rPr>
        <w:t>two persons appointed by the Cabinet of Ministers of Ukraine upon the submission of international and foreign organisations which have provided international technical assistance to Ukraine pursuant to international or interstate treaties in the sphere of constitutional reform and/or rule of law and/or human rights protection and/or prevention and action against corruption (hereinafter referred to as international organisations) for the past five years.</w:t>
      </w:r>
      <w:proofErr w:type="gramEnd"/>
    </w:p>
    <w:p w14:paraId="32456EB0" w14:textId="77777777" w:rsidR="0037674B" w:rsidRPr="00E8498C" w:rsidRDefault="0037674B" w:rsidP="0037674B">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6. </w:t>
      </w:r>
      <w:r w:rsidR="00975D31" w:rsidRPr="00E8498C">
        <w:rPr>
          <w:rFonts w:ascii="Times New Roman" w:hAnsi="Times New Roman" w:cs="Times New Roman"/>
          <w:sz w:val="28"/>
          <w:szCs w:val="28"/>
        </w:rPr>
        <w:t>The European Commission for Democracy through Law, international organisations may also suggest citizens of Ukraine to the composition of the Advisory Group of Experts.</w:t>
      </w:r>
    </w:p>
    <w:p w14:paraId="2CB41999" w14:textId="77777777" w:rsidR="0037674B" w:rsidRPr="00E8498C" w:rsidRDefault="0037674B" w:rsidP="0037674B">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7. </w:t>
      </w:r>
      <w:r w:rsidR="00975D31" w:rsidRPr="00E8498C">
        <w:rPr>
          <w:rFonts w:ascii="Times New Roman" w:hAnsi="Times New Roman" w:cs="Times New Roman"/>
          <w:sz w:val="28"/>
          <w:szCs w:val="28"/>
        </w:rPr>
        <w:t xml:space="preserve">The Advisory Group of Experts shall be considered as established provided that at least </w:t>
      </w:r>
      <w:proofErr w:type="gramStart"/>
      <w:r w:rsidR="00975D31" w:rsidRPr="00E8498C">
        <w:rPr>
          <w:rFonts w:ascii="Times New Roman" w:hAnsi="Times New Roman" w:cs="Times New Roman"/>
          <w:sz w:val="28"/>
          <w:szCs w:val="28"/>
        </w:rPr>
        <w:t>four  of</w:t>
      </w:r>
      <w:proofErr w:type="gramEnd"/>
      <w:r w:rsidR="00975D31" w:rsidRPr="00E8498C">
        <w:rPr>
          <w:rFonts w:ascii="Times New Roman" w:hAnsi="Times New Roman" w:cs="Times New Roman"/>
          <w:sz w:val="28"/>
          <w:szCs w:val="28"/>
        </w:rPr>
        <w:t xml:space="preserve"> its members are appointed.</w:t>
      </w:r>
    </w:p>
    <w:p w14:paraId="0E665E7C" w14:textId="77777777" w:rsidR="00FA4135" w:rsidRPr="00034658" w:rsidRDefault="00FA4135" w:rsidP="00034658">
      <w:pPr>
        <w:pStyle w:val="rvps2"/>
        <w:spacing w:before="0" w:beforeAutospacing="0" w:after="0" w:afterAutospacing="0" w:line="238" w:lineRule="auto"/>
        <w:ind w:firstLine="448"/>
        <w:jc w:val="both"/>
        <w:rPr>
          <w:rStyle w:val="spanrvts0"/>
          <w:sz w:val="28"/>
          <w:szCs w:val="28"/>
        </w:rPr>
      </w:pPr>
      <w:r w:rsidRPr="00034658">
        <w:rPr>
          <w:rStyle w:val="spanrvts0"/>
          <w:sz w:val="28"/>
          <w:szCs w:val="28"/>
        </w:rPr>
        <w:t>8. Within thirty days from the date of entry into force of the Law of Ukraine “On amending some legislative acts of Ukraine regarding the clarification of the provisions on the competitive selection of candidates for the position of the Constitutional Court of Ukraine judge” the President of Ukraine appoints a person to the first composition of the Advisory Group of Experts and elects his or her deputy, about which a decree is issued.</w:t>
      </w:r>
    </w:p>
    <w:p w14:paraId="08436C6E" w14:textId="77777777" w:rsidR="00FA4135" w:rsidRPr="00034658" w:rsidRDefault="00FA4135" w:rsidP="00034658">
      <w:pPr>
        <w:pStyle w:val="rvps2"/>
        <w:spacing w:before="0" w:beforeAutospacing="0" w:after="0" w:afterAutospacing="0" w:line="238" w:lineRule="auto"/>
        <w:ind w:firstLine="448"/>
        <w:jc w:val="both"/>
        <w:rPr>
          <w:rStyle w:val="spanrvts0"/>
          <w:sz w:val="28"/>
          <w:szCs w:val="28"/>
        </w:rPr>
      </w:pPr>
      <w:bookmarkStart w:id="49" w:name="n113"/>
      <w:bookmarkEnd w:id="49"/>
      <w:r w:rsidRPr="00034658">
        <w:rPr>
          <w:rStyle w:val="spanrvts0"/>
          <w:sz w:val="28"/>
          <w:szCs w:val="28"/>
        </w:rPr>
        <w:t xml:space="preserve">9. Within thirty days from the date of entry into force of the Law “On amending some legislative acts of Ukraine regarding the clarification of the provisions on the competitive selection of candidates for the position of the Constitutional Court of Ukraine judge,” the Administrative Office of the Verkhovna Rada of Ukraine shall, at </w:t>
      </w:r>
      <w:r w:rsidRPr="00034658">
        <w:rPr>
          <w:rStyle w:val="spanrvts0"/>
          <w:sz w:val="28"/>
          <w:szCs w:val="28"/>
        </w:rPr>
        <w:lastRenderedPageBreak/>
        <w:t>the submission of the committee of the Verkhovna Rada of Ukraine overseeing the issues regarding the legal status of the Constitutional Court of Ukraine, publish an announcement of the start of accepting nominations for first member of the Advisory Group of Experts and his or her deputy from parliamentary factions (parliamentary groups) on the official website of the Verkhovna Rada of Ukraine.</w:t>
      </w:r>
    </w:p>
    <w:p w14:paraId="1DA35FFA" w14:textId="77777777" w:rsidR="00FA4135" w:rsidRPr="00034658" w:rsidRDefault="00FA4135" w:rsidP="00034658">
      <w:pPr>
        <w:pStyle w:val="rvps2"/>
        <w:spacing w:before="0" w:beforeAutospacing="0" w:after="0" w:afterAutospacing="0" w:line="238" w:lineRule="auto"/>
        <w:ind w:firstLine="448"/>
        <w:jc w:val="both"/>
        <w:rPr>
          <w:rStyle w:val="spanrvts0"/>
          <w:sz w:val="28"/>
          <w:szCs w:val="28"/>
        </w:rPr>
      </w:pPr>
      <w:bookmarkStart w:id="50" w:name="n114"/>
      <w:bookmarkEnd w:id="50"/>
      <w:r w:rsidRPr="00034658">
        <w:rPr>
          <w:rStyle w:val="spanrvts0"/>
          <w:sz w:val="28"/>
          <w:szCs w:val="28"/>
        </w:rPr>
        <w:t>10. Within thirty days from the date of entry into force of the Law of Ukraine “On amending some legislative acts of Ukraine regarding the clarification of the provisions on the competitive selection of candidates for the position of the Constitutional Court of Ukraine judge” the Council of Judges of Ukraine appoints a person to the first composition of the Advisory Group of Experts and elects his or her deputy, about which a decision is adopted.</w:t>
      </w:r>
    </w:p>
    <w:p w14:paraId="1FA5AD26" w14:textId="77777777" w:rsidR="00FA4135" w:rsidRPr="00034658" w:rsidRDefault="00FA4135" w:rsidP="00034658">
      <w:pPr>
        <w:pStyle w:val="rvps2"/>
        <w:spacing w:before="0" w:beforeAutospacing="0" w:after="0" w:afterAutospacing="0" w:line="238" w:lineRule="auto"/>
        <w:ind w:firstLine="448"/>
        <w:jc w:val="both"/>
        <w:rPr>
          <w:rStyle w:val="spanrvts0"/>
          <w:sz w:val="28"/>
          <w:szCs w:val="28"/>
        </w:rPr>
      </w:pPr>
      <w:bookmarkStart w:id="51" w:name="n115"/>
      <w:bookmarkEnd w:id="51"/>
      <w:r w:rsidRPr="00034658">
        <w:rPr>
          <w:rStyle w:val="spanrvts0"/>
          <w:sz w:val="28"/>
          <w:szCs w:val="28"/>
        </w:rPr>
        <w:t>11. Within ten days from the date of entry into force of the Law of Ukraine “On amending some legislative acts of Ukraine regarding the clarification of the provisions on the competitive selection of candidates for the position of the Constitutional Court of Ukraine judge” the central body of executive power, which ensures the formation and implementation of state policy in the field of external relations applies to the European Commission For Democracy through Law to receive a proposal regarding the candidacy of a member of the first composition of the Advisory Group of Experts and his or her deputy, after which it forwards the received proposals to the Cabinet of Ministers of Ukraine.</w:t>
      </w:r>
    </w:p>
    <w:p w14:paraId="31F04E8B" w14:textId="77777777" w:rsidR="00FA4135" w:rsidRPr="00034658" w:rsidRDefault="00FA4135" w:rsidP="00034658">
      <w:pPr>
        <w:pStyle w:val="rvps2"/>
        <w:spacing w:before="0" w:beforeAutospacing="0" w:after="0" w:afterAutospacing="0" w:line="238" w:lineRule="auto"/>
        <w:ind w:firstLine="448"/>
        <w:jc w:val="both"/>
        <w:rPr>
          <w:rStyle w:val="spanrvts0"/>
          <w:sz w:val="28"/>
          <w:szCs w:val="28"/>
        </w:rPr>
      </w:pPr>
      <w:bookmarkStart w:id="52" w:name="n116"/>
      <w:bookmarkEnd w:id="52"/>
      <w:r w:rsidRPr="00034658">
        <w:rPr>
          <w:rStyle w:val="spanrvts0"/>
          <w:sz w:val="28"/>
          <w:szCs w:val="28"/>
        </w:rPr>
        <w:t>12. Within fifteen days from the date of entry into force of the Law of Ukraine “On amending some legislative acts of Ukraine regarding the clarification of the provisions on the competitive selection of candidates for the position of the Constitutional Court of Ukraine judge” the central body of executive power, which ensures the formation and implementation of state policy in the field of external relations, together with the Secretariat of the Cabinet of Ministers of Ukraine forms a list of international organisations.</w:t>
      </w:r>
    </w:p>
    <w:p w14:paraId="6B01E5C3" w14:textId="77777777" w:rsidR="00FA4135" w:rsidRPr="00034658" w:rsidRDefault="00FA4135" w:rsidP="00034658">
      <w:pPr>
        <w:pStyle w:val="rvps2"/>
        <w:spacing w:before="0" w:beforeAutospacing="0" w:after="0" w:afterAutospacing="0"/>
        <w:jc w:val="both"/>
        <w:rPr>
          <w:rStyle w:val="spanrvts0"/>
          <w:sz w:val="28"/>
          <w:szCs w:val="28"/>
        </w:rPr>
      </w:pPr>
      <w:bookmarkStart w:id="53" w:name="n117"/>
      <w:bookmarkEnd w:id="53"/>
      <w:r w:rsidRPr="00034658">
        <w:rPr>
          <w:rStyle w:val="spanrvts0"/>
          <w:sz w:val="28"/>
          <w:szCs w:val="28"/>
        </w:rPr>
        <w:t>Within five days from the date of drawing up the relevant list, the central executive body, which ensures the formation and implementation of state policy in the field of foreign relations, turns to the international organisations included in such a list to receive proposals from them regarding the candidacies of members to the first composition of the Advisory Group of Experts and their deputies. The proposals are submitted to the Cabinet of Ministers of Ukraine.</w:t>
      </w:r>
    </w:p>
    <w:p w14:paraId="42D85DAE" w14:textId="77777777" w:rsidR="00FA4135" w:rsidRPr="00034658" w:rsidRDefault="00FA4135" w:rsidP="00034658">
      <w:pPr>
        <w:pStyle w:val="rvps2"/>
        <w:spacing w:before="0" w:beforeAutospacing="0" w:after="0" w:afterAutospacing="0"/>
        <w:jc w:val="both"/>
        <w:rPr>
          <w:rStyle w:val="spanrvts0"/>
          <w:sz w:val="28"/>
          <w:szCs w:val="28"/>
        </w:rPr>
      </w:pPr>
      <w:bookmarkStart w:id="54" w:name="n118"/>
      <w:bookmarkEnd w:id="54"/>
      <w:r w:rsidRPr="00034658">
        <w:rPr>
          <w:rStyle w:val="spanrvts0"/>
          <w:sz w:val="28"/>
          <w:szCs w:val="28"/>
        </w:rPr>
        <w:t>If within thirty days from the date of receipt of the relevant appeal international organisations did not submit their proposals regarding the candidacy of members to the first composition of the Advisory Group of Experts, their deputies or if they offered an insufficient number of the same, additional proposals for the first composition of the Advisory Group of Experts may be submitted by the European Commission For Democracy through Law.</w:t>
      </w:r>
    </w:p>
    <w:p w14:paraId="018EAF29" w14:textId="77777777" w:rsidR="00FA4135" w:rsidRPr="00034658" w:rsidRDefault="00FA4135" w:rsidP="00034658">
      <w:pPr>
        <w:pStyle w:val="rvps2"/>
        <w:spacing w:before="0" w:beforeAutospacing="0" w:after="0" w:afterAutospacing="0"/>
        <w:jc w:val="both"/>
        <w:rPr>
          <w:rStyle w:val="spanrvts0"/>
          <w:sz w:val="28"/>
          <w:szCs w:val="28"/>
        </w:rPr>
      </w:pPr>
      <w:bookmarkStart w:id="55" w:name="n119"/>
      <w:bookmarkEnd w:id="55"/>
      <w:r w:rsidRPr="00034658">
        <w:rPr>
          <w:rStyle w:val="spanrvts0"/>
          <w:sz w:val="28"/>
          <w:szCs w:val="28"/>
        </w:rPr>
        <w:t>If international organisations have proposed a total number of candidates for members of the Advisory Group of Experts and their deputies, which is more than two persons, the Cabinet of Ministers of Ukraine makes a decision on the appointment of two candidates and the election of two deputies from the submitted proposals.</w:t>
      </w:r>
    </w:p>
    <w:p w14:paraId="59E26E4B" w14:textId="77777777" w:rsidR="00FA4135" w:rsidRPr="00034658" w:rsidRDefault="00FA4135" w:rsidP="00034658">
      <w:pPr>
        <w:pStyle w:val="rvps2"/>
        <w:spacing w:before="0" w:beforeAutospacing="0" w:after="0" w:afterAutospacing="0" w:line="238" w:lineRule="auto"/>
        <w:ind w:firstLine="448"/>
        <w:jc w:val="both"/>
        <w:rPr>
          <w:rStyle w:val="spanrvts0"/>
          <w:sz w:val="28"/>
          <w:szCs w:val="28"/>
        </w:rPr>
      </w:pPr>
      <w:bookmarkStart w:id="56" w:name="n120"/>
      <w:bookmarkEnd w:id="56"/>
      <w:r w:rsidRPr="00034658">
        <w:rPr>
          <w:rStyle w:val="spanrvts0"/>
          <w:sz w:val="28"/>
          <w:szCs w:val="28"/>
        </w:rPr>
        <w:t xml:space="preserve">13. Within three days from the day of receiving the relevant proposals for the first composition of the Advisory Group of Experts from the European Commission For </w:t>
      </w:r>
      <w:r w:rsidRPr="00034658">
        <w:rPr>
          <w:rStyle w:val="spanrvts0"/>
          <w:sz w:val="28"/>
          <w:szCs w:val="28"/>
        </w:rPr>
        <w:lastRenderedPageBreak/>
        <w:t>Democracy through Law and international organisations the Cabinet of Ministers of Ukraine issues an order on the appointment of members to the first composition of the Advisory Group of Experts and the election of their deputies. A person shall acquire the status of a member of the Advisory Group of experts from the date of issuance of the relevant order.</w:t>
      </w:r>
    </w:p>
    <w:p w14:paraId="5EAE0824" w14:textId="77777777" w:rsidR="00FA4135" w:rsidRPr="00034658" w:rsidRDefault="00FA4135" w:rsidP="00034658">
      <w:pPr>
        <w:pStyle w:val="rvps2"/>
        <w:spacing w:before="0" w:beforeAutospacing="0" w:after="0" w:afterAutospacing="0" w:line="238" w:lineRule="auto"/>
        <w:ind w:firstLine="448"/>
        <w:jc w:val="both"/>
        <w:rPr>
          <w:rStyle w:val="spanrvts0"/>
          <w:sz w:val="28"/>
          <w:szCs w:val="28"/>
        </w:rPr>
      </w:pPr>
      <w:bookmarkStart w:id="57" w:name="n121"/>
      <w:bookmarkEnd w:id="57"/>
      <w:r w:rsidRPr="00034658">
        <w:rPr>
          <w:rStyle w:val="spanrvts0"/>
          <w:sz w:val="28"/>
          <w:szCs w:val="28"/>
        </w:rPr>
        <w:t>14. The European Commission For Democracy through Law, international organisations, simultaneously with proposals for the first composition of the Advisory Group of Experts, can provide a list with proposals for deputy members of the Advisory Group of Experts. The list includes one deputy for each position of a member of the Advisory Group of Experts.</w:t>
      </w:r>
    </w:p>
    <w:p w14:paraId="557B2AAA" w14:textId="77777777" w:rsidR="00FA4135" w:rsidRPr="00034658" w:rsidRDefault="00FA4135" w:rsidP="00034658">
      <w:pPr>
        <w:pStyle w:val="rvps2"/>
        <w:spacing w:before="0" w:beforeAutospacing="0" w:after="0" w:afterAutospacing="0"/>
        <w:jc w:val="both"/>
        <w:rPr>
          <w:rStyle w:val="spanrvts0"/>
          <w:sz w:val="28"/>
          <w:szCs w:val="28"/>
        </w:rPr>
      </w:pPr>
      <w:bookmarkStart w:id="58" w:name="n122"/>
      <w:bookmarkEnd w:id="58"/>
      <w:r w:rsidRPr="00034658">
        <w:rPr>
          <w:rStyle w:val="spanrvts0"/>
          <w:sz w:val="28"/>
          <w:szCs w:val="28"/>
        </w:rPr>
        <w:t>If a member of the Advisory Group of Experts, who has a deputy, is recused (self-recused), the mandate of such member of the Advisory Group of Experts to consider issues and vote for adoption of the decision of the Advisory Group is exercised by his or her deputy, who is not subject to recusal (self-recusal).</w:t>
      </w:r>
    </w:p>
    <w:p w14:paraId="71209093" w14:textId="77777777" w:rsidR="00FA4135" w:rsidRPr="00034658" w:rsidRDefault="00FA4135" w:rsidP="00034658">
      <w:pPr>
        <w:pStyle w:val="rvps2"/>
        <w:spacing w:before="0" w:beforeAutospacing="0" w:after="0" w:afterAutospacing="0"/>
        <w:jc w:val="both"/>
        <w:rPr>
          <w:rStyle w:val="spanrvts0"/>
          <w:sz w:val="28"/>
          <w:szCs w:val="28"/>
        </w:rPr>
      </w:pPr>
      <w:bookmarkStart w:id="59" w:name="n123"/>
      <w:bookmarkEnd w:id="59"/>
      <w:r w:rsidRPr="00034658">
        <w:rPr>
          <w:rStyle w:val="spanrvts0"/>
          <w:sz w:val="28"/>
          <w:szCs w:val="28"/>
        </w:rPr>
        <w:t>If the mandate of a member of the Advisory Group of Experts who has a deputy is prematurely terminated, by decision of the Advisory Group of Experts, such deputy is appointed to the corresponding vacant position of a member of the Advisory Group of Experts within the term of office of such member.</w:t>
      </w:r>
    </w:p>
    <w:p w14:paraId="412FE80E" w14:textId="4697F222" w:rsidR="00FA4135" w:rsidRPr="00FA4135" w:rsidRDefault="00FA4135" w:rsidP="00FA4135">
      <w:pPr>
        <w:pStyle w:val="ac"/>
        <w:widowControl/>
        <w:ind w:left="0" w:firstLine="567"/>
        <w:rPr>
          <w:rFonts w:ascii="Times New Roman" w:hAnsi="Times New Roman" w:cs="Times New Roman"/>
          <w:sz w:val="28"/>
          <w:szCs w:val="28"/>
        </w:rPr>
      </w:pPr>
      <w:bookmarkStart w:id="60" w:name="n124"/>
      <w:bookmarkEnd w:id="60"/>
      <w:r w:rsidRPr="00034658">
        <w:rPr>
          <w:rStyle w:val="spanrvts0"/>
          <w:rFonts w:eastAsia="Arial MT"/>
          <w:sz w:val="28"/>
          <w:szCs w:val="28"/>
        </w:rPr>
        <w:t xml:space="preserve">If all the deputies refused membership in the Advisory Group of Experts, the central body of the executive power, which ensures the formation and implementation of state policy in the field of foreign relations, turns to the European Commission </w:t>
      </w:r>
      <w:proofErr w:type="gramStart"/>
      <w:r w:rsidRPr="00034658">
        <w:rPr>
          <w:rStyle w:val="spanrvts0"/>
          <w:rFonts w:eastAsia="Arial MT"/>
          <w:sz w:val="28"/>
          <w:szCs w:val="28"/>
        </w:rPr>
        <w:t>For</w:t>
      </w:r>
      <w:proofErr w:type="gramEnd"/>
      <w:r w:rsidRPr="00034658">
        <w:rPr>
          <w:rStyle w:val="spanrvts0"/>
          <w:rFonts w:eastAsia="Arial MT"/>
          <w:sz w:val="28"/>
          <w:szCs w:val="28"/>
        </w:rPr>
        <w:t xml:space="preserve"> Democracy through Law, international organisations, respectively, to receive additional proposals.</w:t>
      </w:r>
    </w:p>
    <w:p w14:paraId="11F4442F" w14:textId="77777777" w:rsidR="0037674B" w:rsidRPr="00E8498C" w:rsidRDefault="0037674B" w:rsidP="0037674B">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15. </w:t>
      </w:r>
      <w:r w:rsidR="00975D31" w:rsidRPr="00E8498C">
        <w:rPr>
          <w:rFonts w:ascii="Times New Roman" w:hAnsi="Times New Roman" w:cs="Times New Roman"/>
          <w:sz w:val="28"/>
          <w:szCs w:val="28"/>
        </w:rPr>
        <w:t>Within thirty days of its establishment, the Advisory Group of Experts shall:</w:t>
      </w:r>
    </w:p>
    <w:p w14:paraId="62E87758" w14:textId="77777777" w:rsidR="00B17E19" w:rsidRPr="00E8498C" w:rsidRDefault="0037674B" w:rsidP="00B17E1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 </w:t>
      </w:r>
      <w:r w:rsidR="00975D31" w:rsidRPr="00E8498C">
        <w:rPr>
          <w:rFonts w:ascii="Times New Roman" w:hAnsi="Times New Roman" w:cs="Times New Roman"/>
          <w:sz w:val="28"/>
          <w:szCs w:val="28"/>
        </w:rPr>
        <w:t>hold its first meeting, during which it selects the chair and secretary of the Advisory Group of Experts;</w:t>
      </w:r>
    </w:p>
    <w:p w14:paraId="0B37601F" w14:textId="77777777" w:rsidR="00B17E19" w:rsidRPr="00E8498C" w:rsidRDefault="00B17E19" w:rsidP="00B17E1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2) </w:t>
      </w:r>
      <w:r w:rsidR="00975D31" w:rsidRPr="00E8498C">
        <w:rPr>
          <w:rFonts w:ascii="Times New Roman" w:hAnsi="Times New Roman" w:cs="Times New Roman"/>
          <w:sz w:val="28"/>
          <w:szCs w:val="28"/>
        </w:rPr>
        <w:t>adopt the Regulation on the Advisory Group of Experts.</w:t>
      </w:r>
    </w:p>
    <w:p w14:paraId="385B7396" w14:textId="77777777" w:rsidR="00FA4135" w:rsidRPr="00034658" w:rsidRDefault="00FA4135" w:rsidP="00034658">
      <w:pPr>
        <w:pStyle w:val="rvps2"/>
        <w:spacing w:before="0" w:beforeAutospacing="0" w:after="0" w:afterAutospacing="0"/>
        <w:ind w:firstLine="562"/>
        <w:jc w:val="both"/>
        <w:rPr>
          <w:rFonts w:eastAsia="Arial MT"/>
          <w:sz w:val="28"/>
          <w:szCs w:val="28"/>
        </w:rPr>
      </w:pPr>
      <w:r w:rsidRPr="00034658">
        <w:rPr>
          <w:rFonts w:eastAsia="Arial MT"/>
          <w:sz w:val="28"/>
          <w:szCs w:val="28"/>
          <w:lang w:eastAsia="en-US"/>
        </w:rPr>
        <w:t>16. From the date of entry into force of the Law of Ukraine “On amending some legislative acts of Ukraine regarding the clarification of the provisions on the competitive selection of candidates for the position of the Constitutional Court of Ukraine judge,” all procedures for the selection of candidates for the position of judge of the Constitutional Court on a competitive basis, started by the appointing entities and not completed as of the day of its entry into force, are considered terminated without a separate decision of the appointing entities.</w:t>
      </w:r>
    </w:p>
    <w:p w14:paraId="276E1E7B" w14:textId="77777777" w:rsidR="00FA4135" w:rsidRPr="00034658" w:rsidRDefault="00FA4135" w:rsidP="00034658">
      <w:pPr>
        <w:pStyle w:val="rvps2"/>
        <w:spacing w:before="0" w:beforeAutospacing="0" w:after="0" w:afterAutospacing="0"/>
        <w:ind w:firstLine="562"/>
        <w:jc w:val="both"/>
        <w:rPr>
          <w:rFonts w:eastAsia="Arial MT"/>
          <w:sz w:val="28"/>
          <w:szCs w:val="28"/>
          <w:lang w:eastAsia="en-US"/>
        </w:rPr>
      </w:pPr>
      <w:bookmarkStart w:id="61" w:name="n126"/>
      <w:bookmarkEnd w:id="61"/>
      <w:r w:rsidRPr="00034658">
        <w:rPr>
          <w:rFonts w:eastAsia="Arial MT"/>
          <w:sz w:val="28"/>
          <w:szCs w:val="28"/>
          <w:lang w:eastAsia="en-US"/>
        </w:rPr>
        <w:t xml:space="preserve">Persons who participated in the procedures for selecting candidates for the position of judge of the Constitutional Court on a competitive basis but were not appointed by appointing entities to the position of judge of the Constitutional Court as of the date of entry into force of the Law of Ukraine “On amending some legislative acts of Ukraine regarding the clarification of the provisions on the competitive selection of candidates for the position of the Constitutional Court of Ukraine judge” are considered to be those who are not appointed to the position of judge of the Constitutional Court. Such persons have the right to participate in the procedures for the selection of candidates for the position of judge of the Constitutional Court on a competitive basis, announced after the entry into force of the Law of Ukraine “On amending some legislative acts of Ukraine Regarding the Improvement of the </w:t>
      </w:r>
      <w:r w:rsidRPr="00034658">
        <w:rPr>
          <w:rFonts w:eastAsia="Arial MT"/>
          <w:sz w:val="28"/>
          <w:szCs w:val="28"/>
          <w:lang w:eastAsia="en-US"/>
        </w:rPr>
        <w:lastRenderedPageBreak/>
        <w:t>Procedure for the Selection of Candidates for the position of the Constitutional Court of Ukraine judge on a Competitive Basis” on equal and general terms.</w:t>
      </w:r>
    </w:p>
    <w:p w14:paraId="48E3D1B8" w14:textId="65167CD9" w:rsidR="00FA4135" w:rsidRPr="00FA4135" w:rsidRDefault="00FA4135" w:rsidP="00034658">
      <w:pPr>
        <w:pStyle w:val="ac"/>
        <w:widowControl/>
        <w:ind w:left="0" w:firstLine="562"/>
        <w:rPr>
          <w:rFonts w:ascii="Times New Roman" w:hAnsi="Times New Roman" w:cs="Times New Roman"/>
          <w:sz w:val="28"/>
          <w:szCs w:val="28"/>
        </w:rPr>
      </w:pPr>
      <w:bookmarkStart w:id="62" w:name="n127"/>
      <w:bookmarkEnd w:id="62"/>
      <w:r w:rsidRPr="00034658">
        <w:rPr>
          <w:sz w:val="28"/>
          <w:szCs w:val="28"/>
          <w:lang w:val="uk-UA"/>
        </w:rPr>
        <w:t>17. Immediately but no later than within thirty days from the date of entry into force of the Law of Ukraine “On amending some legislative acts of Ukraine regarding the clarification of the provisions on the competitive selection of candidates for the position of the Constitutional Court of Ukraine judge” the entities appointing judges of the Constitutional Court announce the holding of competitive selection on all positions of judges of the Constitutional Court, vacant as of the day of its entry into force. New competitive elections for the position of judge of the Constitutional Court are held in accordance with this Law</w:t>
      </w:r>
      <w:r>
        <w:rPr>
          <w:rFonts w:ascii="Times New Roman" w:hAnsi="Times New Roman" w:cs="Times New Roman"/>
          <w:sz w:val="28"/>
          <w:szCs w:val="28"/>
        </w:rPr>
        <w:t>.</w:t>
      </w:r>
    </w:p>
    <w:p w14:paraId="1CDF4298" w14:textId="77777777" w:rsidR="00975D31" w:rsidRPr="00E8498C" w:rsidRDefault="00B17E19" w:rsidP="00B17E1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18. </w:t>
      </w:r>
      <w:proofErr w:type="gramStart"/>
      <w:r w:rsidR="00975D31" w:rsidRPr="00E8498C">
        <w:rPr>
          <w:rFonts w:ascii="Times New Roman" w:hAnsi="Times New Roman" w:cs="Times New Roman"/>
          <w:sz w:val="28"/>
          <w:szCs w:val="28"/>
        </w:rPr>
        <w:t>On the day following the date on which the transitional period of selection set out by clause 4 of  this chapter ends, the authorities of members of the Advisory Group of Experts appointed by the Cabinet of Ministers of Ukraine upon submissions of the European Commission for Democracy through Law,  international organisations shall be considered as terminated without adoption of a separate decision by the Advisory Group of Experts.</w:t>
      </w:r>
      <w:proofErr w:type="gramEnd"/>
    </w:p>
    <w:p w14:paraId="3C0A845B" w14:textId="77777777" w:rsidR="00B17E19" w:rsidRPr="00E8498C" w:rsidRDefault="00975D31" w:rsidP="00B17E1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 xml:space="preserve">Emerging vacant positions </w:t>
      </w:r>
      <w:proofErr w:type="gramStart"/>
      <w:r w:rsidRPr="00E8498C">
        <w:rPr>
          <w:rFonts w:ascii="Times New Roman" w:hAnsi="Times New Roman" w:cs="Times New Roman"/>
          <w:sz w:val="28"/>
          <w:szCs w:val="28"/>
        </w:rPr>
        <w:t>shall be filled</w:t>
      </w:r>
      <w:proofErr w:type="gramEnd"/>
      <w:r w:rsidRPr="00E8498C">
        <w:rPr>
          <w:rFonts w:ascii="Times New Roman" w:hAnsi="Times New Roman" w:cs="Times New Roman"/>
          <w:sz w:val="28"/>
          <w:szCs w:val="28"/>
        </w:rPr>
        <w:t xml:space="preserve"> in following the procedure set out by this Law.</w:t>
      </w:r>
    </w:p>
    <w:p w14:paraId="7A84674E" w14:textId="77777777" w:rsidR="00975D31" w:rsidRPr="00E8498C" w:rsidRDefault="00B17E19" w:rsidP="00B17E19">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lang w:val="uk-UA"/>
        </w:rPr>
        <w:t xml:space="preserve">19. </w:t>
      </w:r>
      <w:r w:rsidR="00975D31" w:rsidRPr="00E8498C">
        <w:rPr>
          <w:rFonts w:ascii="Times New Roman" w:hAnsi="Times New Roman" w:cs="Times New Roman"/>
          <w:sz w:val="28"/>
          <w:szCs w:val="28"/>
        </w:rPr>
        <w:t>During the transitional period of selection additional experts, specialists of international organisations may be involved upon request of the Advisory Group of Experts to support its activities and work of its members at the expense of such organisations.</w:t>
      </w:r>
    </w:p>
    <w:p w14:paraId="447C09C8" w14:textId="77777777" w:rsidR="00975D31" w:rsidRDefault="00975D31" w:rsidP="00760B52">
      <w:pPr>
        <w:pStyle w:val="ac"/>
        <w:widowControl/>
        <w:ind w:left="0" w:firstLine="567"/>
        <w:rPr>
          <w:rFonts w:ascii="Times New Roman" w:hAnsi="Times New Roman" w:cs="Times New Roman"/>
          <w:sz w:val="28"/>
          <w:szCs w:val="28"/>
        </w:rPr>
      </w:pPr>
      <w:r w:rsidRPr="00E8498C">
        <w:rPr>
          <w:rFonts w:ascii="Times New Roman" w:hAnsi="Times New Roman" w:cs="Times New Roman"/>
          <w:sz w:val="28"/>
          <w:szCs w:val="28"/>
        </w:rPr>
        <w:t xml:space="preserve">Organisational and technical support of activities of the Advisory Group of Experts </w:t>
      </w:r>
      <w:proofErr w:type="gramStart"/>
      <w:r w:rsidRPr="00E8498C">
        <w:rPr>
          <w:rFonts w:ascii="Times New Roman" w:hAnsi="Times New Roman" w:cs="Times New Roman"/>
          <w:sz w:val="28"/>
          <w:szCs w:val="28"/>
        </w:rPr>
        <w:t>may be provided</w:t>
      </w:r>
      <w:proofErr w:type="gramEnd"/>
      <w:r w:rsidRPr="00E8498C">
        <w:rPr>
          <w:rFonts w:ascii="Times New Roman" w:hAnsi="Times New Roman" w:cs="Times New Roman"/>
          <w:sz w:val="28"/>
          <w:szCs w:val="28"/>
        </w:rPr>
        <w:t xml:space="preserve"> at the expense of involved international technical assistance.</w:t>
      </w:r>
    </w:p>
    <w:p w14:paraId="5635596D" w14:textId="77777777" w:rsidR="00FA4135" w:rsidRPr="00034658" w:rsidRDefault="00FA4135" w:rsidP="00034658">
      <w:pPr>
        <w:pStyle w:val="rvps2"/>
        <w:spacing w:before="0" w:beforeAutospacing="0" w:after="0" w:afterAutospacing="0"/>
        <w:ind w:firstLine="562"/>
        <w:rPr>
          <w:rFonts w:eastAsia="Arial MT"/>
          <w:sz w:val="28"/>
          <w:szCs w:val="28"/>
        </w:rPr>
      </w:pPr>
      <w:r w:rsidRPr="00034658">
        <w:rPr>
          <w:rFonts w:eastAsia="Arial MT"/>
          <w:sz w:val="28"/>
          <w:szCs w:val="28"/>
          <w:lang w:val="en-US" w:eastAsia="en-US"/>
        </w:rPr>
        <w:t xml:space="preserve">20. During the transitional period of selection, the Advisory Group of Experts makes decisions by at least four votes of its members, of which at least two are proposed by international organisations or the European Commission </w:t>
      </w:r>
      <w:proofErr w:type="gramStart"/>
      <w:r w:rsidRPr="00034658">
        <w:rPr>
          <w:rFonts w:eastAsia="Arial MT"/>
          <w:sz w:val="28"/>
          <w:szCs w:val="28"/>
          <w:lang w:val="en-US" w:eastAsia="en-US"/>
        </w:rPr>
        <w:t>For</w:t>
      </w:r>
      <w:proofErr w:type="gramEnd"/>
      <w:r w:rsidRPr="00034658">
        <w:rPr>
          <w:rFonts w:eastAsia="Arial MT"/>
          <w:sz w:val="28"/>
          <w:szCs w:val="28"/>
          <w:lang w:val="en-US" w:eastAsia="en-US"/>
        </w:rPr>
        <w:t xml:space="preserve"> Democracy through Law.</w:t>
      </w:r>
    </w:p>
    <w:p w14:paraId="57B48AE1" w14:textId="77777777" w:rsidR="00FA4135" w:rsidRPr="00034658" w:rsidRDefault="00FA4135" w:rsidP="00034658">
      <w:pPr>
        <w:pStyle w:val="rvps2"/>
        <w:spacing w:before="0" w:beforeAutospacing="0" w:after="0" w:afterAutospacing="0"/>
        <w:ind w:firstLine="562"/>
        <w:rPr>
          <w:rFonts w:eastAsia="Arial MT"/>
          <w:sz w:val="28"/>
          <w:szCs w:val="28"/>
          <w:lang w:val="en-US" w:eastAsia="en-US"/>
        </w:rPr>
      </w:pPr>
      <w:bookmarkStart w:id="63" w:name="n130"/>
      <w:bookmarkEnd w:id="63"/>
      <w:r w:rsidRPr="00034658">
        <w:rPr>
          <w:rFonts w:eastAsia="Arial MT"/>
          <w:sz w:val="28"/>
          <w:szCs w:val="28"/>
          <w:lang w:val="en-US" w:eastAsia="en-US"/>
        </w:rPr>
        <w:t xml:space="preserve">If, due to the same number of votes “for” and “against,” the Advisory Group of Experts cannot make a decision, a repeated voting </w:t>
      </w:r>
      <w:proofErr w:type="gramStart"/>
      <w:r w:rsidRPr="00034658">
        <w:rPr>
          <w:rFonts w:eastAsia="Arial MT"/>
          <w:sz w:val="28"/>
          <w:szCs w:val="28"/>
          <w:lang w:val="en-US" w:eastAsia="en-US"/>
        </w:rPr>
        <w:t>is held</w:t>
      </w:r>
      <w:proofErr w:type="gramEnd"/>
      <w:r w:rsidRPr="00034658">
        <w:rPr>
          <w:rFonts w:eastAsia="Arial MT"/>
          <w:sz w:val="28"/>
          <w:szCs w:val="28"/>
          <w:lang w:val="en-US" w:eastAsia="en-US"/>
        </w:rPr>
        <w:t>.</w:t>
      </w:r>
    </w:p>
    <w:p w14:paraId="146AF6B6" w14:textId="4440C33D" w:rsidR="00FA4135" w:rsidRPr="00E8498C" w:rsidRDefault="00FA4135" w:rsidP="00034658">
      <w:pPr>
        <w:pStyle w:val="ac"/>
        <w:widowControl/>
        <w:ind w:left="0" w:firstLine="562"/>
        <w:rPr>
          <w:rFonts w:ascii="Times New Roman" w:hAnsi="Times New Roman" w:cs="Times New Roman"/>
          <w:sz w:val="28"/>
          <w:szCs w:val="28"/>
        </w:rPr>
      </w:pPr>
      <w:bookmarkStart w:id="64" w:name="n131"/>
      <w:bookmarkEnd w:id="64"/>
      <w:r w:rsidRPr="00034658">
        <w:rPr>
          <w:sz w:val="28"/>
          <w:szCs w:val="28"/>
        </w:rPr>
        <w:t xml:space="preserve">Where there are equal votes “for” and “against” during the repeated voting, the votes of three members of the Advisory Group of Experts, of which at least two are proposed by international organisations or the European Commission </w:t>
      </w:r>
      <w:proofErr w:type="gramStart"/>
      <w:r w:rsidRPr="00034658">
        <w:rPr>
          <w:sz w:val="28"/>
          <w:szCs w:val="28"/>
        </w:rPr>
        <w:t>For</w:t>
      </w:r>
      <w:proofErr w:type="gramEnd"/>
      <w:r w:rsidRPr="00034658">
        <w:rPr>
          <w:sz w:val="28"/>
          <w:szCs w:val="28"/>
        </w:rPr>
        <w:t xml:space="preserve"> Democracy through Law, shall be decisive.</w:t>
      </w:r>
    </w:p>
    <w:p w14:paraId="65900D9A" w14:textId="77777777" w:rsidR="007E1EC8" w:rsidRPr="00E8498C" w:rsidRDefault="007E1EC8" w:rsidP="00760B52">
      <w:pPr>
        <w:pStyle w:val="Default"/>
        <w:ind w:firstLine="567"/>
        <w:jc w:val="both"/>
        <w:rPr>
          <w:rFonts w:ascii="Times New Roman" w:hAnsi="Times New Roman" w:cs="Times New Roman"/>
          <w:color w:val="auto"/>
          <w:sz w:val="28"/>
          <w:szCs w:val="28"/>
          <w:lang w:val="en-US"/>
        </w:rPr>
      </w:pPr>
    </w:p>
    <w:p w14:paraId="6266C5E1" w14:textId="77777777" w:rsidR="007E1EC8" w:rsidRPr="00E8498C" w:rsidRDefault="007E1EC8" w:rsidP="00760B52">
      <w:pPr>
        <w:pStyle w:val="Default"/>
        <w:ind w:firstLine="567"/>
        <w:jc w:val="both"/>
        <w:rPr>
          <w:rFonts w:ascii="Times New Roman" w:hAnsi="Times New Roman" w:cs="Times New Roman"/>
          <w:color w:val="auto"/>
          <w:sz w:val="28"/>
          <w:szCs w:val="28"/>
          <w:lang w:val="en-GB"/>
        </w:rPr>
      </w:pPr>
    </w:p>
    <w:p w14:paraId="1BC22906" w14:textId="77777777" w:rsidR="007E1EC8" w:rsidRPr="00E8498C" w:rsidRDefault="007E1EC8" w:rsidP="00760B52">
      <w:pPr>
        <w:pStyle w:val="Default"/>
        <w:ind w:firstLine="567"/>
        <w:jc w:val="both"/>
        <w:rPr>
          <w:rFonts w:ascii="Times New Roman" w:hAnsi="Times New Roman" w:cs="Times New Roman"/>
          <w:color w:val="auto"/>
          <w:sz w:val="28"/>
          <w:szCs w:val="28"/>
          <w:lang w:val="en-GB"/>
        </w:rPr>
      </w:pPr>
      <w:r w:rsidRPr="00E8498C">
        <w:rPr>
          <w:rFonts w:ascii="Times New Roman" w:hAnsi="Times New Roman" w:cs="Times New Roman"/>
          <w:color w:val="auto"/>
          <w:sz w:val="28"/>
          <w:szCs w:val="28"/>
          <w:lang w:val="en-GB"/>
        </w:rPr>
        <w:t xml:space="preserve">President of Ukraine </w:t>
      </w:r>
      <w:r w:rsidRPr="00E8498C">
        <w:rPr>
          <w:rFonts w:ascii="Times New Roman" w:hAnsi="Times New Roman" w:cs="Times New Roman"/>
          <w:color w:val="auto"/>
          <w:sz w:val="28"/>
          <w:szCs w:val="28"/>
          <w:lang w:val="en-GB"/>
        </w:rPr>
        <w:tab/>
      </w:r>
      <w:r w:rsidRPr="00E8498C">
        <w:rPr>
          <w:rFonts w:ascii="Times New Roman" w:hAnsi="Times New Roman" w:cs="Times New Roman"/>
          <w:color w:val="auto"/>
          <w:sz w:val="28"/>
          <w:szCs w:val="28"/>
          <w:lang w:val="en-GB"/>
        </w:rPr>
        <w:tab/>
      </w:r>
      <w:r w:rsidRPr="00E8498C">
        <w:rPr>
          <w:rFonts w:ascii="Times New Roman" w:hAnsi="Times New Roman" w:cs="Times New Roman"/>
          <w:color w:val="auto"/>
          <w:sz w:val="28"/>
          <w:szCs w:val="28"/>
          <w:lang w:val="en-GB"/>
        </w:rPr>
        <w:tab/>
      </w:r>
      <w:r w:rsidRPr="00E8498C">
        <w:rPr>
          <w:rFonts w:ascii="Times New Roman" w:hAnsi="Times New Roman" w:cs="Times New Roman"/>
          <w:color w:val="auto"/>
          <w:sz w:val="28"/>
          <w:szCs w:val="28"/>
          <w:lang w:val="en-GB"/>
        </w:rPr>
        <w:tab/>
      </w:r>
      <w:r w:rsidRPr="00E8498C">
        <w:rPr>
          <w:rFonts w:ascii="Times New Roman" w:hAnsi="Times New Roman" w:cs="Times New Roman"/>
          <w:color w:val="auto"/>
          <w:sz w:val="28"/>
          <w:szCs w:val="28"/>
          <w:lang w:val="en-GB"/>
        </w:rPr>
        <w:tab/>
        <w:t>P.POROSHENKO</w:t>
      </w:r>
    </w:p>
    <w:p w14:paraId="02AC8E52" w14:textId="77777777" w:rsidR="007E1EC8" w:rsidRPr="00E8498C" w:rsidRDefault="007E1EC8" w:rsidP="00760B52">
      <w:pPr>
        <w:pStyle w:val="Default"/>
        <w:ind w:firstLine="567"/>
        <w:jc w:val="both"/>
        <w:rPr>
          <w:rFonts w:ascii="Times New Roman" w:hAnsi="Times New Roman" w:cs="Times New Roman"/>
          <w:color w:val="auto"/>
          <w:sz w:val="28"/>
          <w:szCs w:val="28"/>
          <w:lang w:val="en-GB"/>
        </w:rPr>
      </w:pPr>
    </w:p>
    <w:p w14:paraId="30DC89AD" w14:textId="77777777" w:rsidR="007E1EC8" w:rsidRPr="00E8498C" w:rsidRDefault="007E1EC8" w:rsidP="00760B52">
      <w:pPr>
        <w:pStyle w:val="Default"/>
        <w:ind w:firstLine="567"/>
        <w:jc w:val="both"/>
        <w:rPr>
          <w:rFonts w:ascii="Times New Roman" w:hAnsi="Times New Roman" w:cs="Times New Roman"/>
          <w:color w:val="auto"/>
          <w:sz w:val="28"/>
          <w:szCs w:val="28"/>
          <w:lang w:val="en-GB"/>
        </w:rPr>
      </w:pPr>
      <w:r w:rsidRPr="00E8498C">
        <w:rPr>
          <w:rFonts w:ascii="Times New Roman" w:hAnsi="Times New Roman" w:cs="Times New Roman"/>
          <w:color w:val="auto"/>
          <w:sz w:val="28"/>
          <w:szCs w:val="28"/>
          <w:lang w:val="en-GB"/>
        </w:rPr>
        <w:t>The city of Kyiv</w:t>
      </w:r>
    </w:p>
    <w:p w14:paraId="179A79EF" w14:textId="77777777" w:rsidR="007E1EC8" w:rsidRPr="00E8498C" w:rsidRDefault="007E1EC8" w:rsidP="00760B52">
      <w:pPr>
        <w:pStyle w:val="Default"/>
        <w:ind w:firstLine="567"/>
        <w:jc w:val="both"/>
        <w:rPr>
          <w:rFonts w:ascii="Times New Roman" w:hAnsi="Times New Roman" w:cs="Times New Roman"/>
          <w:color w:val="auto"/>
          <w:sz w:val="28"/>
          <w:szCs w:val="28"/>
          <w:lang w:val="en-GB"/>
        </w:rPr>
      </w:pPr>
      <w:r w:rsidRPr="00E8498C">
        <w:rPr>
          <w:rFonts w:ascii="Times New Roman" w:hAnsi="Times New Roman" w:cs="Times New Roman"/>
          <w:color w:val="auto"/>
          <w:sz w:val="28"/>
          <w:szCs w:val="28"/>
          <w:lang w:val="en-GB"/>
        </w:rPr>
        <w:t>13 July 2017</w:t>
      </w:r>
    </w:p>
    <w:p w14:paraId="1C448644" w14:textId="77777777" w:rsidR="007E1EC8" w:rsidRPr="0068408A" w:rsidRDefault="007E1EC8" w:rsidP="00760B52">
      <w:pPr>
        <w:pStyle w:val="Default"/>
        <w:ind w:firstLine="567"/>
        <w:jc w:val="both"/>
        <w:rPr>
          <w:rFonts w:ascii="Times New Roman" w:hAnsi="Times New Roman" w:cs="Times New Roman"/>
          <w:color w:val="auto"/>
          <w:sz w:val="28"/>
          <w:szCs w:val="28"/>
          <w:lang w:val="en-GB"/>
        </w:rPr>
      </w:pPr>
      <w:r w:rsidRPr="00E8498C">
        <w:rPr>
          <w:rFonts w:ascii="Times New Roman" w:hAnsi="Times New Roman" w:cs="Times New Roman"/>
          <w:color w:val="auto"/>
          <w:sz w:val="28"/>
          <w:szCs w:val="28"/>
          <w:lang w:val="en-GB"/>
        </w:rPr>
        <w:t>No. 2136-VIII</w:t>
      </w:r>
    </w:p>
    <w:p w14:paraId="0BDF9A46" w14:textId="77777777" w:rsidR="00021993" w:rsidRPr="0068408A" w:rsidRDefault="00021993" w:rsidP="00760B52">
      <w:pPr>
        <w:spacing w:after="0" w:line="240" w:lineRule="auto"/>
        <w:ind w:firstLine="567"/>
        <w:rPr>
          <w:rFonts w:ascii="Times New Roman" w:hAnsi="Times New Roman" w:cs="Times New Roman"/>
          <w:sz w:val="28"/>
          <w:szCs w:val="28"/>
          <w:lang w:val="en-GB"/>
        </w:rPr>
      </w:pPr>
    </w:p>
    <w:sectPr w:rsidR="00021993" w:rsidRPr="0068408A" w:rsidSect="00BE6802">
      <w:headerReference w:type="default" r:id="rId14"/>
      <w:footerReference w:type="defaul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1E095" w14:textId="77777777" w:rsidR="00595942" w:rsidRDefault="00595942">
      <w:pPr>
        <w:spacing w:after="0" w:line="240" w:lineRule="auto"/>
      </w:pPr>
      <w:r>
        <w:separator/>
      </w:r>
    </w:p>
  </w:endnote>
  <w:endnote w:type="continuationSeparator" w:id="0">
    <w:p w14:paraId="69CB721B" w14:textId="77777777" w:rsidR="00595942" w:rsidRDefault="0059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C8B3" w14:textId="77777777" w:rsidR="00595942" w:rsidRDefault="0059594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6EB76" w14:textId="77777777" w:rsidR="00595942" w:rsidRDefault="00595942">
      <w:pPr>
        <w:spacing w:after="0" w:line="240" w:lineRule="auto"/>
      </w:pPr>
      <w:r>
        <w:separator/>
      </w:r>
    </w:p>
  </w:footnote>
  <w:footnote w:type="continuationSeparator" w:id="0">
    <w:p w14:paraId="21693576" w14:textId="77777777" w:rsidR="00595942" w:rsidRDefault="00595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029288435"/>
      <w:docPartObj>
        <w:docPartGallery w:val="Page Numbers (Top of Page)"/>
        <w:docPartUnique/>
      </w:docPartObj>
    </w:sdtPr>
    <w:sdtContent>
      <w:p w14:paraId="02485F7D" w14:textId="607D6051" w:rsidR="00595942" w:rsidRPr="00BE6802" w:rsidRDefault="00595942">
        <w:pPr>
          <w:pStyle w:val="a6"/>
          <w:jc w:val="center"/>
          <w:rPr>
            <w:rFonts w:ascii="Times New Roman" w:hAnsi="Times New Roman" w:cs="Times New Roman"/>
            <w:sz w:val="28"/>
            <w:szCs w:val="28"/>
          </w:rPr>
        </w:pPr>
        <w:r w:rsidRPr="00BE6802">
          <w:rPr>
            <w:rFonts w:ascii="Times New Roman" w:hAnsi="Times New Roman" w:cs="Times New Roman"/>
            <w:sz w:val="28"/>
            <w:szCs w:val="28"/>
          </w:rPr>
          <w:fldChar w:fldCharType="begin"/>
        </w:r>
        <w:r w:rsidRPr="00BE6802">
          <w:rPr>
            <w:rFonts w:ascii="Times New Roman" w:hAnsi="Times New Roman" w:cs="Times New Roman"/>
            <w:sz w:val="28"/>
            <w:szCs w:val="28"/>
          </w:rPr>
          <w:instrText>PAGE   \* MERGEFORMAT</w:instrText>
        </w:r>
        <w:r w:rsidRPr="00BE6802">
          <w:rPr>
            <w:rFonts w:ascii="Times New Roman" w:hAnsi="Times New Roman" w:cs="Times New Roman"/>
            <w:sz w:val="28"/>
            <w:szCs w:val="28"/>
          </w:rPr>
          <w:fldChar w:fldCharType="separate"/>
        </w:r>
        <w:r w:rsidR="00B911D5">
          <w:rPr>
            <w:rFonts w:ascii="Times New Roman" w:hAnsi="Times New Roman" w:cs="Times New Roman"/>
            <w:noProof/>
            <w:sz w:val="28"/>
            <w:szCs w:val="28"/>
          </w:rPr>
          <w:t>21</w:t>
        </w:r>
        <w:r w:rsidRPr="00BE680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68E"/>
    <w:multiLevelType w:val="hybridMultilevel"/>
    <w:tmpl w:val="CC56BA16"/>
    <w:lvl w:ilvl="0" w:tplc="7A3490B2">
      <w:start w:val="1"/>
      <w:numFmt w:val="decimal"/>
      <w:lvlText w:val="%1)"/>
      <w:lvlJc w:val="left"/>
      <w:pPr>
        <w:ind w:left="1185" w:hanging="709"/>
      </w:pPr>
      <w:rPr>
        <w:rFonts w:ascii="Arial MT" w:eastAsia="Arial MT" w:hAnsi="Arial MT" w:cs="Arial MT" w:hint="default"/>
        <w:spacing w:val="-3"/>
        <w:w w:val="100"/>
        <w:sz w:val="22"/>
        <w:szCs w:val="22"/>
        <w:lang w:val="en-US" w:eastAsia="en-US" w:bidi="ar-SA"/>
      </w:rPr>
    </w:lvl>
    <w:lvl w:ilvl="1" w:tplc="A33A5B4E">
      <w:numFmt w:val="bullet"/>
      <w:lvlText w:val="•"/>
      <w:lvlJc w:val="left"/>
      <w:pPr>
        <w:ind w:left="2072" w:hanging="709"/>
      </w:pPr>
      <w:rPr>
        <w:rFonts w:hint="default"/>
        <w:lang w:val="en-US" w:eastAsia="en-US" w:bidi="ar-SA"/>
      </w:rPr>
    </w:lvl>
    <w:lvl w:ilvl="2" w:tplc="5804094A">
      <w:numFmt w:val="bullet"/>
      <w:lvlText w:val="•"/>
      <w:lvlJc w:val="left"/>
      <w:pPr>
        <w:ind w:left="2965" w:hanging="709"/>
      </w:pPr>
      <w:rPr>
        <w:rFonts w:hint="default"/>
        <w:lang w:val="en-US" w:eastAsia="en-US" w:bidi="ar-SA"/>
      </w:rPr>
    </w:lvl>
    <w:lvl w:ilvl="3" w:tplc="E0A0FF02">
      <w:numFmt w:val="bullet"/>
      <w:lvlText w:val="•"/>
      <w:lvlJc w:val="left"/>
      <w:pPr>
        <w:ind w:left="3857" w:hanging="709"/>
      </w:pPr>
      <w:rPr>
        <w:rFonts w:hint="default"/>
        <w:lang w:val="en-US" w:eastAsia="en-US" w:bidi="ar-SA"/>
      </w:rPr>
    </w:lvl>
    <w:lvl w:ilvl="4" w:tplc="990AAD1E">
      <w:numFmt w:val="bullet"/>
      <w:lvlText w:val="•"/>
      <w:lvlJc w:val="left"/>
      <w:pPr>
        <w:ind w:left="4750" w:hanging="709"/>
      </w:pPr>
      <w:rPr>
        <w:rFonts w:hint="default"/>
        <w:lang w:val="en-US" w:eastAsia="en-US" w:bidi="ar-SA"/>
      </w:rPr>
    </w:lvl>
    <w:lvl w:ilvl="5" w:tplc="E5FCAB1C">
      <w:numFmt w:val="bullet"/>
      <w:lvlText w:val="•"/>
      <w:lvlJc w:val="left"/>
      <w:pPr>
        <w:ind w:left="5643" w:hanging="709"/>
      </w:pPr>
      <w:rPr>
        <w:rFonts w:hint="default"/>
        <w:lang w:val="en-US" w:eastAsia="en-US" w:bidi="ar-SA"/>
      </w:rPr>
    </w:lvl>
    <w:lvl w:ilvl="6" w:tplc="BC1C0B3C">
      <w:numFmt w:val="bullet"/>
      <w:lvlText w:val="•"/>
      <w:lvlJc w:val="left"/>
      <w:pPr>
        <w:ind w:left="6535" w:hanging="709"/>
      </w:pPr>
      <w:rPr>
        <w:rFonts w:hint="default"/>
        <w:lang w:val="en-US" w:eastAsia="en-US" w:bidi="ar-SA"/>
      </w:rPr>
    </w:lvl>
    <w:lvl w:ilvl="7" w:tplc="59465AAA">
      <w:numFmt w:val="bullet"/>
      <w:lvlText w:val="•"/>
      <w:lvlJc w:val="left"/>
      <w:pPr>
        <w:ind w:left="7428" w:hanging="709"/>
      </w:pPr>
      <w:rPr>
        <w:rFonts w:hint="default"/>
        <w:lang w:val="en-US" w:eastAsia="en-US" w:bidi="ar-SA"/>
      </w:rPr>
    </w:lvl>
    <w:lvl w:ilvl="8" w:tplc="BC16334E">
      <w:numFmt w:val="bullet"/>
      <w:lvlText w:val="•"/>
      <w:lvlJc w:val="left"/>
      <w:pPr>
        <w:ind w:left="8321" w:hanging="709"/>
      </w:pPr>
      <w:rPr>
        <w:rFonts w:hint="default"/>
        <w:lang w:val="en-US" w:eastAsia="en-US" w:bidi="ar-SA"/>
      </w:rPr>
    </w:lvl>
  </w:abstractNum>
  <w:abstractNum w:abstractNumId="1" w15:restartNumberingAfterBreak="0">
    <w:nsid w:val="0A0E7A07"/>
    <w:multiLevelType w:val="hybridMultilevel"/>
    <w:tmpl w:val="6980C39E"/>
    <w:lvl w:ilvl="0" w:tplc="3DA8AC70">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EDFC9B42">
      <w:numFmt w:val="bullet"/>
      <w:lvlText w:val="•"/>
      <w:lvlJc w:val="left"/>
      <w:pPr>
        <w:ind w:left="1442" w:hanging="709"/>
      </w:pPr>
      <w:rPr>
        <w:rFonts w:hint="default"/>
        <w:lang w:val="en-US" w:eastAsia="en-US" w:bidi="ar-SA"/>
      </w:rPr>
    </w:lvl>
    <w:lvl w:ilvl="2" w:tplc="BE84724C">
      <w:numFmt w:val="bullet"/>
      <w:lvlText w:val="•"/>
      <w:lvlJc w:val="left"/>
      <w:pPr>
        <w:ind w:left="2405" w:hanging="709"/>
      </w:pPr>
      <w:rPr>
        <w:rFonts w:hint="default"/>
        <w:lang w:val="en-US" w:eastAsia="en-US" w:bidi="ar-SA"/>
      </w:rPr>
    </w:lvl>
    <w:lvl w:ilvl="3" w:tplc="356E210C">
      <w:numFmt w:val="bullet"/>
      <w:lvlText w:val="•"/>
      <w:lvlJc w:val="left"/>
      <w:pPr>
        <w:ind w:left="3367" w:hanging="709"/>
      </w:pPr>
      <w:rPr>
        <w:rFonts w:hint="default"/>
        <w:lang w:val="en-US" w:eastAsia="en-US" w:bidi="ar-SA"/>
      </w:rPr>
    </w:lvl>
    <w:lvl w:ilvl="4" w:tplc="5366EA84">
      <w:numFmt w:val="bullet"/>
      <w:lvlText w:val="•"/>
      <w:lvlJc w:val="left"/>
      <w:pPr>
        <w:ind w:left="4330" w:hanging="709"/>
      </w:pPr>
      <w:rPr>
        <w:rFonts w:hint="default"/>
        <w:lang w:val="en-US" w:eastAsia="en-US" w:bidi="ar-SA"/>
      </w:rPr>
    </w:lvl>
    <w:lvl w:ilvl="5" w:tplc="71B22730">
      <w:numFmt w:val="bullet"/>
      <w:lvlText w:val="•"/>
      <w:lvlJc w:val="left"/>
      <w:pPr>
        <w:ind w:left="5293" w:hanging="709"/>
      </w:pPr>
      <w:rPr>
        <w:rFonts w:hint="default"/>
        <w:lang w:val="en-US" w:eastAsia="en-US" w:bidi="ar-SA"/>
      </w:rPr>
    </w:lvl>
    <w:lvl w:ilvl="6" w:tplc="A8AA36C4">
      <w:numFmt w:val="bullet"/>
      <w:lvlText w:val="•"/>
      <w:lvlJc w:val="left"/>
      <w:pPr>
        <w:ind w:left="6255" w:hanging="709"/>
      </w:pPr>
      <w:rPr>
        <w:rFonts w:hint="default"/>
        <w:lang w:val="en-US" w:eastAsia="en-US" w:bidi="ar-SA"/>
      </w:rPr>
    </w:lvl>
    <w:lvl w:ilvl="7" w:tplc="88C8ECD4">
      <w:numFmt w:val="bullet"/>
      <w:lvlText w:val="•"/>
      <w:lvlJc w:val="left"/>
      <w:pPr>
        <w:ind w:left="7218" w:hanging="709"/>
      </w:pPr>
      <w:rPr>
        <w:rFonts w:hint="default"/>
        <w:lang w:val="en-US" w:eastAsia="en-US" w:bidi="ar-SA"/>
      </w:rPr>
    </w:lvl>
    <w:lvl w:ilvl="8" w:tplc="3886D584">
      <w:numFmt w:val="bullet"/>
      <w:lvlText w:val="•"/>
      <w:lvlJc w:val="left"/>
      <w:pPr>
        <w:ind w:left="8181" w:hanging="709"/>
      </w:pPr>
      <w:rPr>
        <w:rFonts w:hint="default"/>
        <w:lang w:val="en-US" w:eastAsia="en-US" w:bidi="ar-SA"/>
      </w:rPr>
    </w:lvl>
  </w:abstractNum>
  <w:abstractNum w:abstractNumId="2" w15:restartNumberingAfterBreak="0">
    <w:nsid w:val="0F211981"/>
    <w:multiLevelType w:val="hybridMultilevel"/>
    <w:tmpl w:val="62FA7E12"/>
    <w:lvl w:ilvl="0" w:tplc="FE64F674">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6E80BAA6">
      <w:start w:val="1"/>
      <w:numFmt w:val="decimal"/>
      <w:lvlText w:val="%2)"/>
      <w:lvlJc w:val="left"/>
      <w:pPr>
        <w:ind w:left="1895" w:hanging="711"/>
      </w:pPr>
      <w:rPr>
        <w:rFonts w:ascii="Arial MT" w:eastAsia="Arial MT" w:hAnsi="Arial MT" w:cs="Arial MT" w:hint="default"/>
        <w:spacing w:val="-3"/>
        <w:w w:val="100"/>
        <w:sz w:val="22"/>
        <w:szCs w:val="22"/>
        <w:lang w:val="en-US" w:eastAsia="en-US" w:bidi="ar-SA"/>
      </w:rPr>
    </w:lvl>
    <w:lvl w:ilvl="2" w:tplc="2B548132">
      <w:numFmt w:val="bullet"/>
      <w:lvlText w:val="•"/>
      <w:lvlJc w:val="left"/>
      <w:pPr>
        <w:ind w:left="1900" w:hanging="711"/>
      </w:pPr>
      <w:rPr>
        <w:rFonts w:hint="default"/>
        <w:lang w:val="en-US" w:eastAsia="en-US" w:bidi="ar-SA"/>
      </w:rPr>
    </w:lvl>
    <w:lvl w:ilvl="3" w:tplc="B9602EC0">
      <w:numFmt w:val="bullet"/>
      <w:lvlText w:val="•"/>
      <w:lvlJc w:val="left"/>
      <w:pPr>
        <w:ind w:left="2925" w:hanging="711"/>
      </w:pPr>
      <w:rPr>
        <w:rFonts w:hint="default"/>
        <w:lang w:val="en-US" w:eastAsia="en-US" w:bidi="ar-SA"/>
      </w:rPr>
    </w:lvl>
    <w:lvl w:ilvl="4" w:tplc="DC1CB4CA">
      <w:numFmt w:val="bullet"/>
      <w:lvlText w:val="•"/>
      <w:lvlJc w:val="left"/>
      <w:pPr>
        <w:ind w:left="3951" w:hanging="711"/>
      </w:pPr>
      <w:rPr>
        <w:rFonts w:hint="default"/>
        <w:lang w:val="en-US" w:eastAsia="en-US" w:bidi="ar-SA"/>
      </w:rPr>
    </w:lvl>
    <w:lvl w:ilvl="5" w:tplc="5EAC7394">
      <w:numFmt w:val="bullet"/>
      <w:lvlText w:val="•"/>
      <w:lvlJc w:val="left"/>
      <w:pPr>
        <w:ind w:left="4977" w:hanging="711"/>
      </w:pPr>
      <w:rPr>
        <w:rFonts w:hint="default"/>
        <w:lang w:val="en-US" w:eastAsia="en-US" w:bidi="ar-SA"/>
      </w:rPr>
    </w:lvl>
    <w:lvl w:ilvl="6" w:tplc="91700E86">
      <w:numFmt w:val="bullet"/>
      <w:lvlText w:val="•"/>
      <w:lvlJc w:val="left"/>
      <w:pPr>
        <w:ind w:left="6003" w:hanging="711"/>
      </w:pPr>
      <w:rPr>
        <w:rFonts w:hint="default"/>
        <w:lang w:val="en-US" w:eastAsia="en-US" w:bidi="ar-SA"/>
      </w:rPr>
    </w:lvl>
    <w:lvl w:ilvl="7" w:tplc="77BCF138">
      <w:numFmt w:val="bullet"/>
      <w:lvlText w:val="•"/>
      <w:lvlJc w:val="left"/>
      <w:pPr>
        <w:ind w:left="7029" w:hanging="711"/>
      </w:pPr>
      <w:rPr>
        <w:rFonts w:hint="default"/>
        <w:lang w:val="en-US" w:eastAsia="en-US" w:bidi="ar-SA"/>
      </w:rPr>
    </w:lvl>
    <w:lvl w:ilvl="8" w:tplc="746480DC">
      <w:numFmt w:val="bullet"/>
      <w:lvlText w:val="•"/>
      <w:lvlJc w:val="left"/>
      <w:pPr>
        <w:ind w:left="8054" w:hanging="711"/>
      </w:pPr>
      <w:rPr>
        <w:rFonts w:hint="default"/>
        <w:lang w:val="en-US" w:eastAsia="en-US" w:bidi="ar-SA"/>
      </w:rPr>
    </w:lvl>
  </w:abstractNum>
  <w:abstractNum w:abstractNumId="3" w15:restartNumberingAfterBreak="0">
    <w:nsid w:val="1732112D"/>
    <w:multiLevelType w:val="hybridMultilevel"/>
    <w:tmpl w:val="2C96C8DA"/>
    <w:lvl w:ilvl="0" w:tplc="FE721BCA">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76CA9120">
      <w:numFmt w:val="bullet"/>
      <w:lvlText w:val="•"/>
      <w:lvlJc w:val="left"/>
      <w:pPr>
        <w:ind w:left="1442" w:hanging="709"/>
      </w:pPr>
      <w:rPr>
        <w:rFonts w:hint="default"/>
        <w:lang w:val="en-US" w:eastAsia="en-US" w:bidi="ar-SA"/>
      </w:rPr>
    </w:lvl>
    <w:lvl w:ilvl="2" w:tplc="0DFCDD52">
      <w:numFmt w:val="bullet"/>
      <w:lvlText w:val="•"/>
      <w:lvlJc w:val="left"/>
      <w:pPr>
        <w:ind w:left="2405" w:hanging="709"/>
      </w:pPr>
      <w:rPr>
        <w:rFonts w:hint="default"/>
        <w:lang w:val="en-US" w:eastAsia="en-US" w:bidi="ar-SA"/>
      </w:rPr>
    </w:lvl>
    <w:lvl w:ilvl="3" w:tplc="2FD8BD76">
      <w:numFmt w:val="bullet"/>
      <w:lvlText w:val="•"/>
      <w:lvlJc w:val="left"/>
      <w:pPr>
        <w:ind w:left="3367" w:hanging="709"/>
      </w:pPr>
      <w:rPr>
        <w:rFonts w:hint="default"/>
        <w:lang w:val="en-US" w:eastAsia="en-US" w:bidi="ar-SA"/>
      </w:rPr>
    </w:lvl>
    <w:lvl w:ilvl="4" w:tplc="FD880F86">
      <w:numFmt w:val="bullet"/>
      <w:lvlText w:val="•"/>
      <w:lvlJc w:val="left"/>
      <w:pPr>
        <w:ind w:left="4330" w:hanging="709"/>
      </w:pPr>
      <w:rPr>
        <w:rFonts w:hint="default"/>
        <w:lang w:val="en-US" w:eastAsia="en-US" w:bidi="ar-SA"/>
      </w:rPr>
    </w:lvl>
    <w:lvl w:ilvl="5" w:tplc="FBB889AA">
      <w:numFmt w:val="bullet"/>
      <w:lvlText w:val="•"/>
      <w:lvlJc w:val="left"/>
      <w:pPr>
        <w:ind w:left="5293" w:hanging="709"/>
      </w:pPr>
      <w:rPr>
        <w:rFonts w:hint="default"/>
        <w:lang w:val="en-US" w:eastAsia="en-US" w:bidi="ar-SA"/>
      </w:rPr>
    </w:lvl>
    <w:lvl w:ilvl="6" w:tplc="B96E67FE">
      <w:numFmt w:val="bullet"/>
      <w:lvlText w:val="•"/>
      <w:lvlJc w:val="left"/>
      <w:pPr>
        <w:ind w:left="6255" w:hanging="709"/>
      </w:pPr>
      <w:rPr>
        <w:rFonts w:hint="default"/>
        <w:lang w:val="en-US" w:eastAsia="en-US" w:bidi="ar-SA"/>
      </w:rPr>
    </w:lvl>
    <w:lvl w:ilvl="7" w:tplc="E35CC434">
      <w:numFmt w:val="bullet"/>
      <w:lvlText w:val="•"/>
      <w:lvlJc w:val="left"/>
      <w:pPr>
        <w:ind w:left="7218" w:hanging="709"/>
      </w:pPr>
      <w:rPr>
        <w:rFonts w:hint="default"/>
        <w:lang w:val="en-US" w:eastAsia="en-US" w:bidi="ar-SA"/>
      </w:rPr>
    </w:lvl>
    <w:lvl w:ilvl="8" w:tplc="B732A15E">
      <w:numFmt w:val="bullet"/>
      <w:lvlText w:val="•"/>
      <w:lvlJc w:val="left"/>
      <w:pPr>
        <w:ind w:left="8181" w:hanging="709"/>
      </w:pPr>
      <w:rPr>
        <w:rFonts w:hint="default"/>
        <w:lang w:val="en-US" w:eastAsia="en-US" w:bidi="ar-SA"/>
      </w:rPr>
    </w:lvl>
  </w:abstractNum>
  <w:abstractNum w:abstractNumId="4" w15:restartNumberingAfterBreak="0">
    <w:nsid w:val="18471EB2"/>
    <w:multiLevelType w:val="hybridMultilevel"/>
    <w:tmpl w:val="AC66563A"/>
    <w:lvl w:ilvl="0" w:tplc="6FDE07AE">
      <w:start w:val="4"/>
      <w:numFmt w:val="decimal"/>
      <w:lvlText w:val="%1."/>
      <w:lvlJc w:val="left"/>
      <w:pPr>
        <w:ind w:left="462" w:hanging="618"/>
      </w:pPr>
      <w:rPr>
        <w:rFonts w:ascii="Arial MT" w:eastAsia="Arial MT" w:hAnsi="Arial MT" w:cs="Arial MT" w:hint="default"/>
        <w:spacing w:val="-3"/>
        <w:w w:val="100"/>
        <w:sz w:val="22"/>
        <w:szCs w:val="22"/>
        <w:lang w:val="en-US" w:eastAsia="en-US" w:bidi="ar-SA"/>
      </w:rPr>
    </w:lvl>
    <w:lvl w:ilvl="1" w:tplc="F6547E6A">
      <w:start w:val="1"/>
      <w:numFmt w:val="decimal"/>
      <w:lvlText w:val="%2)"/>
      <w:lvlJc w:val="left"/>
      <w:pPr>
        <w:ind w:left="825" w:hanging="428"/>
      </w:pPr>
      <w:rPr>
        <w:rFonts w:ascii="Arial MT" w:eastAsia="Arial MT" w:hAnsi="Arial MT" w:cs="Arial MT" w:hint="default"/>
        <w:spacing w:val="-3"/>
        <w:w w:val="100"/>
        <w:sz w:val="22"/>
        <w:szCs w:val="22"/>
        <w:lang w:val="en-US" w:eastAsia="en-US" w:bidi="ar-SA"/>
      </w:rPr>
    </w:lvl>
    <w:lvl w:ilvl="2" w:tplc="214A63DE">
      <w:numFmt w:val="bullet"/>
      <w:lvlText w:val="•"/>
      <w:lvlJc w:val="left"/>
      <w:pPr>
        <w:ind w:left="1851" w:hanging="428"/>
      </w:pPr>
      <w:rPr>
        <w:rFonts w:hint="default"/>
        <w:lang w:val="en-US" w:eastAsia="en-US" w:bidi="ar-SA"/>
      </w:rPr>
    </w:lvl>
    <w:lvl w:ilvl="3" w:tplc="913E7EB4">
      <w:numFmt w:val="bullet"/>
      <w:lvlText w:val="•"/>
      <w:lvlJc w:val="left"/>
      <w:pPr>
        <w:ind w:left="2883" w:hanging="428"/>
      </w:pPr>
      <w:rPr>
        <w:rFonts w:hint="default"/>
        <w:lang w:val="en-US" w:eastAsia="en-US" w:bidi="ar-SA"/>
      </w:rPr>
    </w:lvl>
    <w:lvl w:ilvl="4" w:tplc="330007E2">
      <w:numFmt w:val="bullet"/>
      <w:lvlText w:val="•"/>
      <w:lvlJc w:val="left"/>
      <w:pPr>
        <w:ind w:left="3915" w:hanging="428"/>
      </w:pPr>
      <w:rPr>
        <w:rFonts w:hint="default"/>
        <w:lang w:val="en-US" w:eastAsia="en-US" w:bidi="ar-SA"/>
      </w:rPr>
    </w:lvl>
    <w:lvl w:ilvl="5" w:tplc="BF6071E0">
      <w:numFmt w:val="bullet"/>
      <w:lvlText w:val="•"/>
      <w:lvlJc w:val="left"/>
      <w:pPr>
        <w:ind w:left="4947" w:hanging="428"/>
      </w:pPr>
      <w:rPr>
        <w:rFonts w:hint="default"/>
        <w:lang w:val="en-US" w:eastAsia="en-US" w:bidi="ar-SA"/>
      </w:rPr>
    </w:lvl>
    <w:lvl w:ilvl="6" w:tplc="391EB510">
      <w:numFmt w:val="bullet"/>
      <w:lvlText w:val="•"/>
      <w:lvlJc w:val="left"/>
      <w:pPr>
        <w:ind w:left="5979" w:hanging="428"/>
      </w:pPr>
      <w:rPr>
        <w:rFonts w:hint="default"/>
        <w:lang w:val="en-US" w:eastAsia="en-US" w:bidi="ar-SA"/>
      </w:rPr>
    </w:lvl>
    <w:lvl w:ilvl="7" w:tplc="C882B5B8">
      <w:numFmt w:val="bullet"/>
      <w:lvlText w:val="•"/>
      <w:lvlJc w:val="left"/>
      <w:pPr>
        <w:ind w:left="7010" w:hanging="428"/>
      </w:pPr>
      <w:rPr>
        <w:rFonts w:hint="default"/>
        <w:lang w:val="en-US" w:eastAsia="en-US" w:bidi="ar-SA"/>
      </w:rPr>
    </w:lvl>
    <w:lvl w:ilvl="8" w:tplc="06C28E52">
      <w:numFmt w:val="bullet"/>
      <w:lvlText w:val="•"/>
      <w:lvlJc w:val="left"/>
      <w:pPr>
        <w:ind w:left="8042" w:hanging="428"/>
      </w:pPr>
      <w:rPr>
        <w:rFonts w:hint="default"/>
        <w:lang w:val="en-US" w:eastAsia="en-US" w:bidi="ar-SA"/>
      </w:rPr>
    </w:lvl>
  </w:abstractNum>
  <w:abstractNum w:abstractNumId="5" w15:restartNumberingAfterBreak="0">
    <w:nsid w:val="1E320CFF"/>
    <w:multiLevelType w:val="hybridMultilevel"/>
    <w:tmpl w:val="AE9A00DC"/>
    <w:lvl w:ilvl="0" w:tplc="59241154">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31283BF4">
      <w:numFmt w:val="bullet"/>
      <w:lvlText w:val="•"/>
      <w:lvlJc w:val="left"/>
      <w:pPr>
        <w:ind w:left="1442" w:hanging="709"/>
      </w:pPr>
      <w:rPr>
        <w:rFonts w:hint="default"/>
        <w:lang w:val="en-US" w:eastAsia="en-US" w:bidi="ar-SA"/>
      </w:rPr>
    </w:lvl>
    <w:lvl w:ilvl="2" w:tplc="79D69058">
      <w:numFmt w:val="bullet"/>
      <w:lvlText w:val="•"/>
      <w:lvlJc w:val="left"/>
      <w:pPr>
        <w:ind w:left="2405" w:hanging="709"/>
      </w:pPr>
      <w:rPr>
        <w:rFonts w:hint="default"/>
        <w:lang w:val="en-US" w:eastAsia="en-US" w:bidi="ar-SA"/>
      </w:rPr>
    </w:lvl>
    <w:lvl w:ilvl="3" w:tplc="FADC6E7E">
      <w:numFmt w:val="bullet"/>
      <w:lvlText w:val="•"/>
      <w:lvlJc w:val="left"/>
      <w:pPr>
        <w:ind w:left="3367" w:hanging="709"/>
      </w:pPr>
      <w:rPr>
        <w:rFonts w:hint="default"/>
        <w:lang w:val="en-US" w:eastAsia="en-US" w:bidi="ar-SA"/>
      </w:rPr>
    </w:lvl>
    <w:lvl w:ilvl="4" w:tplc="7682FD74">
      <w:numFmt w:val="bullet"/>
      <w:lvlText w:val="•"/>
      <w:lvlJc w:val="left"/>
      <w:pPr>
        <w:ind w:left="4330" w:hanging="709"/>
      </w:pPr>
      <w:rPr>
        <w:rFonts w:hint="default"/>
        <w:lang w:val="en-US" w:eastAsia="en-US" w:bidi="ar-SA"/>
      </w:rPr>
    </w:lvl>
    <w:lvl w:ilvl="5" w:tplc="D7F2DAA0">
      <w:numFmt w:val="bullet"/>
      <w:lvlText w:val="•"/>
      <w:lvlJc w:val="left"/>
      <w:pPr>
        <w:ind w:left="5293" w:hanging="709"/>
      </w:pPr>
      <w:rPr>
        <w:rFonts w:hint="default"/>
        <w:lang w:val="en-US" w:eastAsia="en-US" w:bidi="ar-SA"/>
      </w:rPr>
    </w:lvl>
    <w:lvl w:ilvl="6" w:tplc="AB3214BC">
      <w:numFmt w:val="bullet"/>
      <w:lvlText w:val="•"/>
      <w:lvlJc w:val="left"/>
      <w:pPr>
        <w:ind w:left="6255" w:hanging="709"/>
      </w:pPr>
      <w:rPr>
        <w:rFonts w:hint="default"/>
        <w:lang w:val="en-US" w:eastAsia="en-US" w:bidi="ar-SA"/>
      </w:rPr>
    </w:lvl>
    <w:lvl w:ilvl="7" w:tplc="C0CABC3C">
      <w:numFmt w:val="bullet"/>
      <w:lvlText w:val="•"/>
      <w:lvlJc w:val="left"/>
      <w:pPr>
        <w:ind w:left="7218" w:hanging="709"/>
      </w:pPr>
      <w:rPr>
        <w:rFonts w:hint="default"/>
        <w:lang w:val="en-US" w:eastAsia="en-US" w:bidi="ar-SA"/>
      </w:rPr>
    </w:lvl>
    <w:lvl w:ilvl="8" w:tplc="ED8C962A">
      <w:numFmt w:val="bullet"/>
      <w:lvlText w:val="•"/>
      <w:lvlJc w:val="left"/>
      <w:pPr>
        <w:ind w:left="8181" w:hanging="709"/>
      </w:pPr>
      <w:rPr>
        <w:rFonts w:hint="default"/>
        <w:lang w:val="en-US" w:eastAsia="en-US" w:bidi="ar-SA"/>
      </w:rPr>
    </w:lvl>
  </w:abstractNum>
  <w:abstractNum w:abstractNumId="6" w15:restartNumberingAfterBreak="0">
    <w:nsid w:val="208847E5"/>
    <w:multiLevelType w:val="hybridMultilevel"/>
    <w:tmpl w:val="B8263D8C"/>
    <w:lvl w:ilvl="0" w:tplc="939EB2C2">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69427B58">
      <w:numFmt w:val="bullet"/>
      <w:lvlText w:val="•"/>
      <w:lvlJc w:val="left"/>
      <w:pPr>
        <w:ind w:left="1442" w:hanging="709"/>
      </w:pPr>
      <w:rPr>
        <w:rFonts w:hint="default"/>
        <w:lang w:val="en-US" w:eastAsia="en-US" w:bidi="ar-SA"/>
      </w:rPr>
    </w:lvl>
    <w:lvl w:ilvl="2" w:tplc="3E4AEE6C">
      <w:numFmt w:val="bullet"/>
      <w:lvlText w:val="•"/>
      <w:lvlJc w:val="left"/>
      <w:pPr>
        <w:ind w:left="2405" w:hanging="709"/>
      </w:pPr>
      <w:rPr>
        <w:rFonts w:hint="default"/>
        <w:lang w:val="en-US" w:eastAsia="en-US" w:bidi="ar-SA"/>
      </w:rPr>
    </w:lvl>
    <w:lvl w:ilvl="3" w:tplc="3CB66CCA">
      <w:numFmt w:val="bullet"/>
      <w:lvlText w:val="•"/>
      <w:lvlJc w:val="left"/>
      <w:pPr>
        <w:ind w:left="3367" w:hanging="709"/>
      </w:pPr>
      <w:rPr>
        <w:rFonts w:hint="default"/>
        <w:lang w:val="en-US" w:eastAsia="en-US" w:bidi="ar-SA"/>
      </w:rPr>
    </w:lvl>
    <w:lvl w:ilvl="4" w:tplc="1FC88F1A">
      <w:numFmt w:val="bullet"/>
      <w:lvlText w:val="•"/>
      <w:lvlJc w:val="left"/>
      <w:pPr>
        <w:ind w:left="4330" w:hanging="709"/>
      </w:pPr>
      <w:rPr>
        <w:rFonts w:hint="default"/>
        <w:lang w:val="en-US" w:eastAsia="en-US" w:bidi="ar-SA"/>
      </w:rPr>
    </w:lvl>
    <w:lvl w:ilvl="5" w:tplc="5E58EA60">
      <w:numFmt w:val="bullet"/>
      <w:lvlText w:val="•"/>
      <w:lvlJc w:val="left"/>
      <w:pPr>
        <w:ind w:left="5293" w:hanging="709"/>
      </w:pPr>
      <w:rPr>
        <w:rFonts w:hint="default"/>
        <w:lang w:val="en-US" w:eastAsia="en-US" w:bidi="ar-SA"/>
      </w:rPr>
    </w:lvl>
    <w:lvl w:ilvl="6" w:tplc="EB8AA7CE">
      <w:numFmt w:val="bullet"/>
      <w:lvlText w:val="•"/>
      <w:lvlJc w:val="left"/>
      <w:pPr>
        <w:ind w:left="6255" w:hanging="709"/>
      </w:pPr>
      <w:rPr>
        <w:rFonts w:hint="default"/>
        <w:lang w:val="en-US" w:eastAsia="en-US" w:bidi="ar-SA"/>
      </w:rPr>
    </w:lvl>
    <w:lvl w:ilvl="7" w:tplc="33F48878">
      <w:numFmt w:val="bullet"/>
      <w:lvlText w:val="•"/>
      <w:lvlJc w:val="left"/>
      <w:pPr>
        <w:ind w:left="7218" w:hanging="709"/>
      </w:pPr>
      <w:rPr>
        <w:rFonts w:hint="default"/>
        <w:lang w:val="en-US" w:eastAsia="en-US" w:bidi="ar-SA"/>
      </w:rPr>
    </w:lvl>
    <w:lvl w:ilvl="8" w:tplc="FA72A41C">
      <w:numFmt w:val="bullet"/>
      <w:lvlText w:val="•"/>
      <w:lvlJc w:val="left"/>
      <w:pPr>
        <w:ind w:left="8181" w:hanging="709"/>
      </w:pPr>
      <w:rPr>
        <w:rFonts w:hint="default"/>
        <w:lang w:val="en-US" w:eastAsia="en-US" w:bidi="ar-SA"/>
      </w:rPr>
    </w:lvl>
  </w:abstractNum>
  <w:abstractNum w:abstractNumId="7" w15:restartNumberingAfterBreak="0">
    <w:nsid w:val="2440663D"/>
    <w:multiLevelType w:val="hybridMultilevel"/>
    <w:tmpl w:val="F7307BC8"/>
    <w:lvl w:ilvl="0" w:tplc="0E9E2722">
      <w:start w:val="1"/>
      <w:numFmt w:val="decimal"/>
      <w:lvlText w:val="%1."/>
      <w:lvlJc w:val="left"/>
      <w:pPr>
        <w:ind w:left="476" w:hanging="360"/>
      </w:pPr>
      <w:rPr>
        <w:rFonts w:ascii="Arial MT" w:eastAsia="Arial MT" w:hAnsi="Arial MT" w:cs="Arial MT" w:hint="default"/>
        <w:spacing w:val="-3"/>
        <w:w w:val="100"/>
        <w:sz w:val="22"/>
        <w:szCs w:val="22"/>
        <w:lang w:val="en-US" w:eastAsia="en-US" w:bidi="ar-SA"/>
      </w:rPr>
    </w:lvl>
    <w:lvl w:ilvl="1" w:tplc="89AE74A8">
      <w:start w:val="1"/>
      <w:numFmt w:val="decimal"/>
      <w:lvlText w:val="%2)"/>
      <w:lvlJc w:val="left"/>
      <w:pPr>
        <w:ind w:left="825" w:hanging="361"/>
      </w:pPr>
      <w:rPr>
        <w:rFonts w:ascii="Arial MT" w:eastAsia="Arial MT" w:hAnsi="Arial MT" w:cs="Arial MT" w:hint="default"/>
        <w:spacing w:val="-3"/>
        <w:w w:val="100"/>
        <w:sz w:val="22"/>
        <w:szCs w:val="22"/>
        <w:lang w:val="en-US" w:eastAsia="en-US" w:bidi="ar-SA"/>
      </w:rPr>
    </w:lvl>
    <w:lvl w:ilvl="2" w:tplc="E0C0C9CA">
      <w:numFmt w:val="bullet"/>
      <w:lvlText w:val="•"/>
      <w:lvlJc w:val="left"/>
      <w:pPr>
        <w:ind w:left="1851" w:hanging="361"/>
      </w:pPr>
      <w:rPr>
        <w:rFonts w:hint="default"/>
        <w:lang w:val="en-US" w:eastAsia="en-US" w:bidi="ar-SA"/>
      </w:rPr>
    </w:lvl>
    <w:lvl w:ilvl="3" w:tplc="068A39E0">
      <w:numFmt w:val="bullet"/>
      <w:lvlText w:val="•"/>
      <w:lvlJc w:val="left"/>
      <w:pPr>
        <w:ind w:left="2883" w:hanging="361"/>
      </w:pPr>
      <w:rPr>
        <w:rFonts w:hint="default"/>
        <w:lang w:val="en-US" w:eastAsia="en-US" w:bidi="ar-SA"/>
      </w:rPr>
    </w:lvl>
    <w:lvl w:ilvl="4" w:tplc="98AA2D2C">
      <w:numFmt w:val="bullet"/>
      <w:lvlText w:val="•"/>
      <w:lvlJc w:val="left"/>
      <w:pPr>
        <w:ind w:left="3915" w:hanging="361"/>
      </w:pPr>
      <w:rPr>
        <w:rFonts w:hint="default"/>
        <w:lang w:val="en-US" w:eastAsia="en-US" w:bidi="ar-SA"/>
      </w:rPr>
    </w:lvl>
    <w:lvl w:ilvl="5" w:tplc="4DA0601C">
      <w:numFmt w:val="bullet"/>
      <w:lvlText w:val="•"/>
      <w:lvlJc w:val="left"/>
      <w:pPr>
        <w:ind w:left="4947" w:hanging="361"/>
      </w:pPr>
      <w:rPr>
        <w:rFonts w:hint="default"/>
        <w:lang w:val="en-US" w:eastAsia="en-US" w:bidi="ar-SA"/>
      </w:rPr>
    </w:lvl>
    <w:lvl w:ilvl="6" w:tplc="7B8AE70A">
      <w:numFmt w:val="bullet"/>
      <w:lvlText w:val="•"/>
      <w:lvlJc w:val="left"/>
      <w:pPr>
        <w:ind w:left="5979" w:hanging="361"/>
      </w:pPr>
      <w:rPr>
        <w:rFonts w:hint="default"/>
        <w:lang w:val="en-US" w:eastAsia="en-US" w:bidi="ar-SA"/>
      </w:rPr>
    </w:lvl>
    <w:lvl w:ilvl="7" w:tplc="F6C0C740">
      <w:numFmt w:val="bullet"/>
      <w:lvlText w:val="•"/>
      <w:lvlJc w:val="left"/>
      <w:pPr>
        <w:ind w:left="7010" w:hanging="361"/>
      </w:pPr>
      <w:rPr>
        <w:rFonts w:hint="default"/>
        <w:lang w:val="en-US" w:eastAsia="en-US" w:bidi="ar-SA"/>
      </w:rPr>
    </w:lvl>
    <w:lvl w:ilvl="8" w:tplc="6A5CB3D6">
      <w:numFmt w:val="bullet"/>
      <w:lvlText w:val="•"/>
      <w:lvlJc w:val="left"/>
      <w:pPr>
        <w:ind w:left="8042" w:hanging="361"/>
      </w:pPr>
      <w:rPr>
        <w:rFonts w:hint="default"/>
        <w:lang w:val="en-US" w:eastAsia="en-US" w:bidi="ar-SA"/>
      </w:rPr>
    </w:lvl>
  </w:abstractNum>
  <w:abstractNum w:abstractNumId="8" w15:restartNumberingAfterBreak="0">
    <w:nsid w:val="2AB05A23"/>
    <w:multiLevelType w:val="hybridMultilevel"/>
    <w:tmpl w:val="59C65376"/>
    <w:lvl w:ilvl="0" w:tplc="596008CC">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CAE64CB0">
      <w:numFmt w:val="bullet"/>
      <w:lvlText w:val="•"/>
      <w:lvlJc w:val="left"/>
      <w:pPr>
        <w:ind w:left="1442" w:hanging="709"/>
      </w:pPr>
      <w:rPr>
        <w:rFonts w:hint="default"/>
        <w:lang w:val="en-US" w:eastAsia="en-US" w:bidi="ar-SA"/>
      </w:rPr>
    </w:lvl>
    <w:lvl w:ilvl="2" w:tplc="579ED806">
      <w:numFmt w:val="bullet"/>
      <w:lvlText w:val="•"/>
      <w:lvlJc w:val="left"/>
      <w:pPr>
        <w:ind w:left="2405" w:hanging="709"/>
      </w:pPr>
      <w:rPr>
        <w:rFonts w:hint="default"/>
        <w:lang w:val="en-US" w:eastAsia="en-US" w:bidi="ar-SA"/>
      </w:rPr>
    </w:lvl>
    <w:lvl w:ilvl="3" w:tplc="0C126078">
      <w:numFmt w:val="bullet"/>
      <w:lvlText w:val="•"/>
      <w:lvlJc w:val="left"/>
      <w:pPr>
        <w:ind w:left="3367" w:hanging="709"/>
      </w:pPr>
      <w:rPr>
        <w:rFonts w:hint="default"/>
        <w:lang w:val="en-US" w:eastAsia="en-US" w:bidi="ar-SA"/>
      </w:rPr>
    </w:lvl>
    <w:lvl w:ilvl="4" w:tplc="62501E06">
      <w:numFmt w:val="bullet"/>
      <w:lvlText w:val="•"/>
      <w:lvlJc w:val="left"/>
      <w:pPr>
        <w:ind w:left="4330" w:hanging="709"/>
      </w:pPr>
      <w:rPr>
        <w:rFonts w:hint="default"/>
        <w:lang w:val="en-US" w:eastAsia="en-US" w:bidi="ar-SA"/>
      </w:rPr>
    </w:lvl>
    <w:lvl w:ilvl="5" w:tplc="0BBC7C24">
      <w:numFmt w:val="bullet"/>
      <w:lvlText w:val="•"/>
      <w:lvlJc w:val="left"/>
      <w:pPr>
        <w:ind w:left="5293" w:hanging="709"/>
      </w:pPr>
      <w:rPr>
        <w:rFonts w:hint="default"/>
        <w:lang w:val="en-US" w:eastAsia="en-US" w:bidi="ar-SA"/>
      </w:rPr>
    </w:lvl>
    <w:lvl w:ilvl="6" w:tplc="01DA50CC">
      <w:numFmt w:val="bullet"/>
      <w:lvlText w:val="•"/>
      <w:lvlJc w:val="left"/>
      <w:pPr>
        <w:ind w:left="6255" w:hanging="709"/>
      </w:pPr>
      <w:rPr>
        <w:rFonts w:hint="default"/>
        <w:lang w:val="en-US" w:eastAsia="en-US" w:bidi="ar-SA"/>
      </w:rPr>
    </w:lvl>
    <w:lvl w:ilvl="7" w:tplc="0B9CD31E">
      <w:numFmt w:val="bullet"/>
      <w:lvlText w:val="•"/>
      <w:lvlJc w:val="left"/>
      <w:pPr>
        <w:ind w:left="7218" w:hanging="709"/>
      </w:pPr>
      <w:rPr>
        <w:rFonts w:hint="default"/>
        <w:lang w:val="en-US" w:eastAsia="en-US" w:bidi="ar-SA"/>
      </w:rPr>
    </w:lvl>
    <w:lvl w:ilvl="8" w:tplc="AED22188">
      <w:numFmt w:val="bullet"/>
      <w:lvlText w:val="•"/>
      <w:lvlJc w:val="left"/>
      <w:pPr>
        <w:ind w:left="8181" w:hanging="709"/>
      </w:pPr>
      <w:rPr>
        <w:rFonts w:hint="default"/>
        <w:lang w:val="en-US" w:eastAsia="en-US" w:bidi="ar-SA"/>
      </w:rPr>
    </w:lvl>
  </w:abstractNum>
  <w:abstractNum w:abstractNumId="9" w15:restartNumberingAfterBreak="0">
    <w:nsid w:val="2F4641E5"/>
    <w:multiLevelType w:val="hybridMultilevel"/>
    <w:tmpl w:val="7EBE9EA8"/>
    <w:lvl w:ilvl="0" w:tplc="0762A620">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83EC6120">
      <w:numFmt w:val="bullet"/>
      <w:lvlText w:val="•"/>
      <w:lvlJc w:val="left"/>
      <w:pPr>
        <w:ind w:left="1442" w:hanging="709"/>
      </w:pPr>
      <w:rPr>
        <w:rFonts w:hint="default"/>
        <w:lang w:val="en-US" w:eastAsia="en-US" w:bidi="ar-SA"/>
      </w:rPr>
    </w:lvl>
    <w:lvl w:ilvl="2" w:tplc="798EAA26">
      <w:numFmt w:val="bullet"/>
      <w:lvlText w:val="•"/>
      <w:lvlJc w:val="left"/>
      <w:pPr>
        <w:ind w:left="2405" w:hanging="709"/>
      </w:pPr>
      <w:rPr>
        <w:rFonts w:hint="default"/>
        <w:lang w:val="en-US" w:eastAsia="en-US" w:bidi="ar-SA"/>
      </w:rPr>
    </w:lvl>
    <w:lvl w:ilvl="3" w:tplc="FFDA1AF0">
      <w:numFmt w:val="bullet"/>
      <w:lvlText w:val="•"/>
      <w:lvlJc w:val="left"/>
      <w:pPr>
        <w:ind w:left="3367" w:hanging="709"/>
      </w:pPr>
      <w:rPr>
        <w:rFonts w:hint="default"/>
        <w:lang w:val="en-US" w:eastAsia="en-US" w:bidi="ar-SA"/>
      </w:rPr>
    </w:lvl>
    <w:lvl w:ilvl="4" w:tplc="DCA08CB6">
      <w:numFmt w:val="bullet"/>
      <w:lvlText w:val="•"/>
      <w:lvlJc w:val="left"/>
      <w:pPr>
        <w:ind w:left="4330" w:hanging="709"/>
      </w:pPr>
      <w:rPr>
        <w:rFonts w:hint="default"/>
        <w:lang w:val="en-US" w:eastAsia="en-US" w:bidi="ar-SA"/>
      </w:rPr>
    </w:lvl>
    <w:lvl w:ilvl="5" w:tplc="BB6CAABA">
      <w:numFmt w:val="bullet"/>
      <w:lvlText w:val="•"/>
      <w:lvlJc w:val="left"/>
      <w:pPr>
        <w:ind w:left="5293" w:hanging="709"/>
      </w:pPr>
      <w:rPr>
        <w:rFonts w:hint="default"/>
        <w:lang w:val="en-US" w:eastAsia="en-US" w:bidi="ar-SA"/>
      </w:rPr>
    </w:lvl>
    <w:lvl w:ilvl="6" w:tplc="49468EEA">
      <w:numFmt w:val="bullet"/>
      <w:lvlText w:val="•"/>
      <w:lvlJc w:val="left"/>
      <w:pPr>
        <w:ind w:left="6255" w:hanging="709"/>
      </w:pPr>
      <w:rPr>
        <w:rFonts w:hint="default"/>
        <w:lang w:val="en-US" w:eastAsia="en-US" w:bidi="ar-SA"/>
      </w:rPr>
    </w:lvl>
    <w:lvl w:ilvl="7" w:tplc="3AD45D9E">
      <w:numFmt w:val="bullet"/>
      <w:lvlText w:val="•"/>
      <w:lvlJc w:val="left"/>
      <w:pPr>
        <w:ind w:left="7218" w:hanging="709"/>
      </w:pPr>
      <w:rPr>
        <w:rFonts w:hint="default"/>
        <w:lang w:val="en-US" w:eastAsia="en-US" w:bidi="ar-SA"/>
      </w:rPr>
    </w:lvl>
    <w:lvl w:ilvl="8" w:tplc="E6F602AA">
      <w:numFmt w:val="bullet"/>
      <w:lvlText w:val="•"/>
      <w:lvlJc w:val="left"/>
      <w:pPr>
        <w:ind w:left="8181" w:hanging="709"/>
      </w:pPr>
      <w:rPr>
        <w:rFonts w:hint="default"/>
        <w:lang w:val="en-US" w:eastAsia="en-US" w:bidi="ar-SA"/>
      </w:rPr>
    </w:lvl>
  </w:abstractNum>
  <w:abstractNum w:abstractNumId="10" w15:restartNumberingAfterBreak="0">
    <w:nsid w:val="36812C26"/>
    <w:multiLevelType w:val="hybridMultilevel"/>
    <w:tmpl w:val="B108F5A2"/>
    <w:lvl w:ilvl="0" w:tplc="10F61740">
      <w:start w:val="1"/>
      <w:numFmt w:val="decimal"/>
      <w:lvlText w:val="%1)"/>
      <w:lvlJc w:val="left"/>
      <w:pPr>
        <w:ind w:left="1185" w:hanging="709"/>
      </w:pPr>
      <w:rPr>
        <w:rFonts w:ascii="Arial MT" w:eastAsia="Arial MT" w:hAnsi="Arial MT" w:cs="Arial MT" w:hint="default"/>
        <w:spacing w:val="-3"/>
        <w:w w:val="100"/>
        <w:sz w:val="22"/>
        <w:szCs w:val="22"/>
        <w:lang w:val="en-US" w:eastAsia="en-US" w:bidi="ar-SA"/>
      </w:rPr>
    </w:lvl>
    <w:lvl w:ilvl="1" w:tplc="469C2DD4">
      <w:numFmt w:val="bullet"/>
      <w:lvlText w:val="•"/>
      <w:lvlJc w:val="left"/>
      <w:pPr>
        <w:ind w:left="2072" w:hanging="709"/>
      </w:pPr>
      <w:rPr>
        <w:rFonts w:hint="default"/>
        <w:lang w:val="en-US" w:eastAsia="en-US" w:bidi="ar-SA"/>
      </w:rPr>
    </w:lvl>
    <w:lvl w:ilvl="2" w:tplc="A378B34A">
      <w:numFmt w:val="bullet"/>
      <w:lvlText w:val="•"/>
      <w:lvlJc w:val="left"/>
      <w:pPr>
        <w:ind w:left="2965" w:hanging="709"/>
      </w:pPr>
      <w:rPr>
        <w:rFonts w:hint="default"/>
        <w:lang w:val="en-US" w:eastAsia="en-US" w:bidi="ar-SA"/>
      </w:rPr>
    </w:lvl>
    <w:lvl w:ilvl="3" w:tplc="97228D1A">
      <w:numFmt w:val="bullet"/>
      <w:lvlText w:val="•"/>
      <w:lvlJc w:val="left"/>
      <w:pPr>
        <w:ind w:left="3857" w:hanging="709"/>
      </w:pPr>
      <w:rPr>
        <w:rFonts w:hint="default"/>
        <w:lang w:val="en-US" w:eastAsia="en-US" w:bidi="ar-SA"/>
      </w:rPr>
    </w:lvl>
    <w:lvl w:ilvl="4" w:tplc="A65A7036">
      <w:numFmt w:val="bullet"/>
      <w:lvlText w:val="•"/>
      <w:lvlJc w:val="left"/>
      <w:pPr>
        <w:ind w:left="4750" w:hanging="709"/>
      </w:pPr>
      <w:rPr>
        <w:rFonts w:hint="default"/>
        <w:lang w:val="en-US" w:eastAsia="en-US" w:bidi="ar-SA"/>
      </w:rPr>
    </w:lvl>
    <w:lvl w:ilvl="5" w:tplc="2A9040F4">
      <w:numFmt w:val="bullet"/>
      <w:lvlText w:val="•"/>
      <w:lvlJc w:val="left"/>
      <w:pPr>
        <w:ind w:left="5643" w:hanging="709"/>
      </w:pPr>
      <w:rPr>
        <w:rFonts w:hint="default"/>
        <w:lang w:val="en-US" w:eastAsia="en-US" w:bidi="ar-SA"/>
      </w:rPr>
    </w:lvl>
    <w:lvl w:ilvl="6" w:tplc="210AFBD2">
      <w:numFmt w:val="bullet"/>
      <w:lvlText w:val="•"/>
      <w:lvlJc w:val="left"/>
      <w:pPr>
        <w:ind w:left="6535" w:hanging="709"/>
      </w:pPr>
      <w:rPr>
        <w:rFonts w:hint="default"/>
        <w:lang w:val="en-US" w:eastAsia="en-US" w:bidi="ar-SA"/>
      </w:rPr>
    </w:lvl>
    <w:lvl w:ilvl="7" w:tplc="351CF268">
      <w:numFmt w:val="bullet"/>
      <w:lvlText w:val="•"/>
      <w:lvlJc w:val="left"/>
      <w:pPr>
        <w:ind w:left="7428" w:hanging="709"/>
      </w:pPr>
      <w:rPr>
        <w:rFonts w:hint="default"/>
        <w:lang w:val="en-US" w:eastAsia="en-US" w:bidi="ar-SA"/>
      </w:rPr>
    </w:lvl>
    <w:lvl w:ilvl="8" w:tplc="0BA4D388">
      <w:numFmt w:val="bullet"/>
      <w:lvlText w:val="•"/>
      <w:lvlJc w:val="left"/>
      <w:pPr>
        <w:ind w:left="8321" w:hanging="709"/>
      </w:pPr>
      <w:rPr>
        <w:rFonts w:hint="default"/>
        <w:lang w:val="en-US" w:eastAsia="en-US" w:bidi="ar-SA"/>
      </w:rPr>
    </w:lvl>
  </w:abstractNum>
  <w:abstractNum w:abstractNumId="11" w15:restartNumberingAfterBreak="0">
    <w:nsid w:val="3A1208A4"/>
    <w:multiLevelType w:val="hybridMultilevel"/>
    <w:tmpl w:val="4A26E4FE"/>
    <w:lvl w:ilvl="0" w:tplc="7C042976">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1FFA0726">
      <w:numFmt w:val="bullet"/>
      <w:lvlText w:val="•"/>
      <w:lvlJc w:val="left"/>
      <w:pPr>
        <w:ind w:left="1442" w:hanging="709"/>
      </w:pPr>
      <w:rPr>
        <w:rFonts w:hint="default"/>
        <w:lang w:val="en-US" w:eastAsia="en-US" w:bidi="ar-SA"/>
      </w:rPr>
    </w:lvl>
    <w:lvl w:ilvl="2" w:tplc="97F2C012">
      <w:numFmt w:val="bullet"/>
      <w:lvlText w:val="•"/>
      <w:lvlJc w:val="left"/>
      <w:pPr>
        <w:ind w:left="2405" w:hanging="709"/>
      </w:pPr>
      <w:rPr>
        <w:rFonts w:hint="default"/>
        <w:lang w:val="en-US" w:eastAsia="en-US" w:bidi="ar-SA"/>
      </w:rPr>
    </w:lvl>
    <w:lvl w:ilvl="3" w:tplc="EC96E13C">
      <w:numFmt w:val="bullet"/>
      <w:lvlText w:val="•"/>
      <w:lvlJc w:val="left"/>
      <w:pPr>
        <w:ind w:left="3367" w:hanging="709"/>
      </w:pPr>
      <w:rPr>
        <w:rFonts w:hint="default"/>
        <w:lang w:val="en-US" w:eastAsia="en-US" w:bidi="ar-SA"/>
      </w:rPr>
    </w:lvl>
    <w:lvl w:ilvl="4" w:tplc="5AF84186">
      <w:numFmt w:val="bullet"/>
      <w:lvlText w:val="•"/>
      <w:lvlJc w:val="left"/>
      <w:pPr>
        <w:ind w:left="4330" w:hanging="709"/>
      </w:pPr>
      <w:rPr>
        <w:rFonts w:hint="default"/>
        <w:lang w:val="en-US" w:eastAsia="en-US" w:bidi="ar-SA"/>
      </w:rPr>
    </w:lvl>
    <w:lvl w:ilvl="5" w:tplc="1E40F152">
      <w:numFmt w:val="bullet"/>
      <w:lvlText w:val="•"/>
      <w:lvlJc w:val="left"/>
      <w:pPr>
        <w:ind w:left="5293" w:hanging="709"/>
      </w:pPr>
      <w:rPr>
        <w:rFonts w:hint="default"/>
        <w:lang w:val="en-US" w:eastAsia="en-US" w:bidi="ar-SA"/>
      </w:rPr>
    </w:lvl>
    <w:lvl w:ilvl="6" w:tplc="8FA42274">
      <w:numFmt w:val="bullet"/>
      <w:lvlText w:val="•"/>
      <w:lvlJc w:val="left"/>
      <w:pPr>
        <w:ind w:left="6255" w:hanging="709"/>
      </w:pPr>
      <w:rPr>
        <w:rFonts w:hint="default"/>
        <w:lang w:val="en-US" w:eastAsia="en-US" w:bidi="ar-SA"/>
      </w:rPr>
    </w:lvl>
    <w:lvl w:ilvl="7" w:tplc="3A6A4D00">
      <w:numFmt w:val="bullet"/>
      <w:lvlText w:val="•"/>
      <w:lvlJc w:val="left"/>
      <w:pPr>
        <w:ind w:left="7218" w:hanging="709"/>
      </w:pPr>
      <w:rPr>
        <w:rFonts w:hint="default"/>
        <w:lang w:val="en-US" w:eastAsia="en-US" w:bidi="ar-SA"/>
      </w:rPr>
    </w:lvl>
    <w:lvl w:ilvl="8" w:tplc="664ABDF0">
      <w:numFmt w:val="bullet"/>
      <w:lvlText w:val="•"/>
      <w:lvlJc w:val="left"/>
      <w:pPr>
        <w:ind w:left="8181" w:hanging="709"/>
      </w:pPr>
      <w:rPr>
        <w:rFonts w:hint="default"/>
        <w:lang w:val="en-US" w:eastAsia="en-US" w:bidi="ar-SA"/>
      </w:rPr>
    </w:lvl>
  </w:abstractNum>
  <w:abstractNum w:abstractNumId="12" w15:restartNumberingAfterBreak="0">
    <w:nsid w:val="3AE51149"/>
    <w:multiLevelType w:val="hybridMultilevel"/>
    <w:tmpl w:val="31F4CC28"/>
    <w:lvl w:ilvl="0" w:tplc="005041C2">
      <w:start w:val="1"/>
      <w:numFmt w:val="decimal"/>
      <w:lvlText w:val="%1."/>
      <w:lvlJc w:val="left"/>
      <w:pPr>
        <w:ind w:left="1545" w:hanging="360"/>
      </w:pPr>
      <w:rPr>
        <w:rFonts w:hint="default"/>
      </w:rPr>
    </w:lvl>
    <w:lvl w:ilvl="1" w:tplc="04220019" w:tentative="1">
      <w:start w:val="1"/>
      <w:numFmt w:val="lowerLetter"/>
      <w:lvlText w:val="%2."/>
      <w:lvlJc w:val="left"/>
      <w:pPr>
        <w:ind w:left="2265" w:hanging="360"/>
      </w:pPr>
    </w:lvl>
    <w:lvl w:ilvl="2" w:tplc="0422001B" w:tentative="1">
      <w:start w:val="1"/>
      <w:numFmt w:val="lowerRoman"/>
      <w:lvlText w:val="%3."/>
      <w:lvlJc w:val="right"/>
      <w:pPr>
        <w:ind w:left="2985" w:hanging="180"/>
      </w:pPr>
    </w:lvl>
    <w:lvl w:ilvl="3" w:tplc="0422000F" w:tentative="1">
      <w:start w:val="1"/>
      <w:numFmt w:val="decimal"/>
      <w:lvlText w:val="%4."/>
      <w:lvlJc w:val="left"/>
      <w:pPr>
        <w:ind w:left="3705" w:hanging="360"/>
      </w:pPr>
    </w:lvl>
    <w:lvl w:ilvl="4" w:tplc="04220019" w:tentative="1">
      <w:start w:val="1"/>
      <w:numFmt w:val="lowerLetter"/>
      <w:lvlText w:val="%5."/>
      <w:lvlJc w:val="left"/>
      <w:pPr>
        <w:ind w:left="4425" w:hanging="360"/>
      </w:pPr>
    </w:lvl>
    <w:lvl w:ilvl="5" w:tplc="0422001B" w:tentative="1">
      <w:start w:val="1"/>
      <w:numFmt w:val="lowerRoman"/>
      <w:lvlText w:val="%6."/>
      <w:lvlJc w:val="right"/>
      <w:pPr>
        <w:ind w:left="5145" w:hanging="180"/>
      </w:pPr>
    </w:lvl>
    <w:lvl w:ilvl="6" w:tplc="0422000F" w:tentative="1">
      <w:start w:val="1"/>
      <w:numFmt w:val="decimal"/>
      <w:lvlText w:val="%7."/>
      <w:lvlJc w:val="left"/>
      <w:pPr>
        <w:ind w:left="5865" w:hanging="360"/>
      </w:pPr>
    </w:lvl>
    <w:lvl w:ilvl="7" w:tplc="04220019" w:tentative="1">
      <w:start w:val="1"/>
      <w:numFmt w:val="lowerLetter"/>
      <w:lvlText w:val="%8."/>
      <w:lvlJc w:val="left"/>
      <w:pPr>
        <w:ind w:left="6585" w:hanging="360"/>
      </w:pPr>
    </w:lvl>
    <w:lvl w:ilvl="8" w:tplc="0422001B" w:tentative="1">
      <w:start w:val="1"/>
      <w:numFmt w:val="lowerRoman"/>
      <w:lvlText w:val="%9."/>
      <w:lvlJc w:val="right"/>
      <w:pPr>
        <w:ind w:left="7305" w:hanging="180"/>
      </w:pPr>
    </w:lvl>
  </w:abstractNum>
  <w:abstractNum w:abstractNumId="13" w15:restartNumberingAfterBreak="0">
    <w:nsid w:val="3BDB78E7"/>
    <w:multiLevelType w:val="hybridMultilevel"/>
    <w:tmpl w:val="F3EEA67C"/>
    <w:lvl w:ilvl="0" w:tplc="4DDC5976">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5B8EC2E2">
      <w:numFmt w:val="bullet"/>
      <w:lvlText w:val="•"/>
      <w:lvlJc w:val="left"/>
      <w:pPr>
        <w:ind w:left="1442" w:hanging="709"/>
      </w:pPr>
      <w:rPr>
        <w:rFonts w:hint="default"/>
        <w:lang w:val="en-US" w:eastAsia="en-US" w:bidi="ar-SA"/>
      </w:rPr>
    </w:lvl>
    <w:lvl w:ilvl="2" w:tplc="F4FAD30E">
      <w:numFmt w:val="bullet"/>
      <w:lvlText w:val="•"/>
      <w:lvlJc w:val="left"/>
      <w:pPr>
        <w:ind w:left="2405" w:hanging="709"/>
      </w:pPr>
      <w:rPr>
        <w:rFonts w:hint="default"/>
        <w:lang w:val="en-US" w:eastAsia="en-US" w:bidi="ar-SA"/>
      </w:rPr>
    </w:lvl>
    <w:lvl w:ilvl="3" w:tplc="4060F8CE">
      <w:numFmt w:val="bullet"/>
      <w:lvlText w:val="•"/>
      <w:lvlJc w:val="left"/>
      <w:pPr>
        <w:ind w:left="3367" w:hanging="709"/>
      </w:pPr>
      <w:rPr>
        <w:rFonts w:hint="default"/>
        <w:lang w:val="en-US" w:eastAsia="en-US" w:bidi="ar-SA"/>
      </w:rPr>
    </w:lvl>
    <w:lvl w:ilvl="4" w:tplc="942495BE">
      <w:numFmt w:val="bullet"/>
      <w:lvlText w:val="•"/>
      <w:lvlJc w:val="left"/>
      <w:pPr>
        <w:ind w:left="4330" w:hanging="709"/>
      </w:pPr>
      <w:rPr>
        <w:rFonts w:hint="default"/>
        <w:lang w:val="en-US" w:eastAsia="en-US" w:bidi="ar-SA"/>
      </w:rPr>
    </w:lvl>
    <w:lvl w:ilvl="5" w:tplc="2F10F21A">
      <w:numFmt w:val="bullet"/>
      <w:lvlText w:val="•"/>
      <w:lvlJc w:val="left"/>
      <w:pPr>
        <w:ind w:left="5293" w:hanging="709"/>
      </w:pPr>
      <w:rPr>
        <w:rFonts w:hint="default"/>
        <w:lang w:val="en-US" w:eastAsia="en-US" w:bidi="ar-SA"/>
      </w:rPr>
    </w:lvl>
    <w:lvl w:ilvl="6" w:tplc="602CD58C">
      <w:numFmt w:val="bullet"/>
      <w:lvlText w:val="•"/>
      <w:lvlJc w:val="left"/>
      <w:pPr>
        <w:ind w:left="6255" w:hanging="709"/>
      </w:pPr>
      <w:rPr>
        <w:rFonts w:hint="default"/>
        <w:lang w:val="en-US" w:eastAsia="en-US" w:bidi="ar-SA"/>
      </w:rPr>
    </w:lvl>
    <w:lvl w:ilvl="7" w:tplc="F612AEDA">
      <w:numFmt w:val="bullet"/>
      <w:lvlText w:val="•"/>
      <w:lvlJc w:val="left"/>
      <w:pPr>
        <w:ind w:left="7218" w:hanging="709"/>
      </w:pPr>
      <w:rPr>
        <w:rFonts w:hint="default"/>
        <w:lang w:val="en-US" w:eastAsia="en-US" w:bidi="ar-SA"/>
      </w:rPr>
    </w:lvl>
    <w:lvl w:ilvl="8" w:tplc="63402C24">
      <w:numFmt w:val="bullet"/>
      <w:lvlText w:val="•"/>
      <w:lvlJc w:val="left"/>
      <w:pPr>
        <w:ind w:left="8181" w:hanging="709"/>
      </w:pPr>
      <w:rPr>
        <w:rFonts w:hint="default"/>
        <w:lang w:val="en-US" w:eastAsia="en-US" w:bidi="ar-SA"/>
      </w:rPr>
    </w:lvl>
  </w:abstractNum>
  <w:abstractNum w:abstractNumId="14" w15:restartNumberingAfterBreak="0">
    <w:nsid w:val="3E6153AF"/>
    <w:multiLevelType w:val="hybridMultilevel"/>
    <w:tmpl w:val="881E834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1743F25"/>
    <w:multiLevelType w:val="hybridMultilevel"/>
    <w:tmpl w:val="63AC4A6E"/>
    <w:lvl w:ilvl="0" w:tplc="B6EE7E40">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F31C2582">
      <w:numFmt w:val="bullet"/>
      <w:lvlText w:val="•"/>
      <w:lvlJc w:val="left"/>
      <w:pPr>
        <w:ind w:left="1442" w:hanging="709"/>
      </w:pPr>
      <w:rPr>
        <w:rFonts w:hint="default"/>
        <w:lang w:val="en-US" w:eastAsia="en-US" w:bidi="ar-SA"/>
      </w:rPr>
    </w:lvl>
    <w:lvl w:ilvl="2" w:tplc="5FF80A94">
      <w:numFmt w:val="bullet"/>
      <w:lvlText w:val="•"/>
      <w:lvlJc w:val="left"/>
      <w:pPr>
        <w:ind w:left="2405" w:hanging="709"/>
      </w:pPr>
      <w:rPr>
        <w:rFonts w:hint="default"/>
        <w:lang w:val="en-US" w:eastAsia="en-US" w:bidi="ar-SA"/>
      </w:rPr>
    </w:lvl>
    <w:lvl w:ilvl="3" w:tplc="35BA76CC">
      <w:numFmt w:val="bullet"/>
      <w:lvlText w:val="•"/>
      <w:lvlJc w:val="left"/>
      <w:pPr>
        <w:ind w:left="3367" w:hanging="709"/>
      </w:pPr>
      <w:rPr>
        <w:rFonts w:hint="default"/>
        <w:lang w:val="en-US" w:eastAsia="en-US" w:bidi="ar-SA"/>
      </w:rPr>
    </w:lvl>
    <w:lvl w:ilvl="4" w:tplc="01B856C8">
      <w:numFmt w:val="bullet"/>
      <w:lvlText w:val="•"/>
      <w:lvlJc w:val="left"/>
      <w:pPr>
        <w:ind w:left="4330" w:hanging="709"/>
      </w:pPr>
      <w:rPr>
        <w:rFonts w:hint="default"/>
        <w:lang w:val="en-US" w:eastAsia="en-US" w:bidi="ar-SA"/>
      </w:rPr>
    </w:lvl>
    <w:lvl w:ilvl="5" w:tplc="8DD47144">
      <w:numFmt w:val="bullet"/>
      <w:lvlText w:val="•"/>
      <w:lvlJc w:val="left"/>
      <w:pPr>
        <w:ind w:left="5293" w:hanging="709"/>
      </w:pPr>
      <w:rPr>
        <w:rFonts w:hint="default"/>
        <w:lang w:val="en-US" w:eastAsia="en-US" w:bidi="ar-SA"/>
      </w:rPr>
    </w:lvl>
    <w:lvl w:ilvl="6" w:tplc="DEBEA414">
      <w:numFmt w:val="bullet"/>
      <w:lvlText w:val="•"/>
      <w:lvlJc w:val="left"/>
      <w:pPr>
        <w:ind w:left="6255" w:hanging="709"/>
      </w:pPr>
      <w:rPr>
        <w:rFonts w:hint="default"/>
        <w:lang w:val="en-US" w:eastAsia="en-US" w:bidi="ar-SA"/>
      </w:rPr>
    </w:lvl>
    <w:lvl w:ilvl="7" w:tplc="18FCE48A">
      <w:numFmt w:val="bullet"/>
      <w:lvlText w:val="•"/>
      <w:lvlJc w:val="left"/>
      <w:pPr>
        <w:ind w:left="7218" w:hanging="709"/>
      </w:pPr>
      <w:rPr>
        <w:rFonts w:hint="default"/>
        <w:lang w:val="en-US" w:eastAsia="en-US" w:bidi="ar-SA"/>
      </w:rPr>
    </w:lvl>
    <w:lvl w:ilvl="8" w:tplc="0C9AC910">
      <w:numFmt w:val="bullet"/>
      <w:lvlText w:val="•"/>
      <w:lvlJc w:val="left"/>
      <w:pPr>
        <w:ind w:left="8181" w:hanging="709"/>
      </w:pPr>
      <w:rPr>
        <w:rFonts w:hint="default"/>
        <w:lang w:val="en-US" w:eastAsia="en-US" w:bidi="ar-SA"/>
      </w:rPr>
    </w:lvl>
  </w:abstractNum>
  <w:abstractNum w:abstractNumId="16" w15:restartNumberingAfterBreak="0">
    <w:nsid w:val="4A281F11"/>
    <w:multiLevelType w:val="hybridMultilevel"/>
    <w:tmpl w:val="F79222C8"/>
    <w:lvl w:ilvl="0" w:tplc="B4DA9D54">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17F80660">
      <w:numFmt w:val="bullet"/>
      <w:lvlText w:val="•"/>
      <w:lvlJc w:val="left"/>
      <w:pPr>
        <w:ind w:left="1442" w:hanging="709"/>
      </w:pPr>
      <w:rPr>
        <w:rFonts w:hint="default"/>
        <w:lang w:val="en-US" w:eastAsia="en-US" w:bidi="ar-SA"/>
      </w:rPr>
    </w:lvl>
    <w:lvl w:ilvl="2" w:tplc="F0A809D4">
      <w:numFmt w:val="bullet"/>
      <w:lvlText w:val="•"/>
      <w:lvlJc w:val="left"/>
      <w:pPr>
        <w:ind w:left="2405" w:hanging="709"/>
      </w:pPr>
      <w:rPr>
        <w:rFonts w:hint="default"/>
        <w:lang w:val="en-US" w:eastAsia="en-US" w:bidi="ar-SA"/>
      </w:rPr>
    </w:lvl>
    <w:lvl w:ilvl="3" w:tplc="8D6CDB1A">
      <w:numFmt w:val="bullet"/>
      <w:lvlText w:val="•"/>
      <w:lvlJc w:val="left"/>
      <w:pPr>
        <w:ind w:left="3367" w:hanging="709"/>
      </w:pPr>
      <w:rPr>
        <w:rFonts w:hint="default"/>
        <w:lang w:val="en-US" w:eastAsia="en-US" w:bidi="ar-SA"/>
      </w:rPr>
    </w:lvl>
    <w:lvl w:ilvl="4" w:tplc="F8F6862A">
      <w:numFmt w:val="bullet"/>
      <w:lvlText w:val="•"/>
      <w:lvlJc w:val="left"/>
      <w:pPr>
        <w:ind w:left="4330" w:hanging="709"/>
      </w:pPr>
      <w:rPr>
        <w:rFonts w:hint="default"/>
        <w:lang w:val="en-US" w:eastAsia="en-US" w:bidi="ar-SA"/>
      </w:rPr>
    </w:lvl>
    <w:lvl w:ilvl="5" w:tplc="7CAE7F0E">
      <w:numFmt w:val="bullet"/>
      <w:lvlText w:val="•"/>
      <w:lvlJc w:val="left"/>
      <w:pPr>
        <w:ind w:left="5293" w:hanging="709"/>
      </w:pPr>
      <w:rPr>
        <w:rFonts w:hint="default"/>
        <w:lang w:val="en-US" w:eastAsia="en-US" w:bidi="ar-SA"/>
      </w:rPr>
    </w:lvl>
    <w:lvl w:ilvl="6" w:tplc="AB94DF36">
      <w:numFmt w:val="bullet"/>
      <w:lvlText w:val="•"/>
      <w:lvlJc w:val="left"/>
      <w:pPr>
        <w:ind w:left="6255" w:hanging="709"/>
      </w:pPr>
      <w:rPr>
        <w:rFonts w:hint="default"/>
        <w:lang w:val="en-US" w:eastAsia="en-US" w:bidi="ar-SA"/>
      </w:rPr>
    </w:lvl>
    <w:lvl w:ilvl="7" w:tplc="BA1C7532">
      <w:numFmt w:val="bullet"/>
      <w:lvlText w:val="•"/>
      <w:lvlJc w:val="left"/>
      <w:pPr>
        <w:ind w:left="7218" w:hanging="709"/>
      </w:pPr>
      <w:rPr>
        <w:rFonts w:hint="default"/>
        <w:lang w:val="en-US" w:eastAsia="en-US" w:bidi="ar-SA"/>
      </w:rPr>
    </w:lvl>
    <w:lvl w:ilvl="8" w:tplc="7BECB312">
      <w:numFmt w:val="bullet"/>
      <w:lvlText w:val="•"/>
      <w:lvlJc w:val="left"/>
      <w:pPr>
        <w:ind w:left="8181" w:hanging="709"/>
      </w:pPr>
      <w:rPr>
        <w:rFonts w:hint="default"/>
        <w:lang w:val="en-US" w:eastAsia="en-US" w:bidi="ar-SA"/>
      </w:rPr>
    </w:lvl>
  </w:abstractNum>
  <w:abstractNum w:abstractNumId="17" w15:restartNumberingAfterBreak="0">
    <w:nsid w:val="4EF550AD"/>
    <w:multiLevelType w:val="hybridMultilevel"/>
    <w:tmpl w:val="A71EB0CE"/>
    <w:lvl w:ilvl="0" w:tplc="5500315A">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D7CEA5FA">
      <w:start w:val="1"/>
      <w:numFmt w:val="decimal"/>
      <w:lvlText w:val="%2)"/>
      <w:lvlJc w:val="left"/>
      <w:pPr>
        <w:ind w:left="825" w:hanging="360"/>
      </w:pPr>
      <w:rPr>
        <w:rFonts w:ascii="Arial MT" w:eastAsia="Arial MT" w:hAnsi="Arial MT" w:cs="Arial MT" w:hint="default"/>
        <w:spacing w:val="-3"/>
        <w:w w:val="100"/>
        <w:sz w:val="22"/>
        <w:szCs w:val="22"/>
        <w:lang w:val="en-US" w:eastAsia="en-US" w:bidi="ar-SA"/>
      </w:rPr>
    </w:lvl>
    <w:lvl w:ilvl="2" w:tplc="10A04A9C">
      <w:numFmt w:val="bullet"/>
      <w:lvlText w:val="•"/>
      <w:lvlJc w:val="left"/>
      <w:pPr>
        <w:ind w:left="1851" w:hanging="360"/>
      </w:pPr>
      <w:rPr>
        <w:rFonts w:hint="default"/>
        <w:lang w:val="en-US" w:eastAsia="en-US" w:bidi="ar-SA"/>
      </w:rPr>
    </w:lvl>
    <w:lvl w:ilvl="3" w:tplc="95A42EBA">
      <w:numFmt w:val="bullet"/>
      <w:lvlText w:val="•"/>
      <w:lvlJc w:val="left"/>
      <w:pPr>
        <w:ind w:left="2883" w:hanging="360"/>
      </w:pPr>
      <w:rPr>
        <w:rFonts w:hint="default"/>
        <w:lang w:val="en-US" w:eastAsia="en-US" w:bidi="ar-SA"/>
      </w:rPr>
    </w:lvl>
    <w:lvl w:ilvl="4" w:tplc="0776A77A">
      <w:numFmt w:val="bullet"/>
      <w:lvlText w:val="•"/>
      <w:lvlJc w:val="left"/>
      <w:pPr>
        <w:ind w:left="3915" w:hanging="360"/>
      </w:pPr>
      <w:rPr>
        <w:rFonts w:hint="default"/>
        <w:lang w:val="en-US" w:eastAsia="en-US" w:bidi="ar-SA"/>
      </w:rPr>
    </w:lvl>
    <w:lvl w:ilvl="5" w:tplc="8ED61820">
      <w:numFmt w:val="bullet"/>
      <w:lvlText w:val="•"/>
      <w:lvlJc w:val="left"/>
      <w:pPr>
        <w:ind w:left="4947" w:hanging="360"/>
      </w:pPr>
      <w:rPr>
        <w:rFonts w:hint="default"/>
        <w:lang w:val="en-US" w:eastAsia="en-US" w:bidi="ar-SA"/>
      </w:rPr>
    </w:lvl>
    <w:lvl w:ilvl="6" w:tplc="FF447CC0">
      <w:numFmt w:val="bullet"/>
      <w:lvlText w:val="•"/>
      <w:lvlJc w:val="left"/>
      <w:pPr>
        <w:ind w:left="5979" w:hanging="360"/>
      </w:pPr>
      <w:rPr>
        <w:rFonts w:hint="default"/>
        <w:lang w:val="en-US" w:eastAsia="en-US" w:bidi="ar-SA"/>
      </w:rPr>
    </w:lvl>
    <w:lvl w:ilvl="7" w:tplc="7688A9A2">
      <w:numFmt w:val="bullet"/>
      <w:lvlText w:val="•"/>
      <w:lvlJc w:val="left"/>
      <w:pPr>
        <w:ind w:left="7010" w:hanging="360"/>
      </w:pPr>
      <w:rPr>
        <w:rFonts w:hint="default"/>
        <w:lang w:val="en-US" w:eastAsia="en-US" w:bidi="ar-SA"/>
      </w:rPr>
    </w:lvl>
    <w:lvl w:ilvl="8" w:tplc="42F66AAA">
      <w:numFmt w:val="bullet"/>
      <w:lvlText w:val="•"/>
      <w:lvlJc w:val="left"/>
      <w:pPr>
        <w:ind w:left="8042" w:hanging="360"/>
      </w:pPr>
      <w:rPr>
        <w:rFonts w:hint="default"/>
        <w:lang w:val="en-US" w:eastAsia="en-US" w:bidi="ar-SA"/>
      </w:rPr>
    </w:lvl>
  </w:abstractNum>
  <w:abstractNum w:abstractNumId="18" w15:restartNumberingAfterBreak="0">
    <w:nsid w:val="545A4F3D"/>
    <w:multiLevelType w:val="hybridMultilevel"/>
    <w:tmpl w:val="2E52663C"/>
    <w:lvl w:ilvl="0" w:tplc="7868D166">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B93E0C0A">
      <w:start w:val="1"/>
      <w:numFmt w:val="decimal"/>
      <w:lvlText w:val="%2)"/>
      <w:lvlJc w:val="left"/>
      <w:pPr>
        <w:ind w:left="1134" w:hanging="303"/>
      </w:pPr>
      <w:rPr>
        <w:rFonts w:ascii="Arial MT" w:eastAsia="Arial MT" w:hAnsi="Arial MT" w:cs="Arial MT" w:hint="default"/>
        <w:spacing w:val="-3"/>
        <w:w w:val="100"/>
        <w:sz w:val="22"/>
        <w:szCs w:val="22"/>
        <w:lang w:val="en-US" w:eastAsia="en-US" w:bidi="ar-SA"/>
      </w:rPr>
    </w:lvl>
    <w:lvl w:ilvl="2" w:tplc="1D1AADFA">
      <w:numFmt w:val="bullet"/>
      <w:lvlText w:val="•"/>
      <w:lvlJc w:val="left"/>
      <w:pPr>
        <w:ind w:left="2136" w:hanging="303"/>
      </w:pPr>
      <w:rPr>
        <w:rFonts w:hint="default"/>
        <w:lang w:val="en-US" w:eastAsia="en-US" w:bidi="ar-SA"/>
      </w:rPr>
    </w:lvl>
    <w:lvl w:ilvl="3" w:tplc="BBD093B8">
      <w:numFmt w:val="bullet"/>
      <w:lvlText w:val="•"/>
      <w:lvlJc w:val="left"/>
      <w:pPr>
        <w:ind w:left="3132" w:hanging="303"/>
      </w:pPr>
      <w:rPr>
        <w:rFonts w:hint="default"/>
        <w:lang w:val="en-US" w:eastAsia="en-US" w:bidi="ar-SA"/>
      </w:rPr>
    </w:lvl>
    <w:lvl w:ilvl="4" w:tplc="A7E6B474">
      <w:numFmt w:val="bullet"/>
      <w:lvlText w:val="•"/>
      <w:lvlJc w:val="left"/>
      <w:pPr>
        <w:ind w:left="4128" w:hanging="303"/>
      </w:pPr>
      <w:rPr>
        <w:rFonts w:hint="default"/>
        <w:lang w:val="en-US" w:eastAsia="en-US" w:bidi="ar-SA"/>
      </w:rPr>
    </w:lvl>
    <w:lvl w:ilvl="5" w:tplc="35103458">
      <w:numFmt w:val="bullet"/>
      <w:lvlText w:val="•"/>
      <w:lvlJc w:val="left"/>
      <w:pPr>
        <w:ind w:left="5125" w:hanging="303"/>
      </w:pPr>
      <w:rPr>
        <w:rFonts w:hint="default"/>
        <w:lang w:val="en-US" w:eastAsia="en-US" w:bidi="ar-SA"/>
      </w:rPr>
    </w:lvl>
    <w:lvl w:ilvl="6" w:tplc="65760012">
      <w:numFmt w:val="bullet"/>
      <w:lvlText w:val="•"/>
      <w:lvlJc w:val="left"/>
      <w:pPr>
        <w:ind w:left="6121" w:hanging="303"/>
      </w:pPr>
      <w:rPr>
        <w:rFonts w:hint="default"/>
        <w:lang w:val="en-US" w:eastAsia="en-US" w:bidi="ar-SA"/>
      </w:rPr>
    </w:lvl>
    <w:lvl w:ilvl="7" w:tplc="0FE07314">
      <w:numFmt w:val="bullet"/>
      <w:lvlText w:val="•"/>
      <w:lvlJc w:val="left"/>
      <w:pPr>
        <w:ind w:left="7117" w:hanging="303"/>
      </w:pPr>
      <w:rPr>
        <w:rFonts w:hint="default"/>
        <w:lang w:val="en-US" w:eastAsia="en-US" w:bidi="ar-SA"/>
      </w:rPr>
    </w:lvl>
    <w:lvl w:ilvl="8" w:tplc="372296CA">
      <w:numFmt w:val="bullet"/>
      <w:lvlText w:val="•"/>
      <w:lvlJc w:val="left"/>
      <w:pPr>
        <w:ind w:left="8113" w:hanging="303"/>
      </w:pPr>
      <w:rPr>
        <w:rFonts w:hint="default"/>
        <w:lang w:val="en-US" w:eastAsia="en-US" w:bidi="ar-SA"/>
      </w:rPr>
    </w:lvl>
  </w:abstractNum>
  <w:abstractNum w:abstractNumId="19" w15:restartNumberingAfterBreak="0">
    <w:nsid w:val="55C36492"/>
    <w:multiLevelType w:val="hybridMultilevel"/>
    <w:tmpl w:val="FEEEB50E"/>
    <w:lvl w:ilvl="0" w:tplc="86086FE8">
      <w:start w:val="1"/>
      <w:numFmt w:val="decimal"/>
      <w:lvlText w:val="%1)"/>
      <w:lvlJc w:val="left"/>
      <w:pPr>
        <w:ind w:left="837" w:hanging="250"/>
        <w:jc w:val="right"/>
      </w:pPr>
      <w:rPr>
        <w:rFonts w:ascii="Arial MT" w:eastAsia="Arial MT" w:hAnsi="Arial MT" w:cs="Arial MT" w:hint="default"/>
        <w:spacing w:val="-3"/>
        <w:w w:val="100"/>
        <w:sz w:val="22"/>
        <w:szCs w:val="22"/>
        <w:lang w:val="en-US" w:eastAsia="en-US" w:bidi="ar-SA"/>
      </w:rPr>
    </w:lvl>
    <w:lvl w:ilvl="1" w:tplc="A968A916">
      <w:numFmt w:val="bullet"/>
      <w:lvlText w:val="•"/>
      <w:lvlJc w:val="left"/>
      <w:pPr>
        <w:ind w:left="1766" w:hanging="250"/>
      </w:pPr>
      <w:rPr>
        <w:rFonts w:hint="default"/>
        <w:lang w:val="en-US" w:eastAsia="en-US" w:bidi="ar-SA"/>
      </w:rPr>
    </w:lvl>
    <w:lvl w:ilvl="2" w:tplc="66703004">
      <w:numFmt w:val="bullet"/>
      <w:lvlText w:val="•"/>
      <w:lvlJc w:val="left"/>
      <w:pPr>
        <w:ind w:left="2693" w:hanging="250"/>
      </w:pPr>
      <w:rPr>
        <w:rFonts w:hint="default"/>
        <w:lang w:val="en-US" w:eastAsia="en-US" w:bidi="ar-SA"/>
      </w:rPr>
    </w:lvl>
    <w:lvl w:ilvl="3" w:tplc="93B03CE4">
      <w:numFmt w:val="bullet"/>
      <w:lvlText w:val="•"/>
      <w:lvlJc w:val="left"/>
      <w:pPr>
        <w:ind w:left="3619" w:hanging="250"/>
      </w:pPr>
      <w:rPr>
        <w:rFonts w:hint="default"/>
        <w:lang w:val="en-US" w:eastAsia="en-US" w:bidi="ar-SA"/>
      </w:rPr>
    </w:lvl>
    <w:lvl w:ilvl="4" w:tplc="6150D008">
      <w:numFmt w:val="bullet"/>
      <w:lvlText w:val="•"/>
      <w:lvlJc w:val="left"/>
      <w:pPr>
        <w:ind w:left="4546" w:hanging="250"/>
      </w:pPr>
      <w:rPr>
        <w:rFonts w:hint="default"/>
        <w:lang w:val="en-US" w:eastAsia="en-US" w:bidi="ar-SA"/>
      </w:rPr>
    </w:lvl>
    <w:lvl w:ilvl="5" w:tplc="51D01F56">
      <w:numFmt w:val="bullet"/>
      <w:lvlText w:val="•"/>
      <w:lvlJc w:val="left"/>
      <w:pPr>
        <w:ind w:left="5473" w:hanging="250"/>
      </w:pPr>
      <w:rPr>
        <w:rFonts w:hint="default"/>
        <w:lang w:val="en-US" w:eastAsia="en-US" w:bidi="ar-SA"/>
      </w:rPr>
    </w:lvl>
    <w:lvl w:ilvl="6" w:tplc="8EEC6140">
      <w:numFmt w:val="bullet"/>
      <w:lvlText w:val="•"/>
      <w:lvlJc w:val="left"/>
      <w:pPr>
        <w:ind w:left="6399" w:hanging="250"/>
      </w:pPr>
      <w:rPr>
        <w:rFonts w:hint="default"/>
        <w:lang w:val="en-US" w:eastAsia="en-US" w:bidi="ar-SA"/>
      </w:rPr>
    </w:lvl>
    <w:lvl w:ilvl="7" w:tplc="6BFAB6A4">
      <w:numFmt w:val="bullet"/>
      <w:lvlText w:val="•"/>
      <w:lvlJc w:val="left"/>
      <w:pPr>
        <w:ind w:left="7326" w:hanging="250"/>
      </w:pPr>
      <w:rPr>
        <w:rFonts w:hint="default"/>
        <w:lang w:val="en-US" w:eastAsia="en-US" w:bidi="ar-SA"/>
      </w:rPr>
    </w:lvl>
    <w:lvl w:ilvl="8" w:tplc="5058BA6A">
      <w:numFmt w:val="bullet"/>
      <w:lvlText w:val="•"/>
      <w:lvlJc w:val="left"/>
      <w:pPr>
        <w:ind w:left="8253" w:hanging="250"/>
      </w:pPr>
      <w:rPr>
        <w:rFonts w:hint="default"/>
        <w:lang w:val="en-US" w:eastAsia="en-US" w:bidi="ar-SA"/>
      </w:rPr>
    </w:lvl>
  </w:abstractNum>
  <w:abstractNum w:abstractNumId="20" w15:restartNumberingAfterBreak="0">
    <w:nsid w:val="5F9C339C"/>
    <w:multiLevelType w:val="hybridMultilevel"/>
    <w:tmpl w:val="2CE84ABC"/>
    <w:lvl w:ilvl="0" w:tplc="67EAE178">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6F04651C">
      <w:numFmt w:val="bullet"/>
      <w:lvlText w:val="•"/>
      <w:lvlJc w:val="left"/>
      <w:pPr>
        <w:ind w:left="1442" w:hanging="709"/>
      </w:pPr>
      <w:rPr>
        <w:rFonts w:hint="default"/>
        <w:lang w:val="en-US" w:eastAsia="en-US" w:bidi="ar-SA"/>
      </w:rPr>
    </w:lvl>
    <w:lvl w:ilvl="2" w:tplc="5DC4B03A">
      <w:numFmt w:val="bullet"/>
      <w:lvlText w:val="•"/>
      <w:lvlJc w:val="left"/>
      <w:pPr>
        <w:ind w:left="2405" w:hanging="709"/>
      </w:pPr>
      <w:rPr>
        <w:rFonts w:hint="default"/>
        <w:lang w:val="en-US" w:eastAsia="en-US" w:bidi="ar-SA"/>
      </w:rPr>
    </w:lvl>
    <w:lvl w:ilvl="3" w:tplc="3E4686C0">
      <w:numFmt w:val="bullet"/>
      <w:lvlText w:val="•"/>
      <w:lvlJc w:val="left"/>
      <w:pPr>
        <w:ind w:left="3367" w:hanging="709"/>
      </w:pPr>
      <w:rPr>
        <w:rFonts w:hint="default"/>
        <w:lang w:val="en-US" w:eastAsia="en-US" w:bidi="ar-SA"/>
      </w:rPr>
    </w:lvl>
    <w:lvl w:ilvl="4" w:tplc="F9ACD792">
      <w:numFmt w:val="bullet"/>
      <w:lvlText w:val="•"/>
      <w:lvlJc w:val="left"/>
      <w:pPr>
        <w:ind w:left="4330" w:hanging="709"/>
      </w:pPr>
      <w:rPr>
        <w:rFonts w:hint="default"/>
        <w:lang w:val="en-US" w:eastAsia="en-US" w:bidi="ar-SA"/>
      </w:rPr>
    </w:lvl>
    <w:lvl w:ilvl="5" w:tplc="B4828B48">
      <w:numFmt w:val="bullet"/>
      <w:lvlText w:val="•"/>
      <w:lvlJc w:val="left"/>
      <w:pPr>
        <w:ind w:left="5293" w:hanging="709"/>
      </w:pPr>
      <w:rPr>
        <w:rFonts w:hint="default"/>
        <w:lang w:val="en-US" w:eastAsia="en-US" w:bidi="ar-SA"/>
      </w:rPr>
    </w:lvl>
    <w:lvl w:ilvl="6" w:tplc="BAC6CFD4">
      <w:numFmt w:val="bullet"/>
      <w:lvlText w:val="•"/>
      <w:lvlJc w:val="left"/>
      <w:pPr>
        <w:ind w:left="6255" w:hanging="709"/>
      </w:pPr>
      <w:rPr>
        <w:rFonts w:hint="default"/>
        <w:lang w:val="en-US" w:eastAsia="en-US" w:bidi="ar-SA"/>
      </w:rPr>
    </w:lvl>
    <w:lvl w:ilvl="7" w:tplc="A44A419C">
      <w:numFmt w:val="bullet"/>
      <w:lvlText w:val="•"/>
      <w:lvlJc w:val="left"/>
      <w:pPr>
        <w:ind w:left="7218" w:hanging="709"/>
      </w:pPr>
      <w:rPr>
        <w:rFonts w:hint="default"/>
        <w:lang w:val="en-US" w:eastAsia="en-US" w:bidi="ar-SA"/>
      </w:rPr>
    </w:lvl>
    <w:lvl w:ilvl="8" w:tplc="53267266">
      <w:numFmt w:val="bullet"/>
      <w:lvlText w:val="•"/>
      <w:lvlJc w:val="left"/>
      <w:pPr>
        <w:ind w:left="8181" w:hanging="709"/>
      </w:pPr>
      <w:rPr>
        <w:rFonts w:hint="default"/>
        <w:lang w:val="en-US" w:eastAsia="en-US" w:bidi="ar-SA"/>
      </w:rPr>
    </w:lvl>
  </w:abstractNum>
  <w:abstractNum w:abstractNumId="21" w15:restartNumberingAfterBreak="0">
    <w:nsid w:val="6CB66224"/>
    <w:multiLevelType w:val="hybridMultilevel"/>
    <w:tmpl w:val="815AE48C"/>
    <w:lvl w:ilvl="0" w:tplc="7E840994">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ABC8A720">
      <w:numFmt w:val="bullet"/>
      <w:lvlText w:val="•"/>
      <w:lvlJc w:val="left"/>
      <w:pPr>
        <w:ind w:left="1442" w:hanging="709"/>
      </w:pPr>
      <w:rPr>
        <w:rFonts w:hint="default"/>
        <w:lang w:val="en-US" w:eastAsia="en-US" w:bidi="ar-SA"/>
      </w:rPr>
    </w:lvl>
    <w:lvl w:ilvl="2" w:tplc="E0FA953E">
      <w:numFmt w:val="bullet"/>
      <w:lvlText w:val="•"/>
      <w:lvlJc w:val="left"/>
      <w:pPr>
        <w:ind w:left="2405" w:hanging="709"/>
      </w:pPr>
      <w:rPr>
        <w:rFonts w:hint="default"/>
        <w:lang w:val="en-US" w:eastAsia="en-US" w:bidi="ar-SA"/>
      </w:rPr>
    </w:lvl>
    <w:lvl w:ilvl="3" w:tplc="D870D5BE">
      <w:numFmt w:val="bullet"/>
      <w:lvlText w:val="•"/>
      <w:lvlJc w:val="left"/>
      <w:pPr>
        <w:ind w:left="3367" w:hanging="709"/>
      </w:pPr>
      <w:rPr>
        <w:rFonts w:hint="default"/>
        <w:lang w:val="en-US" w:eastAsia="en-US" w:bidi="ar-SA"/>
      </w:rPr>
    </w:lvl>
    <w:lvl w:ilvl="4" w:tplc="67DCD3DE">
      <w:numFmt w:val="bullet"/>
      <w:lvlText w:val="•"/>
      <w:lvlJc w:val="left"/>
      <w:pPr>
        <w:ind w:left="4330" w:hanging="709"/>
      </w:pPr>
      <w:rPr>
        <w:rFonts w:hint="default"/>
        <w:lang w:val="en-US" w:eastAsia="en-US" w:bidi="ar-SA"/>
      </w:rPr>
    </w:lvl>
    <w:lvl w:ilvl="5" w:tplc="8A3C814A">
      <w:numFmt w:val="bullet"/>
      <w:lvlText w:val="•"/>
      <w:lvlJc w:val="left"/>
      <w:pPr>
        <w:ind w:left="5293" w:hanging="709"/>
      </w:pPr>
      <w:rPr>
        <w:rFonts w:hint="default"/>
        <w:lang w:val="en-US" w:eastAsia="en-US" w:bidi="ar-SA"/>
      </w:rPr>
    </w:lvl>
    <w:lvl w:ilvl="6" w:tplc="8DBC09F0">
      <w:numFmt w:val="bullet"/>
      <w:lvlText w:val="•"/>
      <w:lvlJc w:val="left"/>
      <w:pPr>
        <w:ind w:left="6255" w:hanging="709"/>
      </w:pPr>
      <w:rPr>
        <w:rFonts w:hint="default"/>
        <w:lang w:val="en-US" w:eastAsia="en-US" w:bidi="ar-SA"/>
      </w:rPr>
    </w:lvl>
    <w:lvl w:ilvl="7" w:tplc="981CD276">
      <w:numFmt w:val="bullet"/>
      <w:lvlText w:val="•"/>
      <w:lvlJc w:val="left"/>
      <w:pPr>
        <w:ind w:left="7218" w:hanging="709"/>
      </w:pPr>
      <w:rPr>
        <w:rFonts w:hint="default"/>
        <w:lang w:val="en-US" w:eastAsia="en-US" w:bidi="ar-SA"/>
      </w:rPr>
    </w:lvl>
    <w:lvl w:ilvl="8" w:tplc="A7108972">
      <w:numFmt w:val="bullet"/>
      <w:lvlText w:val="•"/>
      <w:lvlJc w:val="left"/>
      <w:pPr>
        <w:ind w:left="8181" w:hanging="709"/>
      </w:pPr>
      <w:rPr>
        <w:rFonts w:hint="default"/>
        <w:lang w:val="en-US" w:eastAsia="en-US" w:bidi="ar-SA"/>
      </w:rPr>
    </w:lvl>
  </w:abstractNum>
  <w:abstractNum w:abstractNumId="22" w15:restartNumberingAfterBreak="0">
    <w:nsid w:val="6F3771C3"/>
    <w:multiLevelType w:val="hybridMultilevel"/>
    <w:tmpl w:val="17346B44"/>
    <w:lvl w:ilvl="0" w:tplc="918051FA">
      <w:start w:val="1"/>
      <w:numFmt w:val="decimal"/>
      <w:lvlText w:val="%1."/>
      <w:lvlJc w:val="left"/>
      <w:pPr>
        <w:ind w:left="476" w:hanging="709"/>
        <w:jc w:val="right"/>
      </w:pPr>
      <w:rPr>
        <w:rFonts w:ascii="Arial MT" w:eastAsia="Arial MT" w:hAnsi="Arial MT" w:cs="Arial MT" w:hint="default"/>
        <w:spacing w:val="-3"/>
        <w:w w:val="100"/>
        <w:sz w:val="22"/>
        <w:szCs w:val="22"/>
        <w:lang w:val="en-US" w:eastAsia="en-US" w:bidi="ar-SA"/>
      </w:rPr>
    </w:lvl>
    <w:lvl w:ilvl="1" w:tplc="5CBE60CC">
      <w:numFmt w:val="bullet"/>
      <w:lvlText w:val="•"/>
      <w:lvlJc w:val="left"/>
      <w:pPr>
        <w:ind w:left="1442" w:hanging="709"/>
      </w:pPr>
      <w:rPr>
        <w:rFonts w:hint="default"/>
        <w:lang w:val="en-US" w:eastAsia="en-US" w:bidi="ar-SA"/>
      </w:rPr>
    </w:lvl>
    <w:lvl w:ilvl="2" w:tplc="06C40168">
      <w:numFmt w:val="bullet"/>
      <w:lvlText w:val="•"/>
      <w:lvlJc w:val="left"/>
      <w:pPr>
        <w:ind w:left="2405" w:hanging="709"/>
      </w:pPr>
      <w:rPr>
        <w:rFonts w:hint="default"/>
        <w:lang w:val="en-US" w:eastAsia="en-US" w:bidi="ar-SA"/>
      </w:rPr>
    </w:lvl>
    <w:lvl w:ilvl="3" w:tplc="6B96C36A">
      <w:numFmt w:val="bullet"/>
      <w:lvlText w:val="•"/>
      <w:lvlJc w:val="left"/>
      <w:pPr>
        <w:ind w:left="3367" w:hanging="709"/>
      </w:pPr>
      <w:rPr>
        <w:rFonts w:hint="default"/>
        <w:lang w:val="en-US" w:eastAsia="en-US" w:bidi="ar-SA"/>
      </w:rPr>
    </w:lvl>
    <w:lvl w:ilvl="4" w:tplc="3E2C8324">
      <w:numFmt w:val="bullet"/>
      <w:lvlText w:val="•"/>
      <w:lvlJc w:val="left"/>
      <w:pPr>
        <w:ind w:left="4330" w:hanging="709"/>
      </w:pPr>
      <w:rPr>
        <w:rFonts w:hint="default"/>
        <w:lang w:val="en-US" w:eastAsia="en-US" w:bidi="ar-SA"/>
      </w:rPr>
    </w:lvl>
    <w:lvl w:ilvl="5" w:tplc="67860B8E">
      <w:numFmt w:val="bullet"/>
      <w:lvlText w:val="•"/>
      <w:lvlJc w:val="left"/>
      <w:pPr>
        <w:ind w:left="5293" w:hanging="709"/>
      </w:pPr>
      <w:rPr>
        <w:rFonts w:hint="default"/>
        <w:lang w:val="en-US" w:eastAsia="en-US" w:bidi="ar-SA"/>
      </w:rPr>
    </w:lvl>
    <w:lvl w:ilvl="6" w:tplc="8362C090">
      <w:numFmt w:val="bullet"/>
      <w:lvlText w:val="•"/>
      <w:lvlJc w:val="left"/>
      <w:pPr>
        <w:ind w:left="6255" w:hanging="709"/>
      </w:pPr>
      <w:rPr>
        <w:rFonts w:hint="default"/>
        <w:lang w:val="en-US" w:eastAsia="en-US" w:bidi="ar-SA"/>
      </w:rPr>
    </w:lvl>
    <w:lvl w:ilvl="7" w:tplc="E3445064">
      <w:numFmt w:val="bullet"/>
      <w:lvlText w:val="•"/>
      <w:lvlJc w:val="left"/>
      <w:pPr>
        <w:ind w:left="7218" w:hanging="709"/>
      </w:pPr>
      <w:rPr>
        <w:rFonts w:hint="default"/>
        <w:lang w:val="en-US" w:eastAsia="en-US" w:bidi="ar-SA"/>
      </w:rPr>
    </w:lvl>
    <w:lvl w:ilvl="8" w:tplc="A56C96A2">
      <w:numFmt w:val="bullet"/>
      <w:lvlText w:val="•"/>
      <w:lvlJc w:val="left"/>
      <w:pPr>
        <w:ind w:left="8181" w:hanging="709"/>
      </w:pPr>
      <w:rPr>
        <w:rFonts w:hint="default"/>
        <w:lang w:val="en-US" w:eastAsia="en-US" w:bidi="ar-SA"/>
      </w:rPr>
    </w:lvl>
  </w:abstractNum>
  <w:abstractNum w:abstractNumId="23" w15:restartNumberingAfterBreak="0">
    <w:nsid w:val="77C21E56"/>
    <w:multiLevelType w:val="hybridMultilevel"/>
    <w:tmpl w:val="1DF6C16C"/>
    <w:lvl w:ilvl="0" w:tplc="FD703554">
      <w:start w:val="1"/>
      <w:numFmt w:val="decimal"/>
      <w:lvlText w:val="%1)"/>
      <w:lvlJc w:val="left"/>
      <w:pPr>
        <w:ind w:left="476" w:hanging="709"/>
      </w:pPr>
      <w:rPr>
        <w:rFonts w:ascii="Arial MT" w:eastAsia="Arial MT" w:hAnsi="Arial MT" w:cs="Arial MT" w:hint="default"/>
        <w:spacing w:val="-3"/>
        <w:w w:val="100"/>
        <w:sz w:val="22"/>
        <w:szCs w:val="22"/>
        <w:lang w:val="en-US" w:eastAsia="en-US" w:bidi="ar-SA"/>
      </w:rPr>
    </w:lvl>
    <w:lvl w:ilvl="1" w:tplc="3C701238">
      <w:numFmt w:val="bullet"/>
      <w:lvlText w:val="•"/>
      <w:lvlJc w:val="left"/>
      <w:pPr>
        <w:ind w:left="1442" w:hanging="709"/>
      </w:pPr>
      <w:rPr>
        <w:rFonts w:hint="default"/>
        <w:lang w:val="en-US" w:eastAsia="en-US" w:bidi="ar-SA"/>
      </w:rPr>
    </w:lvl>
    <w:lvl w:ilvl="2" w:tplc="2D5A1FEC">
      <w:numFmt w:val="bullet"/>
      <w:lvlText w:val="•"/>
      <w:lvlJc w:val="left"/>
      <w:pPr>
        <w:ind w:left="2405" w:hanging="709"/>
      </w:pPr>
      <w:rPr>
        <w:rFonts w:hint="default"/>
        <w:lang w:val="en-US" w:eastAsia="en-US" w:bidi="ar-SA"/>
      </w:rPr>
    </w:lvl>
    <w:lvl w:ilvl="3" w:tplc="EBF6D9EC">
      <w:numFmt w:val="bullet"/>
      <w:lvlText w:val="•"/>
      <w:lvlJc w:val="left"/>
      <w:pPr>
        <w:ind w:left="3367" w:hanging="709"/>
      </w:pPr>
      <w:rPr>
        <w:rFonts w:hint="default"/>
        <w:lang w:val="en-US" w:eastAsia="en-US" w:bidi="ar-SA"/>
      </w:rPr>
    </w:lvl>
    <w:lvl w:ilvl="4" w:tplc="EACE71D2">
      <w:numFmt w:val="bullet"/>
      <w:lvlText w:val="•"/>
      <w:lvlJc w:val="left"/>
      <w:pPr>
        <w:ind w:left="4330" w:hanging="709"/>
      </w:pPr>
      <w:rPr>
        <w:rFonts w:hint="default"/>
        <w:lang w:val="en-US" w:eastAsia="en-US" w:bidi="ar-SA"/>
      </w:rPr>
    </w:lvl>
    <w:lvl w:ilvl="5" w:tplc="01402D46">
      <w:numFmt w:val="bullet"/>
      <w:lvlText w:val="•"/>
      <w:lvlJc w:val="left"/>
      <w:pPr>
        <w:ind w:left="5293" w:hanging="709"/>
      </w:pPr>
      <w:rPr>
        <w:rFonts w:hint="default"/>
        <w:lang w:val="en-US" w:eastAsia="en-US" w:bidi="ar-SA"/>
      </w:rPr>
    </w:lvl>
    <w:lvl w:ilvl="6" w:tplc="42005770">
      <w:numFmt w:val="bullet"/>
      <w:lvlText w:val="•"/>
      <w:lvlJc w:val="left"/>
      <w:pPr>
        <w:ind w:left="6255" w:hanging="709"/>
      </w:pPr>
      <w:rPr>
        <w:rFonts w:hint="default"/>
        <w:lang w:val="en-US" w:eastAsia="en-US" w:bidi="ar-SA"/>
      </w:rPr>
    </w:lvl>
    <w:lvl w:ilvl="7" w:tplc="D7FED590">
      <w:numFmt w:val="bullet"/>
      <w:lvlText w:val="•"/>
      <w:lvlJc w:val="left"/>
      <w:pPr>
        <w:ind w:left="7218" w:hanging="709"/>
      </w:pPr>
      <w:rPr>
        <w:rFonts w:hint="default"/>
        <w:lang w:val="en-US" w:eastAsia="en-US" w:bidi="ar-SA"/>
      </w:rPr>
    </w:lvl>
    <w:lvl w:ilvl="8" w:tplc="8676060A">
      <w:numFmt w:val="bullet"/>
      <w:lvlText w:val="•"/>
      <w:lvlJc w:val="left"/>
      <w:pPr>
        <w:ind w:left="8181" w:hanging="709"/>
      </w:pPr>
      <w:rPr>
        <w:rFonts w:hint="default"/>
        <w:lang w:val="en-US" w:eastAsia="en-US" w:bidi="ar-SA"/>
      </w:rPr>
    </w:lvl>
  </w:abstractNum>
  <w:num w:numId="1">
    <w:abstractNumId w:val="4"/>
  </w:num>
  <w:num w:numId="2">
    <w:abstractNumId w:val="8"/>
  </w:num>
  <w:num w:numId="3">
    <w:abstractNumId w:val="21"/>
  </w:num>
  <w:num w:numId="4">
    <w:abstractNumId w:val="15"/>
  </w:num>
  <w:num w:numId="5">
    <w:abstractNumId w:val="22"/>
  </w:num>
  <w:num w:numId="6">
    <w:abstractNumId w:val="11"/>
  </w:num>
  <w:num w:numId="7">
    <w:abstractNumId w:val="5"/>
  </w:num>
  <w:num w:numId="8">
    <w:abstractNumId w:val="10"/>
  </w:num>
  <w:num w:numId="9">
    <w:abstractNumId w:val="17"/>
  </w:num>
  <w:num w:numId="10">
    <w:abstractNumId w:val="9"/>
  </w:num>
  <w:num w:numId="11">
    <w:abstractNumId w:val="16"/>
  </w:num>
  <w:num w:numId="12">
    <w:abstractNumId w:val="6"/>
  </w:num>
  <w:num w:numId="13">
    <w:abstractNumId w:val="13"/>
  </w:num>
  <w:num w:numId="14">
    <w:abstractNumId w:val="23"/>
  </w:num>
  <w:num w:numId="15">
    <w:abstractNumId w:val="0"/>
  </w:num>
  <w:num w:numId="16">
    <w:abstractNumId w:val="20"/>
  </w:num>
  <w:num w:numId="17">
    <w:abstractNumId w:val="3"/>
  </w:num>
  <w:num w:numId="18">
    <w:abstractNumId w:val="2"/>
  </w:num>
  <w:num w:numId="19">
    <w:abstractNumId w:val="1"/>
  </w:num>
  <w:num w:numId="20">
    <w:abstractNumId w:val="18"/>
  </w:num>
  <w:num w:numId="21">
    <w:abstractNumId w:val="7"/>
  </w:num>
  <w:num w:numId="22">
    <w:abstractNumId w:val="19"/>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C8"/>
    <w:rsid w:val="00021993"/>
    <w:rsid w:val="00031F74"/>
    <w:rsid w:val="00034658"/>
    <w:rsid w:val="00034890"/>
    <w:rsid w:val="00043074"/>
    <w:rsid w:val="00044AE3"/>
    <w:rsid w:val="00070766"/>
    <w:rsid w:val="000A2E6A"/>
    <w:rsid w:val="000B18E5"/>
    <w:rsid w:val="000B36F6"/>
    <w:rsid w:val="000B6FAA"/>
    <w:rsid w:val="0011016A"/>
    <w:rsid w:val="00125A1E"/>
    <w:rsid w:val="00176B7C"/>
    <w:rsid w:val="001A3C0A"/>
    <w:rsid w:val="00223DD0"/>
    <w:rsid w:val="00225C11"/>
    <w:rsid w:val="00276D28"/>
    <w:rsid w:val="002870E8"/>
    <w:rsid w:val="0028787C"/>
    <w:rsid w:val="002A0A35"/>
    <w:rsid w:val="002A4A1B"/>
    <w:rsid w:val="002E0AC6"/>
    <w:rsid w:val="00311467"/>
    <w:rsid w:val="00313E6E"/>
    <w:rsid w:val="00315AD8"/>
    <w:rsid w:val="00325806"/>
    <w:rsid w:val="00331AC7"/>
    <w:rsid w:val="0034413A"/>
    <w:rsid w:val="0036104F"/>
    <w:rsid w:val="0037674B"/>
    <w:rsid w:val="00395E3D"/>
    <w:rsid w:val="003E425C"/>
    <w:rsid w:val="004013EA"/>
    <w:rsid w:val="00431CC4"/>
    <w:rsid w:val="004449C2"/>
    <w:rsid w:val="00445698"/>
    <w:rsid w:val="00446E6C"/>
    <w:rsid w:val="004655A0"/>
    <w:rsid w:val="00486986"/>
    <w:rsid w:val="0049763A"/>
    <w:rsid w:val="004A766D"/>
    <w:rsid w:val="004B27B5"/>
    <w:rsid w:val="004C29C0"/>
    <w:rsid w:val="004C3B1C"/>
    <w:rsid w:val="004F7268"/>
    <w:rsid w:val="00520C7D"/>
    <w:rsid w:val="00567EB6"/>
    <w:rsid w:val="00582F36"/>
    <w:rsid w:val="0058347B"/>
    <w:rsid w:val="005838CE"/>
    <w:rsid w:val="00594B46"/>
    <w:rsid w:val="00595942"/>
    <w:rsid w:val="005F5DEE"/>
    <w:rsid w:val="0068408A"/>
    <w:rsid w:val="00695CCB"/>
    <w:rsid w:val="006A4B71"/>
    <w:rsid w:val="006F4521"/>
    <w:rsid w:val="00707F20"/>
    <w:rsid w:val="0071517A"/>
    <w:rsid w:val="007320EB"/>
    <w:rsid w:val="00760B52"/>
    <w:rsid w:val="00797807"/>
    <w:rsid w:val="007A148E"/>
    <w:rsid w:val="007C0F2D"/>
    <w:rsid w:val="007C52C5"/>
    <w:rsid w:val="007C6A95"/>
    <w:rsid w:val="007E1EC8"/>
    <w:rsid w:val="00806B9C"/>
    <w:rsid w:val="00825874"/>
    <w:rsid w:val="00833201"/>
    <w:rsid w:val="00843625"/>
    <w:rsid w:val="008A1459"/>
    <w:rsid w:val="008C1B42"/>
    <w:rsid w:val="008D7782"/>
    <w:rsid w:val="008E365F"/>
    <w:rsid w:val="008E72FC"/>
    <w:rsid w:val="008F0F60"/>
    <w:rsid w:val="00913E92"/>
    <w:rsid w:val="00924464"/>
    <w:rsid w:val="009570C7"/>
    <w:rsid w:val="0096536B"/>
    <w:rsid w:val="00975D31"/>
    <w:rsid w:val="00986A5A"/>
    <w:rsid w:val="009C5CBD"/>
    <w:rsid w:val="009D52D8"/>
    <w:rsid w:val="00A27496"/>
    <w:rsid w:val="00A32CFD"/>
    <w:rsid w:val="00A766C9"/>
    <w:rsid w:val="00A777CF"/>
    <w:rsid w:val="00A80CC5"/>
    <w:rsid w:val="00B131C7"/>
    <w:rsid w:val="00B17E19"/>
    <w:rsid w:val="00B2762A"/>
    <w:rsid w:val="00B431C0"/>
    <w:rsid w:val="00B4476D"/>
    <w:rsid w:val="00B911D5"/>
    <w:rsid w:val="00B948CE"/>
    <w:rsid w:val="00BC4942"/>
    <w:rsid w:val="00BC6E76"/>
    <w:rsid w:val="00BE41F6"/>
    <w:rsid w:val="00BE5650"/>
    <w:rsid w:val="00BE61F3"/>
    <w:rsid w:val="00BE6802"/>
    <w:rsid w:val="00C33322"/>
    <w:rsid w:val="00C33B13"/>
    <w:rsid w:val="00C349B1"/>
    <w:rsid w:val="00C46343"/>
    <w:rsid w:val="00C56903"/>
    <w:rsid w:val="00C61EAA"/>
    <w:rsid w:val="00D021E5"/>
    <w:rsid w:val="00D07C8B"/>
    <w:rsid w:val="00D07CC5"/>
    <w:rsid w:val="00D13B4A"/>
    <w:rsid w:val="00D263E2"/>
    <w:rsid w:val="00D3238C"/>
    <w:rsid w:val="00D75293"/>
    <w:rsid w:val="00D754C9"/>
    <w:rsid w:val="00DF7327"/>
    <w:rsid w:val="00E059F4"/>
    <w:rsid w:val="00E06715"/>
    <w:rsid w:val="00E42E35"/>
    <w:rsid w:val="00E66D38"/>
    <w:rsid w:val="00E8498C"/>
    <w:rsid w:val="00E93F6F"/>
    <w:rsid w:val="00EC4ADD"/>
    <w:rsid w:val="00F07B5F"/>
    <w:rsid w:val="00F13C1F"/>
    <w:rsid w:val="00F27FDC"/>
    <w:rsid w:val="00F45D2B"/>
    <w:rsid w:val="00F659B0"/>
    <w:rsid w:val="00F9577C"/>
    <w:rsid w:val="00FA4135"/>
    <w:rsid w:val="00FD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896E"/>
  <w15:chartTrackingRefBased/>
  <w15:docId w15:val="{C2924FD0-4BC1-429D-8D23-FC6896BB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C8"/>
    <w:rPr>
      <w:lang w:val="uk-UA"/>
    </w:rPr>
  </w:style>
  <w:style w:type="paragraph" w:styleId="1">
    <w:name w:val="heading 1"/>
    <w:basedOn w:val="a"/>
    <w:link w:val="10"/>
    <w:uiPriority w:val="1"/>
    <w:qFormat/>
    <w:rsid w:val="008E72FC"/>
    <w:pPr>
      <w:widowControl w:val="0"/>
      <w:autoSpaceDE w:val="0"/>
      <w:autoSpaceDN w:val="0"/>
      <w:spacing w:after="0" w:line="240" w:lineRule="auto"/>
      <w:ind w:left="1185"/>
      <w:outlineLvl w:val="0"/>
    </w:pPr>
    <w:rPr>
      <w:rFonts w:ascii="Arial" w:eastAsia="Arial" w:hAnsi="Arial" w:cs="Arial"/>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1EC8"/>
    <w:pPr>
      <w:autoSpaceDE w:val="0"/>
      <w:autoSpaceDN w:val="0"/>
      <w:adjustRightInd w:val="0"/>
      <w:spacing w:after="0" w:line="240" w:lineRule="auto"/>
    </w:pPr>
    <w:rPr>
      <w:rFonts w:ascii="Arial" w:hAnsi="Arial" w:cs="Arial"/>
      <w:color w:val="000000"/>
      <w:sz w:val="24"/>
      <w:szCs w:val="24"/>
      <w:lang w:val="uk-UA"/>
    </w:rPr>
  </w:style>
  <w:style w:type="paragraph" w:styleId="a3">
    <w:name w:val="List Paragraph"/>
    <w:basedOn w:val="a"/>
    <w:uiPriority w:val="1"/>
    <w:qFormat/>
    <w:rsid w:val="007E1EC8"/>
    <w:pPr>
      <w:ind w:left="720"/>
      <w:contextualSpacing/>
    </w:pPr>
  </w:style>
  <w:style w:type="paragraph" w:styleId="a4">
    <w:name w:val="Balloon Text"/>
    <w:basedOn w:val="a"/>
    <w:link w:val="a5"/>
    <w:uiPriority w:val="99"/>
    <w:semiHidden/>
    <w:unhideWhenUsed/>
    <w:rsid w:val="007E1EC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E1EC8"/>
    <w:rPr>
      <w:rFonts w:ascii="Segoe UI" w:hAnsi="Segoe UI" w:cs="Segoe UI"/>
      <w:sz w:val="18"/>
      <w:szCs w:val="18"/>
      <w:lang w:val="uk-UA"/>
    </w:rPr>
  </w:style>
  <w:style w:type="paragraph" w:styleId="a6">
    <w:name w:val="header"/>
    <w:basedOn w:val="a"/>
    <w:link w:val="a7"/>
    <w:uiPriority w:val="99"/>
    <w:unhideWhenUsed/>
    <w:rsid w:val="007E1EC8"/>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7E1EC8"/>
    <w:rPr>
      <w:lang w:val="uk-UA"/>
    </w:rPr>
  </w:style>
  <w:style w:type="paragraph" w:styleId="a8">
    <w:name w:val="footer"/>
    <w:basedOn w:val="a"/>
    <w:link w:val="a9"/>
    <w:uiPriority w:val="99"/>
    <w:unhideWhenUsed/>
    <w:rsid w:val="007E1EC8"/>
    <w:pPr>
      <w:tabs>
        <w:tab w:val="center" w:pos="4844"/>
        <w:tab w:val="right" w:pos="9689"/>
      </w:tabs>
      <w:spacing w:after="0" w:line="240" w:lineRule="auto"/>
    </w:pPr>
  </w:style>
  <w:style w:type="character" w:customStyle="1" w:styleId="a9">
    <w:name w:val="Нижній колонтитул Знак"/>
    <w:basedOn w:val="a0"/>
    <w:link w:val="a8"/>
    <w:uiPriority w:val="99"/>
    <w:rsid w:val="007E1EC8"/>
    <w:rPr>
      <w:lang w:val="uk-UA"/>
    </w:rPr>
  </w:style>
  <w:style w:type="paragraph" w:styleId="aa">
    <w:name w:val="No Spacing"/>
    <w:uiPriority w:val="1"/>
    <w:qFormat/>
    <w:rsid w:val="007E1EC8"/>
    <w:pPr>
      <w:spacing w:after="0" w:line="240" w:lineRule="auto"/>
    </w:pPr>
    <w:rPr>
      <w:lang w:val="uk-UA"/>
    </w:rPr>
  </w:style>
  <w:style w:type="character" w:styleId="ab">
    <w:name w:val="Hyperlink"/>
    <w:basedOn w:val="a0"/>
    <w:uiPriority w:val="99"/>
    <w:semiHidden/>
    <w:unhideWhenUsed/>
    <w:rsid w:val="00FD050B"/>
    <w:rPr>
      <w:color w:val="0000FF"/>
      <w:u w:val="single"/>
    </w:rPr>
  </w:style>
  <w:style w:type="paragraph" w:customStyle="1" w:styleId="rvps2">
    <w:name w:val="rvps2"/>
    <w:basedOn w:val="a"/>
    <w:rsid w:val="00FD05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D050B"/>
  </w:style>
  <w:style w:type="character" w:customStyle="1" w:styleId="10">
    <w:name w:val="Заголовок 1 Знак"/>
    <w:basedOn w:val="a0"/>
    <w:link w:val="1"/>
    <w:uiPriority w:val="1"/>
    <w:rsid w:val="008E72FC"/>
    <w:rPr>
      <w:rFonts w:ascii="Arial" w:eastAsia="Arial" w:hAnsi="Arial" w:cs="Arial"/>
      <w:b/>
      <w:bCs/>
    </w:rPr>
  </w:style>
  <w:style w:type="table" w:customStyle="1" w:styleId="TableNormal1">
    <w:name w:val="Table Normal1"/>
    <w:uiPriority w:val="2"/>
    <w:semiHidden/>
    <w:unhideWhenUsed/>
    <w:qFormat/>
    <w:rsid w:val="008E72F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c">
    <w:name w:val="Body Text"/>
    <w:basedOn w:val="a"/>
    <w:link w:val="ad"/>
    <w:uiPriority w:val="1"/>
    <w:qFormat/>
    <w:rsid w:val="008E72FC"/>
    <w:pPr>
      <w:widowControl w:val="0"/>
      <w:autoSpaceDE w:val="0"/>
      <w:autoSpaceDN w:val="0"/>
      <w:spacing w:after="0" w:line="240" w:lineRule="auto"/>
      <w:ind w:left="476"/>
      <w:jc w:val="both"/>
    </w:pPr>
    <w:rPr>
      <w:rFonts w:ascii="Arial MT" w:eastAsia="Arial MT" w:hAnsi="Arial MT" w:cs="Arial MT"/>
      <w:lang w:val="en-US"/>
    </w:rPr>
  </w:style>
  <w:style w:type="character" w:customStyle="1" w:styleId="ad">
    <w:name w:val="Основний текст Знак"/>
    <w:basedOn w:val="a0"/>
    <w:link w:val="ac"/>
    <w:uiPriority w:val="1"/>
    <w:rsid w:val="008E72FC"/>
    <w:rPr>
      <w:rFonts w:ascii="Arial MT" w:eastAsia="Arial MT" w:hAnsi="Arial MT" w:cs="Arial MT"/>
    </w:rPr>
  </w:style>
  <w:style w:type="paragraph" w:customStyle="1" w:styleId="TableParagraph">
    <w:name w:val="Table Paragraph"/>
    <w:basedOn w:val="a"/>
    <w:uiPriority w:val="1"/>
    <w:qFormat/>
    <w:rsid w:val="008E72FC"/>
    <w:pPr>
      <w:widowControl w:val="0"/>
      <w:autoSpaceDE w:val="0"/>
      <w:autoSpaceDN w:val="0"/>
      <w:spacing w:after="0" w:line="240" w:lineRule="auto"/>
    </w:pPr>
    <w:rPr>
      <w:rFonts w:ascii="Arial MT" w:eastAsia="Arial MT" w:hAnsi="Arial MT" w:cs="Arial MT"/>
      <w:lang w:val="en-US"/>
    </w:rPr>
  </w:style>
  <w:style w:type="paragraph" w:styleId="ae">
    <w:name w:val="Revision"/>
    <w:hidden/>
    <w:uiPriority w:val="99"/>
    <w:semiHidden/>
    <w:rsid w:val="00C56903"/>
    <w:pPr>
      <w:spacing w:after="0" w:line="240" w:lineRule="auto"/>
    </w:pPr>
    <w:rPr>
      <w:lang w:val="uk-UA"/>
    </w:rPr>
  </w:style>
  <w:style w:type="character" w:customStyle="1" w:styleId="spanrvts0">
    <w:name w:val="span_rvts0"/>
    <w:basedOn w:val="a0"/>
    <w:rsid w:val="003E425C"/>
    <w:rPr>
      <w:rFonts w:ascii="Times New Roman" w:eastAsia="Times New Roman" w:hAnsi="Times New Roman" w:cs="Times New Roman"/>
      <w:b w:val="0"/>
      <w:bCs w:val="0"/>
      <w:i w:val="0"/>
      <w:iCs w:val="0"/>
      <w:sz w:val="24"/>
      <w:szCs w:val="24"/>
    </w:rPr>
  </w:style>
  <w:style w:type="character" w:customStyle="1" w:styleId="spanrvts37">
    <w:name w:val="span_rvts37"/>
    <w:basedOn w:val="a0"/>
    <w:rsid w:val="003E425C"/>
    <w:rPr>
      <w:rFonts w:ascii="Times New Roman" w:eastAsia="Times New Roman" w:hAnsi="Times New Roman" w:cs="Times New Roman"/>
      <w:b/>
      <w:bCs/>
      <w:i w:val="0"/>
      <w:iCs w:val="0"/>
      <w:sz w:val="24"/>
      <w:szCs w:val="24"/>
      <w:vertAlign w:val="superscript"/>
    </w:rPr>
  </w:style>
  <w:style w:type="character" w:customStyle="1" w:styleId="arvts96">
    <w:name w:val="a_rvts96"/>
    <w:basedOn w:val="a0"/>
    <w:rsid w:val="002E0AC6"/>
    <w:rPr>
      <w:rFonts w:ascii="Times New Roman" w:eastAsia="Times New Roman" w:hAnsi="Times New Roman" w:cs="Times New Roman"/>
      <w:b w:val="0"/>
      <w:bCs w:val="0"/>
      <w:i w:val="0"/>
      <w:iCs w:val="0"/>
      <w:color w:val="000099"/>
      <w:sz w:val="24"/>
      <w:szCs w:val="24"/>
    </w:rPr>
  </w:style>
  <w:style w:type="character" w:customStyle="1" w:styleId="spanrvts9">
    <w:name w:val="span_rvts9"/>
    <w:basedOn w:val="a0"/>
    <w:rsid w:val="00FA4135"/>
    <w:rPr>
      <w:rFonts w:ascii="Times New Roman" w:eastAsia="Times New Roman" w:hAnsi="Times New Roman" w:cs="Times New Roman"/>
      <w:b/>
      <w:bCs/>
      <w:i w:val="0"/>
      <w:iCs w:val="0"/>
      <w:sz w:val="24"/>
      <w:szCs w:val="24"/>
    </w:rPr>
  </w:style>
  <w:style w:type="character" w:customStyle="1" w:styleId="spanrvts44">
    <w:name w:val="span_rvts44"/>
    <w:basedOn w:val="a0"/>
    <w:rsid w:val="00FA4135"/>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43059">
      <w:bodyDiv w:val="1"/>
      <w:marLeft w:val="0"/>
      <w:marRight w:val="0"/>
      <w:marTop w:val="0"/>
      <w:marBottom w:val="0"/>
      <w:divBdr>
        <w:top w:val="none" w:sz="0" w:space="0" w:color="auto"/>
        <w:left w:val="none" w:sz="0" w:space="0" w:color="auto"/>
        <w:bottom w:val="none" w:sz="0" w:space="0" w:color="auto"/>
        <w:right w:val="none" w:sz="0" w:space="0" w:color="auto"/>
      </w:divBdr>
    </w:div>
    <w:div w:id="163586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4-20" TargetMode="External"/><Relationship Id="rId13" Type="http://schemas.openxmlformats.org/officeDocument/2006/relationships/hyperlink" Target="https://zakon.rada.gov.ua/laws/show/1402-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54&#1082;/96-&#1074;&#10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1082;/96-&#1074;&#108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254&#1082;/96-&#1074;&#1088;" TargetMode="External"/><Relationship Id="rId4" Type="http://schemas.openxmlformats.org/officeDocument/2006/relationships/settings" Target="settings.xml"/><Relationship Id="rId9" Type="http://schemas.openxmlformats.org/officeDocument/2006/relationships/hyperlink" Target="https://zakon.rada.gov.ua/laws/show/1135-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B24B-E568-40CF-9BDB-C02A683E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67</Pages>
  <Words>29316</Words>
  <Characters>167104</Characters>
  <Application>Microsoft Office Word</Application>
  <DocSecurity>0</DocSecurity>
  <Lines>1392</Lines>
  <Paragraphs>392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І. Кравченко</dc:creator>
  <cp:keywords/>
  <dc:description/>
  <cp:lastModifiedBy>Ірина В. Васильченко</cp:lastModifiedBy>
  <cp:revision>94</cp:revision>
  <dcterms:created xsi:type="dcterms:W3CDTF">2024-05-03T15:21:00Z</dcterms:created>
  <dcterms:modified xsi:type="dcterms:W3CDTF">2024-12-27T10:57:00Z</dcterms:modified>
</cp:coreProperties>
</file>