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E9" w:rsidRPr="005D769A" w:rsidRDefault="0012740D" w:rsidP="005D769A">
      <w:pPr>
        <w:ind w:left="5103"/>
        <w:outlineLvl w:val="1"/>
        <w:rPr>
          <w:caps/>
          <w:sz w:val="28"/>
          <w:szCs w:val="28"/>
          <w:lang w:val="uk-UA"/>
        </w:rPr>
      </w:pPr>
      <w:r w:rsidRPr="005D769A">
        <w:rPr>
          <w:sz w:val="28"/>
          <w:szCs w:val="28"/>
          <w:lang w:val="uk-UA"/>
        </w:rPr>
        <w:t>ЗАТВЕРДЖУЮ</w:t>
      </w:r>
    </w:p>
    <w:p w:rsidR="0012740D" w:rsidRPr="005D769A" w:rsidRDefault="005D769A" w:rsidP="005D769A">
      <w:pPr>
        <w:ind w:left="5103"/>
        <w:outlineLvl w:val="1"/>
        <w:rPr>
          <w:b/>
          <w:caps/>
          <w:sz w:val="28"/>
          <w:szCs w:val="28"/>
          <w:lang w:val="uk-UA"/>
        </w:rPr>
      </w:pPr>
      <w:r w:rsidRPr="005D769A">
        <w:rPr>
          <w:sz w:val="28"/>
          <w:szCs w:val="28"/>
          <w:lang w:val="uk-UA"/>
        </w:rPr>
        <w:t>К</w:t>
      </w:r>
      <w:r w:rsidR="0012740D" w:rsidRPr="005D769A">
        <w:rPr>
          <w:sz w:val="28"/>
          <w:szCs w:val="28"/>
          <w:lang w:val="uk-UA"/>
        </w:rPr>
        <w:t>ерівник Секретаріату</w:t>
      </w:r>
    </w:p>
    <w:p w:rsidR="0012740D" w:rsidRPr="005D769A" w:rsidRDefault="0012740D" w:rsidP="005D769A">
      <w:pPr>
        <w:ind w:left="5103"/>
        <w:outlineLvl w:val="1"/>
        <w:rPr>
          <w:b/>
          <w:caps/>
          <w:sz w:val="28"/>
          <w:szCs w:val="28"/>
          <w:lang w:val="uk-UA"/>
        </w:rPr>
      </w:pPr>
      <w:r w:rsidRPr="005D769A">
        <w:rPr>
          <w:sz w:val="28"/>
          <w:szCs w:val="28"/>
          <w:lang w:val="uk-UA"/>
        </w:rPr>
        <w:t>Конституційного Суду України</w:t>
      </w:r>
    </w:p>
    <w:p w:rsidR="0012740D" w:rsidRPr="005D769A" w:rsidRDefault="0012740D" w:rsidP="005D769A">
      <w:pPr>
        <w:ind w:left="5103"/>
        <w:outlineLvl w:val="1"/>
        <w:rPr>
          <w:caps/>
          <w:sz w:val="28"/>
          <w:szCs w:val="28"/>
          <w:lang w:val="uk-UA"/>
        </w:rPr>
      </w:pPr>
    </w:p>
    <w:p w:rsidR="0012740D" w:rsidRPr="005D769A" w:rsidRDefault="0012740D" w:rsidP="005D769A">
      <w:pPr>
        <w:ind w:left="5103"/>
        <w:jc w:val="right"/>
        <w:outlineLvl w:val="1"/>
        <w:rPr>
          <w:b/>
          <w:caps/>
          <w:sz w:val="28"/>
          <w:szCs w:val="28"/>
          <w:lang w:val="uk-UA"/>
        </w:rPr>
      </w:pPr>
      <w:r w:rsidRPr="005D769A">
        <w:rPr>
          <w:b/>
          <w:caps/>
          <w:sz w:val="28"/>
          <w:szCs w:val="28"/>
          <w:lang w:val="uk-UA"/>
        </w:rPr>
        <w:t>В. М. БЕСЧАСТНИЙ</w:t>
      </w:r>
    </w:p>
    <w:p w:rsidR="0012740D" w:rsidRPr="005D769A" w:rsidRDefault="0012740D" w:rsidP="005D769A">
      <w:pPr>
        <w:ind w:left="5103"/>
        <w:outlineLvl w:val="1"/>
        <w:rPr>
          <w:sz w:val="28"/>
          <w:szCs w:val="28"/>
          <w:lang w:val="uk-UA"/>
        </w:rPr>
      </w:pPr>
    </w:p>
    <w:p w:rsidR="0012740D" w:rsidRPr="005D769A" w:rsidRDefault="0012740D" w:rsidP="005D769A">
      <w:pPr>
        <w:ind w:left="5103"/>
        <w:outlineLvl w:val="1"/>
        <w:rPr>
          <w:sz w:val="28"/>
          <w:szCs w:val="28"/>
          <w:lang w:val="uk-UA"/>
        </w:rPr>
      </w:pPr>
      <w:r w:rsidRPr="005D769A">
        <w:rPr>
          <w:sz w:val="28"/>
          <w:szCs w:val="28"/>
          <w:lang w:val="uk-UA"/>
        </w:rPr>
        <w:t>„</w:t>
      </w:r>
      <w:r w:rsidR="00025813">
        <w:rPr>
          <w:sz w:val="28"/>
          <w:szCs w:val="28"/>
          <w:lang w:val="uk-UA"/>
        </w:rPr>
        <w:t>02</w:t>
      </w:r>
      <w:r w:rsidRPr="005D769A">
        <w:rPr>
          <w:sz w:val="28"/>
          <w:szCs w:val="28"/>
          <w:lang w:val="uk-UA"/>
        </w:rPr>
        <w:t xml:space="preserve">“ </w:t>
      </w:r>
      <w:r w:rsidR="00025813">
        <w:rPr>
          <w:sz w:val="28"/>
          <w:szCs w:val="28"/>
          <w:lang w:val="uk-UA"/>
        </w:rPr>
        <w:t>квітня</w:t>
      </w:r>
      <w:r w:rsidRPr="005D769A">
        <w:rPr>
          <w:sz w:val="28"/>
          <w:szCs w:val="28"/>
          <w:lang w:val="uk-UA"/>
        </w:rPr>
        <w:t xml:space="preserve"> 2021 року</w:t>
      </w:r>
    </w:p>
    <w:p w:rsidR="0002429E" w:rsidRPr="005D769A" w:rsidRDefault="0002429E" w:rsidP="005D769A">
      <w:pPr>
        <w:outlineLvl w:val="1"/>
        <w:rPr>
          <w:caps/>
          <w:sz w:val="28"/>
          <w:szCs w:val="28"/>
          <w:lang w:val="uk-UA"/>
        </w:rPr>
      </w:pPr>
    </w:p>
    <w:p w:rsidR="00BA0C75" w:rsidRPr="005D769A" w:rsidRDefault="00BA0C75" w:rsidP="005D769A">
      <w:pPr>
        <w:outlineLvl w:val="1"/>
        <w:rPr>
          <w:caps/>
          <w:sz w:val="28"/>
          <w:szCs w:val="28"/>
          <w:lang w:val="uk-UA"/>
        </w:rPr>
      </w:pPr>
    </w:p>
    <w:p w:rsidR="00AC3CE9" w:rsidRPr="005D769A" w:rsidRDefault="00AC3CE9" w:rsidP="005D769A">
      <w:pPr>
        <w:pStyle w:val="1"/>
        <w:keepNext w:val="0"/>
        <w:rPr>
          <w:szCs w:val="28"/>
        </w:rPr>
      </w:pPr>
      <w:r w:rsidRPr="005D769A">
        <w:rPr>
          <w:szCs w:val="28"/>
        </w:rPr>
        <w:t>ПОЛОЖЕННЯ</w:t>
      </w:r>
    </w:p>
    <w:p w:rsidR="00AC3CE9" w:rsidRPr="005D769A" w:rsidRDefault="00AC3CE9" w:rsidP="005D769A">
      <w:pPr>
        <w:pStyle w:val="1"/>
        <w:keepNext w:val="0"/>
        <w:rPr>
          <w:szCs w:val="28"/>
        </w:rPr>
      </w:pPr>
      <w:r w:rsidRPr="005D769A">
        <w:rPr>
          <w:szCs w:val="28"/>
        </w:rPr>
        <w:t>про Бухгалтерську службу Конституційного Суду України</w:t>
      </w:r>
    </w:p>
    <w:p w:rsidR="002A068B" w:rsidRPr="005D769A" w:rsidRDefault="002A068B" w:rsidP="005D769A">
      <w:pPr>
        <w:rPr>
          <w:sz w:val="28"/>
          <w:szCs w:val="28"/>
          <w:lang w:val="uk-UA"/>
        </w:rPr>
      </w:pPr>
    </w:p>
    <w:p w:rsidR="00BA0C75" w:rsidRPr="005D769A" w:rsidRDefault="00BA0C75" w:rsidP="005D769A">
      <w:pPr>
        <w:rPr>
          <w:sz w:val="28"/>
          <w:szCs w:val="28"/>
          <w:lang w:val="uk-UA"/>
        </w:rPr>
      </w:pPr>
    </w:p>
    <w:p w:rsidR="000B7335" w:rsidRPr="005D769A" w:rsidRDefault="000B7335" w:rsidP="005D769A">
      <w:pPr>
        <w:jc w:val="center"/>
        <w:rPr>
          <w:b/>
          <w:sz w:val="28"/>
          <w:szCs w:val="28"/>
          <w:lang w:val="uk-UA"/>
        </w:rPr>
      </w:pPr>
      <w:r w:rsidRPr="005D769A">
        <w:rPr>
          <w:b/>
          <w:sz w:val="28"/>
          <w:szCs w:val="28"/>
          <w:lang w:val="uk-UA"/>
        </w:rPr>
        <w:t>Загальні положення</w:t>
      </w:r>
    </w:p>
    <w:p w:rsidR="0012740D" w:rsidRPr="005D769A" w:rsidRDefault="0012740D" w:rsidP="005D769A">
      <w:pPr>
        <w:pStyle w:val="a4"/>
        <w:ind w:firstLine="709"/>
        <w:rPr>
          <w:szCs w:val="28"/>
        </w:rPr>
      </w:pPr>
    </w:p>
    <w:p w:rsidR="00C17C61" w:rsidRPr="005D769A" w:rsidRDefault="000B7335" w:rsidP="005D769A">
      <w:pPr>
        <w:pStyle w:val="a4"/>
        <w:ind w:firstLine="709"/>
        <w:rPr>
          <w:szCs w:val="28"/>
        </w:rPr>
      </w:pPr>
      <w:r w:rsidRPr="005D769A">
        <w:rPr>
          <w:szCs w:val="28"/>
        </w:rPr>
        <w:t>1</w:t>
      </w:r>
      <w:r w:rsidR="00C17C61" w:rsidRPr="005D769A">
        <w:rPr>
          <w:szCs w:val="28"/>
        </w:rPr>
        <w:t>.</w:t>
      </w:r>
      <w:r w:rsidRPr="005D769A">
        <w:rPr>
          <w:szCs w:val="28"/>
        </w:rPr>
        <w:t xml:space="preserve"> </w:t>
      </w:r>
      <w:r w:rsidR="00AC3CE9" w:rsidRPr="005D769A">
        <w:rPr>
          <w:szCs w:val="28"/>
        </w:rPr>
        <w:t>Бухгалтерська служба Конституційного Суду України</w:t>
      </w:r>
      <w:r w:rsidR="0012740D" w:rsidRPr="005D769A">
        <w:rPr>
          <w:szCs w:val="28"/>
        </w:rPr>
        <w:br/>
      </w:r>
      <w:r w:rsidRPr="005D769A">
        <w:rPr>
          <w:szCs w:val="28"/>
        </w:rPr>
        <w:t xml:space="preserve">(далі – </w:t>
      </w:r>
      <w:r w:rsidR="00AC3CE9" w:rsidRPr="005D769A">
        <w:rPr>
          <w:szCs w:val="28"/>
        </w:rPr>
        <w:t>Бухгалтерська служба</w:t>
      </w:r>
      <w:r w:rsidRPr="005D769A">
        <w:rPr>
          <w:szCs w:val="28"/>
        </w:rPr>
        <w:t xml:space="preserve">) є </w:t>
      </w:r>
      <w:r w:rsidR="00E177D2" w:rsidRPr="005D769A">
        <w:rPr>
          <w:szCs w:val="28"/>
        </w:rPr>
        <w:t xml:space="preserve">самостійним </w:t>
      </w:r>
      <w:r w:rsidRPr="005D769A">
        <w:rPr>
          <w:szCs w:val="28"/>
        </w:rPr>
        <w:t>структурним підрозділом Секретаріа</w:t>
      </w:r>
      <w:r w:rsidR="00E177D2" w:rsidRPr="005D769A">
        <w:rPr>
          <w:szCs w:val="28"/>
        </w:rPr>
        <w:t>ту Конституційного Суду України</w:t>
      </w:r>
      <w:r w:rsidR="00D770AD" w:rsidRPr="005D769A">
        <w:rPr>
          <w:szCs w:val="28"/>
        </w:rPr>
        <w:t xml:space="preserve">. </w:t>
      </w:r>
      <w:r w:rsidR="00C17C61" w:rsidRPr="005D769A">
        <w:rPr>
          <w:szCs w:val="28"/>
        </w:rPr>
        <w:t>Бухгалтерська служба підпорядковується безпосередньо Голові Конституційного Суду України та координується керівником Секретаріату Конституційного Суду України.</w:t>
      </w:r>
    </w:p>
    <w:p w:rsidR="00C17C61" w:rsidRPr="005D769A" w:rsidRDefault="00C17C61" w:rsidP="005D769A">
      <w:pPr>
        <w:ind w:firstLine="709"/>
        <w:jc w:val="both"/>
        <w:rPr>
          <w:sz w:val="28"/>
          <w:szCs w:val="28"/>
          <w:lang w:val="uk-UA"/>
        </w:rPr>
      </w:pPr>
      <w:r w:rsidRPr="005D769A">
        <w:rPr>
          <w:sz w:val="28"/>
          <w:szCs w:val="28"/>
          <w:lang w:val="uk-UA"/>
        </w:rPr>
        <w:t>2. До складу Бухгалтерської служби входять такі структурні підрозділи:</w:t>
      </w:r>
    </w:p>
    <w:p w:rsidR="00C17C61" w:rsidRPr="005D769A" w:rsidRDefault="00C17C61" w:rsidP="005D769A">
      <w:pPr>
        <w:ind w:firstLine="709"/>
        <w:jc w:val="both"/>
        <w:rPr>
          <w:sz w:val="28"/>
          <w:szCs w:val="28"/>
          <w:lang w:val="uk-UA"/>
        </w:rPr>
      </w:pPr>
      <w:r w:rsidRPr="005D769A">
        <w:rPr>
          <w:sz w:val="28"/>
          <w:szCs w:val="28"/>
          <w:lang w:val="uk-UA"/>
        </w:rPr>
        <w:t xml:space="preserve">1) відділ </w:t>
      </w:r>
      <w:hyperlink r:id="rId8" w:history="1">
        <w:r w:rsidRPr="005D769A">
          <w:rPr>
            <w:sz w:val="28"/>
            <w:szCs w:val="28"/>
            <w:lang w:val="uk-UA"/>
          </w:rPr>
          <w:t>бухгалтерського обліку та звітності</w:t>
        </w:r>
      </w:hyperlink>
      <w:r w:rsidRPr="005D769A">
        <w:rPr>
          <w:sz w:val="28"/>
          <w:szCs w:val="28"/>
          <w:lang w:val="uk-UA"/>
        </w:rPr>
        <w:t xml:space="preserve">; </w:t>
      </w:r>
    </w:p>
    <w:p w:rsidR="00C17C61" w:rsidRPr="005D769A" w:rsidRDefault="00C17C61" w:rsidP="005D769A">
      <w:pPr>
        <w:pStyle w:val="a4"/>
        <w:ind w:firstLine="709"/>
        <w:rPr>
          <w:szCs w:val="28"/>
        </w:rPr>
      </w:pPr>
      <w:r w:rsidRPr="005D769A">
        <w:rPr>
          <w:szCs w:val="28"/>
        </w:rPr>
        <w:t>2) відділ фінансового забезпечення.</w:t>
      </w:r>
    </w:p>
    <w:p w:rsidR="00C17C61" w:rsidRPr="005D769A" w:rsidRDefault="00C17C61" w:rsidP="005D769A">
      <w:pPr>
        <w:pStyle w:val="a4"/>
        <w:ind w:firstLine="709"/>
        <w:rPr>
          <w:szCs w:val="28"/>
        </w:rPr>
      </w:pPr>
      <w:r w:rsidRPr="005D769A">
        <w:rPr>
          <w:szCs w:val="28"/>
        </w:rPr>
        <w:t>3. Керівництво Бухгалтерською службою здійснює керівник Бухгалтерської служби Конституційного Су</w:t>
      </w:r>
      <w:r w:rsidR="005D769A">
        <w:rPr>
          <w:szCs w:val="28"/>
        </w:rPr>
        <w:t>ду України – головний бухгалтер</w:t>
      </w:r>
      <w:r w:rsidR="005D769A">
        <w:rPr>
          <w:szCs w:val="28"/>
        </w:rPr>
        <w:br/>
      </w:r>
      <w:r w:rsidRPr="005D769A">
        <w:rPr>
          <w:szCs w:val="28"/>
        </w:rPr>
        <w:t>(на правах керівника Управління) (далі – керівник Бухгалтерської</w:t>
      </w:r>
      <w:r w:rsidR="005D769A">
        <w:rPr>
          <w:szCs w:val="28"/>
        </w:rPr>
        <w:t xml:space="preserve"> </w:t>
      </w:r>
      <w:r w:rsidRPr="005D769A">
        <w:rPr>
          <w:szCs w:val="28"/>
        </w:rPr>
        <w:t>служби – головний бухгалтер).</w:t>
      </w:r>
    </w:p>
    <w:p w:rsidR="00C17C61" w:rsidRPr="005D769A" w:rsidRDefault="00C17C61" w:rsidP="005D769A">
      <w:pPr>
        <w:pStyle w:val="a4"/>
        <w:ind w:firstLine="709"/>
        <w:rPr>
          <w:szCs w:val="28"/>
        </w:rPr>
      </w:pPr>
      <w:r w:rsidRPr="005D769A">
        <w:rPr>
          <w:szCs w:val="28"/>
        </w:rPr>
        <w:t xml:space="preserve">4. Структура </w:t>
      </w:r>
      <w:r w:rsidR="00763825" w:rsidRPr="005D769A">
        <w:rPr>
          <w:szCs w:val="28"/>
        </w:rPr>
        <w:t>та</w:t>
      </w:r>
      <w:r w:rsidRPr="005D769A">
        <w:rPr>
          <w:szCs w:val="28"/>
        </w:rPr>
        <w:t xml:space="preserve"> </w:t>
      </w:r>
      <w:r w:rsidR="00763825" w:rsidRPr="005D769A">
        <w:rPr>
          <w:szCs w:val="28"/>
        </w:rPr>
        <w:t xml:space="preserve">численність </w:t>
      </w:r>
      <w:r w:rsidRPr="005D769A">
        <w:rPr>
          <w:szCs w:val="28"/>
        </w:rPr>
        <w:t>Бухгалтерської служби</w:t>
      </w:r>
      <w:r w:rsidR="00176262" w:rsidRPr="005D769A">
        <w:rPr>
          <w:szCs w:val="28"/>
        </w:rPr>
        <w:t xml:space="preserve"> </w:t>
      </w:r>
      <w:r w:rsidR="00763825" w:rsidRPr="005D769A">
        <w:rPr>
          <w:szCs w:val="28"/>
        </w:rPr>
        <w:t xml:space="preserve">визначається відповідно до структури </w:t>
      </w:r>
      <w:r w:rsidR="00BA31F4" w:rsidRPr="005D769A">
        <w:rPr>
          <w:szCs w:val="28"/>
        </w:rPr>
        <w:t>і</w:t>
      </w:r>
      <w:r w:rsidR="00763825" w:rsidRPr="005D769A">
        <w:rPr>
          <w:szCs w:val="28"/>
        </w:rPr>
        <w:t xml:space="preserve"> штатного розпису Конституційного Суду України та Секретаріату </w:t>
      </w:r>
      <w:r w:rsidR="00314F98" w:rsidRPr="005D769A">
        <w:rPr>
          <w:szCs w:val="28"/>
        </w:rPr>
        <w:t>Конституційного Суду України</w:t>
      </w:r>
      <w:r w:rsidR="00763825" w:rsidRPr="005D769A">
        <w:rPr>
          <w:szCs w:val="28"/>
        </w:rPr>
        <w:t>, затвердженого Постановою Конституційного Суду України (далі – Суд)</w:t>
      </w:r>
      <w:r w:rsidR="00176262" w:rsidRPr="005D769A">
        <w:rPr>
          <w:szCs w:val="28"/>
        </w:rPr>
        <w:t>.</w:t>
      </w:r>
    </w:p>
    <w:p w:rsidR="00176262" w:rsidRPr="005D769A" w:rsidRDefault="00176262" w:rsidP="005D769A">
      <w:pPr>
        <w:pStyle w:val="a4"/>
        <w:ind w:firstLine="709"/>
        <w:rPr>
          <w:szCs w:val="28"/>
        </w:rPr>
      </w:pPr>
      <w:r w:rsidRPr="005D769A">
        <w:rPr>
          <w:szCs w:val="28"/>
        </w:rPr>
        <w:t>5. Зміни до цього Положення розробляються керівником Бухгалтерської служби – головним бухгалтером і затверджуються керівником Секретаріату.</w:t>
      </w:r>
    </w:p>
    <w:p w:rsidR="00DD7053" w:rsidRPr="005D769A" w:rsidRDefault="00176262" w:rsidP="005D769A">
      <w:pPr>
        <w:pStyle w:val="a4"/>
        <w:ind w:firstLine="709"/>
        <w:rPr>
          <w:szCs w:val="28"/>
        </w:rPr>
      </w:pPr>
      <w:r w:rsidRPr="005D769A">
        <w:rPr>
          <w:szCs w:val="28"/>
        </w:rPr>
        <w:t>6</w:t>
      </w:r>
      <w:r w:rsidR="00A173C1" w:rsidRPr="005D769A">
        <w:rPr>
          <w:szCs w:val="28"/>
        </w:rPr>
        <w:t xml:space="preserve">. </w:t>
      </w:r>
      <w:r w:rsidR="000B7335" w:rsidRPr="005D769A">
        <w:rPr>
          <w:szCs w:val="28"/>
        </w:rPr>
        <w:t xml:space="preserve">У своїй діяльності </w:t>
      </w:r>
      <w:r w:rsidR="00AC3CE9" w:rsidRPr="005D769A">
        <w:rPr>
          <w:szCs w:val="28"/>
        </w:rPr>
        <w:t xml:space="preserve">Бухгалтерська служба </w:t>
      </w:r>
      <w:r w:rsidR="000B7335" w:rsidRPr="005D769A">
        <w:rPr>
          <w:szCs w:val="28"/>
        </w:rPr>
        <w:t>керується Конституцією Україн</w:t>
      </w:r>
      <w:r w:rsidR="002A068B" w:rsidRPr="005D769A">
        <w:rPr>
          <w:szCs w:val="28"/>
        </w:rPr>
        <w:t>и,</w:t>
      </w:r>
      <w:r w:rsidR="00985A85" w:rsidRPr="005D769A">
        <w:rPr>
          <w:szCs w:val="28"/>
        </w:rPr>
        <w:t xml:space="preserve"> з</w:t>
      </w:r>
      <w:r w:rsidR="003F663E" w:rsidRPr="005D769A">
        <w:rPr>
          <w:szCs w:val="28"/>
        </w:rPr>
        <w:t>акон</w:t>
      </w:r>
      <w:r w:rsidR="00985A85" w:rsidRPr="005D769A">
        <w:rPr>
          <w:szCs w:val="28"/>
        </w:rPr>
        <w:t>ами</w:t>
      </w:r>
      <w:r w:rsidR="003F663E" w:rsidRPr="005D769A">
        <w:rPr>
          <w:szCs w:val="28"/>
        </w:rPr>
        <w:t xml:space="preserve"> України „Про Конституційний Суд України“, </w:t>
      </w:r>
      <w:r w:rsidR="0012740D" w:rsidRPr="005D769A">
        <w:rPr>
          <w:szCs w:val="28"/>
        </w:rPr>
        <w:t>„</w:t>
      </w:r>
      <w:r w:rsidR="003F663E" w:rsidRPr="005D769A">
        <w:rPr>
          <w:szCs w:val="28"/>
        </w:rPr>
        <w:t>Про Державну службу</w:t>
      </w:r>
      <w:r w:rsidR="0012740D" w:rsidRPr="005D769A">
        <w:rPr>
          <w:szCs w:val="28"/>
        </w:rPr>
        <w:t>“</w:t>
      </w:r>
      <w:r w:rsidR="003F663E" w:rsidRPr="005D769A">
        <w:rPr>
          <w:szCs w:val="28"/>
        </w:rPr>
        <w:t xml:space="preserve">, указами Президента України, </w:t>
      </w:r>
      <w:r w:rsidR="00600B6E" w:rsidRPr="005D769A">
        <w:rPr>
          <w:szCs w:val="28"/>
        </w:rPr>
        <w:t>Бюджетним, Податковим Кодексами України</w:t>
      </w:r>
      <w:r w:rsidR="002A068B" w:rsidRPr="005D769A">
        <w:rPr>
          <w:szCs w:val="28"/>
        </w:rPr>
        <w:t xml:space="preserve">, </w:t>
      </w:r>
      <w:r w:rsidR="00346C3C" w:rsidRPr="005D769A">
        <w:rPr>
          <w:szCs w:val="28"/>
        </w:rPr>
        <w:t>постановами Верховної Ради України</w:t>
      </w:r>
      <w:r w:rsidR="000B10A1" w:rsidRPr="005D769A">
        <w:rPr>
          <w:szCs w:val="28"/>
        </w:rPr>
        <w:t>,</w:t>
      </w:r>
      <w:r w:rsidR="000B7335" w:rsidRPr="005D769A">
        <w:rPr>
          <w:szCs w:val="28"/>
        </w:rPr>
        <w:t xml:space="preserve"> </w:t>
      </w:r>
      <w:r w:rsidR="00DD7053" w:rsidRPr="005D769A">
        <w:rPr>
          <w:szCs w:val="28"/>
        </w:rPr>
        <w:t>актами Кабінету Міністрів України</w:t>
      </w:r>
      <w:r w:rsidR="006407D0" w:rsidRPr="005D769A">
        <w:rPr>
          <w:szCs w:val="28"/>
        </w:rPr>
        <w:t>,</w:t>
      </w:r>
      <w:r w:rsidR="00166D1F" w:rsidRPr="005D769A">
        <w:rPr>
          <w:szCs w:val="28"/>
        </w:rPr>
        <w:t xml:space="preserve"> наказами Міністерства фінансів України,</w:t>
      </w:r>
      <w:r w:rsidR="00346C3C" w:rsidRPr="005D769A">
        <w:rPr>
          <w:szCs w:val="28"/>
        </w:rPr>
        <w:t xml:space="preserve"> та</w:t>
      </w:r>
      <w:r w:rsidR="00DD7053" w:rsidRPr="005D769A">
        <w:rPr>
          <w:szCs w:val="28"/>
        </w:rPr>
        <w:t xml:space="preserve"> іншими актами законодавства</w:t>
      </w:r>
      <w:r w:rsidR="00A57433" w:rsidRPr="005D769A">
        <w:rPr>
          <w:szCs w:val="28"/>
        </w:rPr>
        <w:t xml:space="preserve"> України</w:t>
      </w:r>
      <w:r w:rsidR="00DD7053" w:rsidRPr="005D769A">
        <w:rPr>
          <w:szCs w:val="28"/>
        </w:rPr>
        <w:t>, що регламентують бюджетні відносин</w:t>
      </w:r>
      <w:r w:rsidR="005D769A">
        <w:rPr>
          <w:szCs w:val="28"/>
        </w:rPr>
        <w:t>и і</w:t>
      </w:r>
      <w:r w:rsidR="005D769A">
        <w:rPr>
          <w:szCs w:val="28"/>
        </w:rPr>
        <w:br/>
      </w:r>
      <w:r w:rsidR="00DD7053" w:rsidRPr="005D769A">
        <w:rPr>
          <w:szCs w:val="28"/>
        </w:rPr>
        <w:t>фінансово-господарську діяльність бюджетної установи,</w:t>
      </w:r>
      <w:r w:rsidR="00A5269F" w:rsidRPr="005D769A">
        <w:rPr>
          <w:szCs w:val="28"/>
        </w:rPr>
        <w:t xml:space="preserve"> Регламентом та</w:t>
      </w:r>
      <w:r w:rsidR="00DD7053" w:rsidRPr="005D769A">
        <w:rPr>
          <w:szCs w:val="28"/>
        </w:rPr>
        <w:t xml:space="preserve"> </w:t>
      </w:r>
      <w:r w:rsidR="00600B6E" w:rsidRPr="005D769A">
        <w:rPr>
          <w:szCs w:val="28"/>
        </w:rPr>
        <w:t>постановами</w:t>
      </w:r>
      <w:r w:rsidR="00DD7053" w:rsidRPr="005D769A">
        <w:rPr>
          <w:szCs w:val="28"/>
        </w:rPr>
        <w:t xml:space="preserve"> Суду, розпорядженнями Голови Суду та керівника Секретаріату, </w:t>
      </w:r>
      <w:r w:rsidRPr="005D769A">
        <w:rPr>
          <w:szCs w:val="28"/>
        </w:rPr>
        <w:t>Положеннями про Секретаріат, про Бухгалтерську службу, Порядком організації та здійснення внутрішнього контролю в Конституційному Суді України</w:t>
      </w:r>
      <w:r w:rsidR="00DD7053" w:rsidRPr="005D769A">
        <w:rPr>
          <w:szCs w:val="28"/>
        </w:rPr>
        <w:t>.</w:t>
      </w:r>
    </w:p>
    <w:p w:rsidR="0002429E" w:rsidRPr="005D769A" w:rsidRDefault="0002429E" w:rsidP="005D769A">
      <w:pPr>
        <w:pStyle w:val="a4"/>
        <w:ind w:firstLine="709"/>
        <w:rPr>
          <w:szCs w:val="28"/>
        </w:rPr>
      </w:pPr>
    </w:p>
    <w:p w:rsidR="00BA0C75" w:rsidRPr="005D769A" w:rsidRDefault="00BA0C75" w:rsidP="005D769A">
      <w:pPr>
        <w:pStyle w:val="a4"/>
        <w:ind w:firstLine="709"/>
        <w:rPr>
          <w:szCs w:val="28"/>
        </w:rPr>
      </w:pPr>
    </w:p>
    <w:p w:rsidR="00F90086" w:rsidRPr="005D769A" w:rsidRDefault="00F90086" w:rsidP="005D769A">
      <w:pPr>
        <w:jc w:val="center"/>
        <w:rPr>
          <w:b/>
          <w:sz w:val="28"/>
          <w:szCs w:val="28"/>
          <w:lang w:val="uk-UA"/>
        </w:rPr>
      </w:pPr>
      <w:r w:rsidRPr="005D769A">
        <w:rPr>
          <w:b/>
          <w:sz w:val="28"/>
          <w:szCs w:val="28"/>
          <w:lang w:val="uk-UA"/>
        </w:rPr>
        <w:lastRenderedPageBreak/>
        <w:t>Основні завдання</w:t>
      </w:r>
    </w:p>
    <w:p w:rsidR="0002429E" w:rsidRPr="005D769A" w:rsidRDefault="0002429E" w:rsidP="005D769A">
      <w:pPr>
        <w:ind w:firstLine="709"/>
        <w:rPr>
          <w:sz w:val="28"/>
          <w:szCs w:val="28"/>
          <w:lang w:val="uk-UA"/>
        </w:rPr>
      </w:pPr>
    </w:p>
    <w:p w:rsidR="000B7335" w:rsidRPr="005D769A" w:rsidRDefault="00E339C5" w:rsidP="005D769A">
      <w:pPr>
        <w:ind w:firstLine="709"/>
        <w:rPr>
          <w:sz w:val="28"/>
          <w:szCs w:val="28"/>
          <w:lang w:val="uk-UA"/>
        </w:rPr>
      </w:pPr>
      <w:r w:rsidRPr="005D769A">
        <w:rPr>
          <w:sz w:val="28"/>
          <w:szCs w:val="28"/>
          <w:lang w:val="uk-UA"/>
        </w:rPr>
        <w:t xml:space="preserve">7. </w:t>
      </w:r>
      <w:r w:rsidR="000B7335" w:rsidRPr="005D769A">
        <w:rPr>
          <w:sz w:val="28"/>
          <w:szCs w:val="28"/>
          <w:lang w:val="uk-UA"/>
        </w:rPr>
        <w:t xml:space="preserve">Основними завданнями </w:t>
      </w:r>
      <w:r w:rsidR="00AC3CE9" w:rsidRPr="005D769A">
        <w:rPr>
          <w:sz w:val="28"/>
          <w:szCs w:val="28"/>
          <w:lang w:val="uk-UA"/>
        </w:rPr>
        <w:t>Бухгалтерськ</w:t>
      </w:r>
      <w:r w:rsidR="00D73C4C" w:rsidRPr="005D769A">
        <w:rPr>
          <w:sz w:val="28"/>
          <w:szCs w:val="28"/>
          <w:lang w:val="uk-UA"/>
        </w:rPr>
        <w:t>ої</w:t>
      </w:r>
      <w:r w:rsidR="00AC3CE9" w:rsidRPr="005D769A">
        <w:rPr>
          <w:sz w:val="28"/>
          <w:szCs w:val="28"/>
          <w:lang w:val="uk-UA"/>
        </w:rPr>
        <w:t xml:space="preserve"> служб</w:t>
      </w:r>
      <w:r w:rsidR="00D73C4C" w:rsidRPr="005D769A">
        <w:rPr>
          <w:sz w:val="28"/>
          <w:szCs w:val="28"/>
          <w:lang w:val="uk-UA"/>
        </w:rPr>
        <w:t>и</w:t>
      </w:r>
      <w:r w:rsidR="00AC3CE9" w:rsidRPr="005D769A">
        <w:rPr>
          <w:sz w:val="28"/>
          <w:szCs w:val="28"/>
          <w:lang w:val="uk-UA"/>
        </w:rPr>
        <w:t xml:space="preserve"> </w:t>
      </w:r>
      <w:r w:rsidR="000B7335" w:rsidRPr="005D769A">
        <w:rPr>
          <w:sz w:val="28"/>
          <w:szCs w:val="28"/>
          <w:lang w:val="uk-UA"/>
        </w:rPr>
        <w:t>є:</w:t>
      </w:r>
    </w:p>
    <w:p w:rsidR="00937346" w:rsidRPr="005D769A" w:rsidRDefault="00EA507A" w:rsidP="005D769A">
      <w:pPr>
        <w:pStyle w:val="a5"/>
        <w:ind w:firstLine="709"/>
        <w:rPr>
          <w:szCs w:val="28"/>
        </w:rPr>
      </w:pPr>
      <w:r w:rsidRPr="005D769A">
        <w:rPr>
          <w:szCs w:val="28"/>
        </w:rPr>
        <w:t>1</w:t>
      </w:r>
      <w:r w:rsidR="0028578B" w:rsidRPr="005D769A">
        <w:rPr>
          <w:szCs w:val="28"/>
        </w:rPr>
        <w:t xml:space="preserve">) </w:t>
      </w:r>
      <w:r w:rsidR="00424B0E" w:rsidRPr="005D769A">
        <w:rPr>
          <w:szCs w:val="28"/>
        </w:rPr>
        <w:t>забезпечення здійснення Судом повноважень головного розпорядника бюджетних коштів за кодом відомчої класифікації видатків державного</w:t>
      </w:r>
      <w:r w:rsidR="0002429E" w:rsidRPr="005D769A">
        <w:rPr>
          <w:szCs w:val="28"/>
        </w:rPr>
        <w:br/>
      </w:r>
      <w:r w:rsidR="00424B0E" w:rsidRPr="005D769A">
        <w:rPr>
          <w:szCs w:val="28"/>
        </w:rPr>
        <w:t>бюджету 080 „Конституційний Суд України“ (далі – КВК 080) та фінансове забезпечення діяльності Суду;</w:t>
      </w:r>
    </w:p>
    <w:p w:rsidR="000B7335" w:rsidRPr="005D769A" w:rsidRDefault="00EA507A" w:rsidP="005D769A">
      <w:pPr>
        <w:pStyle w:val="a5"/>
        <w:ind w:firstLine="709"/>
        <w:rPr>
          <w:szCs w:val="28"/>
        </w:rPr>
      </w:pPr>
      <w:r w:rsidRPr="005D769A">
        <w:rPr>
          <w:szCs w:val="28"/>
        </w:rPr>
        <w:t>2</w:t>
      </w:r>
      <w:r w:rsidR="0028578B" w:rsidRPr="005D769A">
        <w:rPr>
          <w:szCs w:val="28"/>
        </w:rPr>
        <w:t xml:space="preserve">) </w:t>
      </w:r>
      <w:r w:rsidR="000B7335" w:rsidRPr="005D769A">
        <w:rPr>
          <w:szCs w:val="28"/>
        </w:rPr>
        <w:t xml:space="preserve">ведення бухгалтерського обліку фінансово-господарської діяльності </w:t>
      </w:r>
      <w:r w:rsidR="003263EE" w:rsidRPr="005D769A">
        <w:rPr>
          <w:szCs w:val="28"/>
        </w:rPr>
        <w:t>Суду та склада</w:t>
      </w:r>
      <w:r w:rsidR="000B7335" w:rsidRPr="005D769A">
        <w:rPr>
          <w:szCs w:val="28"/>
        </w:rPr>
        <w:t>ння звітності;</w:t>
      </w:r>
    </w:p>
    <w:p w:rsidR="00601A9A" w:rsidRPr="005D769A" w:rsidRDefault="00601A9A" w:rsidP="005D769A">
      <w:pPr>
        <w:pStyle w:val="a5"/>
        <w:ind w:firstLine="709"/>
        <w:rPr>
          <w:szCs w:val="28"/>
        </w:rPr>
      </w:pPr>
      <w:r w:rsidRPr="005D769A">
        <w:rPr>
          <w:szCs w:val="28"/>
        </w:rPr>
        <w:t>3) забезпеч</w:t>
      </w:r>
      <w:r w:rsidR="00225D4C" w:rsidRPr="005D769A">
        <w:rPr>
          <w:szCs w:val="28"/>
        </w:rPr>
        <w:t>ення</w:t>
      </w:r>
      <w:r w:rsidRPr="005D769A">
        <w:rPr>
          <w:szCs w:val="28"/>
        </w:rPr>
        <w:t xml:space="preserve"> ефективн</w:t>
      </w:r>
      <w:r w:rsidR="00225D4C" w:rsidRPr="005D769A">
        <w:rPr>
          <w:szCs w:val="28"/>
        </w:rPr>
        <w:t>ого</w:t>
      </w:r>
      <w:r w:rsidRPr="005D769A">
        <w:rPr>
          <w:szCs w:val="28"/>
        </w:rPr>
        <w:t>, результативн</w:t>
      </w:r>
      <w:r w:rsidR="00225D4C" w:rsidRPr="005D769A">
        <w:rPr>
          <w:szCs w:val="28"/>
        </w:rPr>
        <w:t>ого</w:t>
      </w:r>
      <w:r w:rsidRPr="005D769A">
        <w:rPr>
          <w:szCs w:val="28"/>
        </w:rPr>
        <w:t xml:space="preserve"> та цільов</w:t>
      </w:r>
      <w:r w:rsidR="00225D4C" w:rsidRPr="005D769A">
        <w:rPr>
          <w:szCs w:val="28"/>
        </w:rPr>
        <w:t>ого</w:t>
      </w:r>
      <w:r w:rsidRPr="005D769A">
        <w:rPr>
          <w:szCs w:val="28"/>
        </w:rPr>
        <w:t xml:space="preserve"> використання бюджетних коштів;</w:t>
      </w:r>
    </w:p>
    <w:p w:rsidR="00E70EA6" w:rsidRPr="005D769A" w:rsidRDefault="00601A9A" w:rsidP="005D769A">
      <w:pPr>
        <w:pStyle w:val="a5"/>
        <w:ind w:firstLine="709"/>
        <w:rPr>
          <w:szCs w:val="28"/>
        </w:rPr>
      </w:pPr>
      <w:r w:rsidRPr="005D769A">
        <w:rPr>
          <w:szCs w:val="28"/>
        </w:rPr>
        <w:t>4</w:t>
      </w:r>
      <w:r w:rsidR="00E70EA6" w:rsidRPr="005D769A">
        <w:rPr>
          <w:szCs w:val="28"/>
        </w:rPr>
        <w:t xml:space="preserve">) забезпечення дотримання бюджетного законодавства при взятті бюджетних </w:t>
      </w:r>
      <w:proofErr w:type="spellStart"/>
      <w:r w:rsidR="00E70EA6" w:rsidRPr="005D769A">
        <w:rPr>
          <w:szCs w:val="28"/>
        </w:rPr>
        <w:t>зобов</w:t>
      </w:r>
      <w:r w:rsidR="00FF49E2" w:rsidRPr="005D769A">
        <w:rPr>
          <w:szCs w:val="28"/>
        </w:rPr>
        <w:t>ʼ</w:t>
      </w:r>
      <w:r w:rsidR="00E70EA6" w:rsidRPr="005D769A">
        <w:rPr>
          <w:szCs w:val="28"/>
        </w:rPr>
        <w:t>язань</w:t>
      </w:r>
      <w:proofErr w:type="spellEnd"/>
      <w:r w:rsidR="00E70EA6" w:rsidRPr="005D769A">
        <w:rPr>
          <w:szCs w:val="28"/>
        </w:rPr>
        <w:t xml:space="preserve">, своєчасного подання на реєстрацію таких </w:t>
      </w:r>
      <w:proofErr w:type="spellStart"/>
      <w:r w:rsidR="00E70EA6" w:rsidRPr="005D769A">
        <w:rPr>
          <w:szCs w:val="28"/>
        </w:rPr>
        <w:t>зобов</w:t>
      </w:r>
      <w:r w:rsidR="00FF49E2" w:rsidRPr="005D769A">
        <w:rPr>
          <w:szCs w:val="28"/>
        </w:rPr>
        <w:t>ʼ</w:t>
      </w:r>
      <w:r w:rsidR="00E70EA6" w:rsidRPr="005D769A">
        <w:rPr>
          <w:szCs w:val="28"/>
        </w:rPr>
        <w:t>язань</w:t>
      </w:r>
      <w:proofErr w:type="spellEnd"/>
      <w:r w:rsidR="00E70EA6" w:rsidRPr="005D769A">
        <w:rPr>
          <w:szCs w:val="28"/>
        </w:rPr>
        <w:t xml:space="preserve">, здійснення платежів відповідно до взятих бюджетних </w:t>
      </w:r>
      <w:proofErr w:type="spellStart"/>
      <w:r w:rsidR="00E70EA6" w:rsidRPr="005D769A">
        <w:rPr>
          <w:szCs w:val="28"/>
        </w:rPr>
        <w:t>зобов</w:t>
      </w:r>
      <w:r w:rsidR="00FF49E2" w:rsidRPr="005D769A">
        <w:rPr>
          <w:szCs w:val="28"/>
        </w:rPr>
        <w:t>ʼ</w:t>
      </w:r>
      <w:r w:rsidR="00E70EA6" w:rsidRPr="005D769A">
        <w:rPr>
          <w:szCs w:val="28"/>
        </w:rPr>
        <w:t>язань</w:t>
      </w:r>
      <w:proofErr w:type="spellEnd"/>
      <w:r w:rsidR="00E70EA6" w:rsidRPr="005D769A">
        <w:rPr>
          <w:szCs w:val="28"/>
        </w:rPr>
        <w:t>, достовірного та в повному обсязі відображення операцій у бухгалтерському обліку та звітності;</w:t>
      </w:r>
    </w:p>
    <w:p w:rsidR="0040011C" w:rsidRPr="005D769A" w:rsidRDefault="00601A9A" w:rsidP="005D769A">
      <w:pPr>
        <w:pStyle w:val="a5"/>
        <w:ind w:firstLine="709"/>
        <w:rPr>
          <w:szCs w:val="28"/>
        </w:rPr>
      </w:pPr>
      <w:r w:rsidRPr="005D769A">
        <w:rPr>
          <w:szCs w:val="28"/>
        </w:rPr>
        <w:t>5</w:t>
      </w:r>
      <w:r w:rsidR="0040011C" w:rsidRPr="005D769A">
        <w:rPr>
          <w:szCs w:val="28"/>
        </w:rPr>
        <w:t>)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r w:rsidR="00E70EA6" w:rsidRPr="005D769A">
        <w:rPr>
          <w:szCs w:val="28"/>
        </w:rPr>
        <w:t>;</w:t>
      </w:r>
    </w:p>
    <w:p w:rsidR="00225D4C" w:rsidRPr="005D769A" w:rsidRDefault="00225D4C" w:rsidP="005D769A">
      <w:pPr>
        <w:pStyle w:val="a5"/>
        <w:ind w:firstLine="709"/>
        <w:rPr>
          <w:szCs w:val="28"/>
        </w:rPr>
      </w:pPr>
      <w:r w:rsidRPr="005D769A">
        <w:rPr>
          <w:szCs w:val="28"/>
        </w:rPr>
        <w:t>6)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40011C" w:rsidRPr="005D769A" w:rsidRDefault="00225D4C" w:rsidP="005D769A">
      <w:pPr>
        <w:pStyle w:val="a5"/>
        <w:ind w:firstLine="709"/>
        <w:rPr>
          <w:szCs w:val="28"/>
        </w:rPr>
      </w:pPr>
      <w:r w:rsidRPr="005D769A">
        <w:rPr>
          <w:szCs w:val="28"/>
        </w:rPr>
        <w:t>7</w:t>
      </w:r>
      <w:r w:rsidR="00E70EA6" w:rsidRPr="005D769A">
        <w:rPr>
          <w:szCs w:val="28"/>
        </w:rPr>
        <w:t>) запобігання виникненню негативних явищ у фінансово-господарській діяльності, виявлення і мобілізація внутрішньогосподарських резервів</w:t>
      </w:r>
      <w:r w:rsidR="00424B0E" w:rsidRPr="005D769A">
        <w:rPr>
          <w:szCs w:val="28"/>
        </w:rPr>
        <w:t>;</w:t>
      </w:r>
    </w:p>
    <w:p w:rsidR="00424B0E" w:rsidRPr="005D769A" w:rsidRDefault="00424B0E" w:rsidP="005D769A">
      <w:pPr>
        <w:pStyle w:val="a5"/>
        <w:ind w:firstLine="709"/>
        <w:rPr>
          <w:szCs w:val="28"/>
        </w:rPr>
      </w:pPr>
      <w:r w:rsidRPr="005D769A">
        <w:rPr>
          <w:szCs w:val="28"/>
        </w:rPr>
        <w:t>8) забезпечення доступності інформації про бюджет.</w:t>
      </w:r>
    </w:p>
    <w:p w:rsidR="0002429E" w:rsidRPr="005D769A" w:rsidRDefault="0002429E" w:rsidP="005D769A">
      <w:pPr>
        <w:pStyle w:val="a5"/>
        <w:ind w:firstLine="709"/>
        <w:rPr>
          <w:szCs w:val="28"/>
        </w:rPr>
      </w:pPr>
    </w:p>
    <w:p w:rsidR="00E339C5" w:rsidRPr="005D769A" w:rsidRDefault="00E339C5" w:rsidP="005D769A">
      <w:pPr>
        <w:jc w:val="center"/>
        <w:rPr>
          <w:b/>
          <w:sz w:val="28"/>
          <w:szCs w:val="28"/>
          <w:lang w:val="uk-UA"/>
        </w:rPr>
      </w:pPr>
      <w:r w:rsidRPr="005D769A">
        <w:rPr>
          <w:b/>
          <w:sz w:val="28"/>
          <w:szCs w:val="28"/>
          <w:lang w:val="uk-UA"/>
        </w:rPr>
        <w:t>Функції</w:t>
      </w:r>
    </w:p>
    <w:p w:rsidR="0002429E" w:rsidRPr="005D769A" w:rsidRDefault="0002429E" w:rsidP="005D769A">
      <w:pPr>
        <w:pStyle w:val="a4"/>
        <w:ind w:firstLine="709"/>
        <w:rPr>
          <w:szCs w:val="28"/>
        </w:rPr>
      </w:pPr>
    </w:p>
    <w:p w:rsidR="003F663E" w:rsidRPr="005D769A" w:rsidRDefault="00E339C5" w:rsidP="005D769A">
      <w:pPr>
        <w:pStyle w:val="a4"/>
        <w:ind w:firstLine="709"/>
        <w:rPr>
          <w:szCs w:val="28"/>
        </w:rPr>
      </w:pPr>
      <w:r w:rsidRPr="005D769A">
        <w:rPr>
          <w:szCs w:val="28"/>
        </w:rPr>
        <w:t xml:space="preserve">8. </w:t>
      </w:r>
      <w:r w:rsidR="003F663E" w:rsidRPr="005D769A">
        <w:rPr>
          <w:szCs w:val="28"/>
        </w:rPr>
        <w:t>Бухгалтерська служба відповідно до покладених на неї завдань:</w:t>
      </w:r>
    </w:p>
    <w:p w:rsidR="000B7335" w:rsidRPr="005D769A" w:rsidRDefault="003F663E" w:rsidP="005D769A">
      <w:pPr>
        <w:pStyle w:val="a4"/>
        <w:ind w:firstLine="709"/>
        <w:rPr>
          <w:szCs w:val="28"/>
        </w:rPr>
      </w:pPr>
      <w:r w:rsidRPr="005D769A">
        <w:rPr>
          <w:szCs w:val="28"/>
        </w:rPr>
        <w:t>1</w:t>
      </w:r>
      <w:r w:rsidR="0028578B" w:rsidRPr="005D769A">
        <w:rPr>
          <w:szCs w:val="28"/>
        </w:rPr>
        <w:t xml:space="preserve">) </w:t>
      </w:r>
      <w:r w:rsidR="000B7335" w:rsidRPr="005D769A">
        <w:rPr>
          <w:szCs w:val="28"/>
        </w:rPr>
        <w:t xml:space="preserve">веде бухгалтерський облік </w:t>
      </w:r>
      <w:r w:rsidR="004A2C9E" w:rsidRPr="005D769A">
        <w:rPr>
          <w:szCs w:val="28"/>
        </w:rPr>
        <w:t xml:space="preserve">фінансового-господарської діяльності Суду </w:t>
      </w:r>
      <w:r w:rsidR="001912C6" w:rsidRPr="005D769A">
        <w:rPr>
          <w:szCs w:val="28"/>
        </w:rPr>
        <w:t xml:space="preserve">відповідно до </w:t>
      </w:r>
      <w:r w:rsidR="000B7335" w:rsidRPr="005D769A">
        <w:rPr>
          <w:szCs w:val="28"/>
        </w:rPr>
        <w:t>національни</w:t>
      </w:r>
      <w:r w:rsidR="001912C6" w:rsidRPr="005D769A">
        <w:rPr>
          <w:szCs w:val="28"/>
        </w:rPr>
        <w:t>х</w:t>
      </w:r>
      <w:r w:rsidR="000B7335" w:rsidRPr="005D769A">
        <w:rPr>
          <w:szCs w:val="28"/>
        </w:rPr>
        <w:t xml:space="preserve"> положен</w:t>
      </w:r>
      <w:r w:rsidR="001912C6" w:rsidRPr="005D769A">
        <w:rPr>
          <w:szCs w:val="28"/>
        </w:rPr>
        <w:t>ь</w:t>
      </w:r>
      <w:r w:rsidR="000B7335" w:rsidRPr="005D769A">
        <w:rPr>
          <w:szCs w:val="28"/>
        </w:rPr>
        <w:t xml:space="preserve"> (стандарт</w:t>
      </w:r>
      <w:r w:rsidR="001912C6" w:rsidRPr="005D769A">
        <w:rPr>
          <w:szCs w:val="28"/>
        </w:rPr>
        <w:t>ів</w:t>
      </w:r>
      <w:r w:rsidR="000B7335" w:rsidRPr="005D769A">
        <w:rPr>
          <w:szCs w:val="28"/>
        </w:rPr>
        <w:t>) бухгалтерського обліку в державному секторі</w:t>
      </w:r>
      <w:r w:rsidR="002732E7" w:rsidRPr="005D769A">
        <w:rPr>
          <w:szCs w:val="28"/>
        </w:rPr>
        <w:t xml:space="preserve">, </w:t>
      </w:r>
      <w:r w:rsidR="000B7335" w:rsidRPr="005D769A">
        <w:rPr>
          <w:szCs w:val="28"/>
        </w:rPr>
        <w:t>інши</w:t>
      </w:r>
      <w:r w:rsidR="001912C6" w:rsidRPr="005D769A">
        <w:rPr>
          <w:szCs w:val="28"/>
        </w:rPr>
        <w:t>х</w:t>
      </w:r>
      <w:r w:rsidR="000B7335" w:rsidRPr="005D769A">
        <w:rPr>
          <w:szCs w:val="28"/>
        </w:rPr>
        <w:t xml:space="preserve"> нормативно-правови</w:t>
      </w:r>
      <w:r w:rsidR="001912C6" w:rsidRPr="005D769A">
        <w:rPr>
          <w:szCs w:val="28"/>
        </w:rPr>
        <w:t>х</w:t>
      </w:r>
      <w:r w:rsidR="000B7335" w:rsidRPr="005D769A">
        <w:rPr>
          <w:szCs w:val="28"/>
        </w:rPr>
        <w:t xml:space="preserve"> акт</w:t>
      </w:r>
      <w:r w:rsidR="001912C6" w:rsidRPr="005D769A">
        <w:rPr>
          <w:szCs w:val="28"/>
        </w:rPr>
        <w:t>ів</w:t>
      </w:r>
      <w:r w:rsidR="000B7335" w:rsidRPr="005D769A">
        <w:rPr>
          <w:szCs w:val="28"/>
        </w:rPr>
        <w:t xml:space="preserve"> щодо </w:t>
      </w:r>
      <w:r w:rsidR="002732E7" w:rsidRPr="005D769A">
        <w:rPr>
          <w:szCs w:val="28"/>
        </w:rPr>
        <w:t xml:space="preserve">ведення бухгалтерського обліку та </w:t>
      </w:r>
      <w:r w:rsidR="000B7335" w:rsidRPr="005D769A">
        <w:rPr>
          <w:szCs w:val="28"/>
        </w:rPr>
        <w:t>з використанням уніфікованої системи бухгалтерського обліку та звітності;</w:t>
      </w:r>
    </w:p>
    <w:p w:rsidR="000B7335" w:rsidRPr="005D769A" w:rsidRDefault="00A429BE" w:rsidP="005D769A">
      <w:pPr>
        <w:ind w:firstLine="709"/>
        <w:jc w:val="both"/>
        <w:rPr>
          <w:sz w:val="28"/>
          <w:szCs w:val="28"/>
          <w:lang w:val="uk-UA"/>
        </w:rPr>
      </w:pPr>
      <w:r w:rsidRPr="005D769A">
        <w:rPr>
          <w:sz w:val="28"/>
          <w:szCs w:val="28"/>
          <w:lang w:val="uk-UA"/>
        </w:rPr>
        <w:t>2</w:t>
      </w:r>
      <w:r w:rsidR="0028578B" w:rsidRPr="005D769A">
        <w:rPr>
          <w:sz w:val="28"/>
          <w:szCs w:val="28"/>
          <w:lang w:val="uk-UA"/>
        </w:rPr>
        <w:t>)</w:t>
      </w:r>
      <w:r w:rsidR="00EA507A" w:rsidRPr="005D769A">
        <w:rPr>
          <w:sz w:val="28"/>
          <w:szCs w:val="28"/>
          <w:lang w:val="uk-UA"/>
        </w:rPr>
        <w:t xml:space="preserve"> </w:t>
      </w:r>
      <w:r w:rsidR="000B7335" w:rsidRPr="005D769A">
        <w:rPr>
          <w:sz w:val="28"/>
          <w:szCs w:val="28"/>
          <w:lang w:val="uk-UA"/>
        </w:rPr>
        <w:t xml:space="preserve">складає на підставі даних бухгалтерського обліку фінансову та бюджетну звітність, а також державну статистичну звітність, зведену та іншу звітність </w:t>
      </w:r>
      <w:r w:rsidR="004A2C9E" w:rsidRPr="005D769A">
        <w:rPr>
          <w:sz w:val="28"/>
          <w:szCs w:val="28"/>
          <w:lang w:val="uk-UA"/>
        </w:rPr>
        <w:t xml:space="preserve">Суду </w:t>
      </w:r>
      <w:r w:rsidR="00074260" w:rsidRPr="005D769A">
        <w:rPr>
          <w:sz w:val="28"/>
          <w:szCs w:val="28"/>
          <w:lang w:val="uk-UA"/>
        </w:rPr>
        <w:t>у</w:t>
      </w:r>
      <w:r w:rsidR="000B7335" w:rsidRPr="005D769A">
        <w:rPr>
          <w:sz w:val="28"/>
          <w:szCs w:val="28"/>
          <w:lang w:val="uk-UA"/>
        </w:rPr>
        <w:t xml:space="preserve"> порядку, встановленому законодавством;</w:t>
      </w:r>
    </w:p>
    <w:p w:rsidR="00E70EA6" w:rsidRPr="005D769A" w:rsidRDefault="00A429BE" w:rsidP="005D769A">
      <w:pPr>
        <w:ind w:firstLine="709"/>
        <w:jc w:val="both"/>
        <w:rPr>
          <w:sz w:val="28"/>
          <w:szCs w:val="28"/>
          <w:lang w:val="uk-UA"/>
        </w:rPr>
      </w:pPr>
      <w:r w:rsidRPr="005D769A">
        <w:rPr>
          <w:sz w:val="28"/>
          <w:szCs w:val="28"/>
          <w:lang w:val="uk-UA"/>
        </w:rPr>
        <w:t>3</w:t>
      </w:r>
      <w:r w:rsidR="00E70EA6" w:rsidRPr="005D769A">
        <w:rPr>
          <w:sz w:val="28"/>
          <w:szCs w:val="28"/>
          <w:lang w:val="uk-UA"/>
        </w:rPr>
        <w:t>) своєчасно подає звітність до відповідних органів у встановлені терміни;</w:t>
      </w:r>
    </w:p>
    <w:p w:rsidR="00E70EA6" w:rsidRPr="005D769A" w:rsidRDefault="00A429BE" w:rsidP="005D769A">
      <w:pPr>
        <w:ind w:firstLine="709"/>
        <w:jc w:val="both"/>
        <w:rPr>
          <w:sz w:val="28"/>
          <w:szCs w:val="28"/>
          <w:lang w:val="uk-UA"/>
        </w:rPr>
      </w:pPr>
      <w:r w:rsidRPr="005D769A">
        <w:rPr>
          <w:sz w:val="28"/>
          <w:szCs w:val="28"/>
          <w:lang w:val="uk-UA"/>
        </w:rPr>
        <w:t>4</w:t>
      </w:r>
      <w:r w:rsidR="00E70EA6" w:rsidRPr="005D769A">
        <w:rPr>
          <w:sz w:val="28"/>
          <w:szCs w:val="28"/>
          <w:lang w:val="uk-UA"/>
        </w:rPr>
        <w:t>) своєчасно та в повному обсязі перераховує податки і збори (</w:t>
      </w:r>
      <w:proofErr w:type="spellStart"/>
      <w:r w:rsidR="00E70EA6" w:rsidRPr="005D769A">
        <w:rPr>
          <w:sz w:val="28"/>
          <w:szCs w:val="28"/>
          <w:lang w:val="uk-UA"/>
        </w:rPr>
        <w:t>обов</w:t>
      </w:r>
      <w:r w:rsidR="00FF49E2" w:rsidRPr="005D769A">
        <w:rPr>
          <w:sz w:val="28"/>
          <w:szCs w:val="28"/>
          <w:lang w:val="uk-UA"/>
        </w:rPr>
        <w:t>ʼ</w:t>
      </w:r>
      <w:r w:rsidR="00E70EA6" w:rsidRPr="005D769A">
        <w:rPr>
          <w:sz w:val="28"/>
          <w:szCs w:val="28"/>
          <w:lang w:val="uk-UA"/>
        </w:rPr>
        <w:t>язкові</w:t>
      </w:r>
      <w:proofErr w:type="spellEnd"/>
      <w:r w:rsidR="00E70EA6" w:rsidRPr="005D769A">
        <w:rPr>
          <w:sz w:val="28"/>
          <w:szCs w:val="28"/>
          <w:lang w:val="uk-UA"/>
        </w:rPr>
        <w:t xml:space="preserve"> платежі) до відповідних бюджетів;</w:t>
      </w:r>
    </w:p>
    <w:p w:rsidR="00EA06C2" w:rsidRPr="005D769A" w:rsidRDefault="00A429BE" w:rsidP="005D769A">
      <w:pPr>
        <w:ind w:firstLine="709"/>
        <w:jc w:val="both"/>
        <w:rPr>
          <w:sz w:val="28"/>
          <w:szCs w:val="28"/>
          <w:lang w:val="uk-UA"/>
        </w:rPr>
      </w:pPr>
      <w:r w:rsidRPr="005D769A">
        <w:rPr>
          <w:sz w:val="28"/>
          <w:szCs w:val="28"/>
          <w:lang w:val="uk-UA"/>
        </w:rPr>
        <w:t>5</w:t>
      </w:r>
      <w:r w:rsidR="00EA06C2" w:rsidRPr="005D769A">
        <w:rPr>
          <w:sz w:val="28"/>
          <w:szCs w:val="28"/>
          <w:lang w:val="uk-UA"/>
        </w:rPr>
        <w:t xml:space="preserve">) проводить аналіз даних бухгалтерського обліку та звітності, у тому числі зведеної звітності, щодо причин виникнення дебіторської та кредиторської заборгованості, розробляє і здійснює заходи щодо стягнення дебіторської та </w:t>
      </w:r>
      <w:r w:rsidR="00EA06C2" w:rsidRPr="005D769A">
        <w:rPr>
          <w:sz w:val="28"/>
          <w:szCs w:val="28"/>
          <w:lang w:val="uk-UA"/>
        </w:rPr>
        <w:lastRenderedPageBreak/>
        <w:t>погашення кредиторської заборгованості, організовує та проводить роботу з її списання відповідно до законодавства України;</w:t>
      </w:r>
    </w:p>
    <w:p w:rsidR="00EA610B" w:rsidRPr="005D769A" w:rsidRDefault="00A429BE" w:rsidP="005D769A">
      <w:pPr>
        <w:pStyle w:val="a4"/>
        <w:ind w:firstLine="709"/>
        <w:rPr>
          <w:szCs w:val="28"/>
        </w:rPr>
      </w:pPr>
      <w:r w:rsidRPr="005D769A">
        <w:rPr>
          <w:szCs w:val="28"/>
        </w:rPr>
        <w:t>6</w:t>
      </w:r>
      <w:r w:rsidR="0028578B" w:rsidRPr="005D769A">
        <w:rPr>
          <w:szCs w:val="28"/>
        </w:rPr>
        <w:t>)</w:t>
      </w:r>
      <w:r w:rsidR="00EA507A" w:rsidRPr="005D769A">
        <w:rPr>
          <w:szCs w:val="28"/>
        </w:rPr>
        <w:t xml:space="preserve"> </w:t>
      </w:r>
      <w:r w:rsidR="00EA610B" w:rsidRPr="005D769A">
        <w:rPr>
          <w:szCs w:val="28"/>
        </w:rPr>
        <w:t>бере участь у роботі з оформлення матеріалів щодо не</w:t>
      </w:r>
      <w:r w:rsidR="002732E7" w:rsidRPr="005D769A">
        <w:rPr>
          <w:szCs w:val="28"/>
        </w:rPr>
        <w:t>стачі</w:t>
      </w:r>
      <w:r w:rsidR="00EA610B" w:rsidRPr="005D769A">
        <w:rPr>
          <w:szCs w:val="28"/>
        </w:rPr>
        <w:t>, крадіжки грошових коштів та майна, псування активів;</w:t>
      </w:r>
    </w:p>
    <w:p w:rsidR="00EA610B" w:rsidRPr="005D769A" w:rsidRDefault="00A429BE" w:rsidP="005D769A">
      <w:pPr>
        <w:pStyle w:val="a4"/>
        <w:ind w:firstLine="709"/>
        <w:rPr>
          <w:szCs w:val="28"/>
        </w:rPr>
      </w:pPr>
      <w:r w:rsidRPr="005D769A">
        <w:rPr>
          <w:szCs w:val="28"/>
        </w:rPr>
        <w:t>7</w:t>
      </w:r>
      <w:r w:rsidR="0028578B" w:rsidRPr="005D769A">
        <w:rPr>
          <w:szCs w:val="28"/>
        </w:rPr>
        <w:t>)</w:t>
      </w:r>
      <w:r w:rsidR="00EA507A" w:rsidRPr="005D769A">
        <w:rPr>
          <w:szCs w:val="28"/>
        </w:rPr>
        <w:t xml:space="preserve"> </w:t>
      </w:r>
      <w:r w:rsidR="00EA610B" w:rsidRPr="005D769A">
        <w:rPr>
          <w:szCs w:val="28"/>
        </w:rPr>
        <w:t>розробляє та забезпечує здійснення заходів щодо дотримання та підвищення рівня фінансово-бюджетної дисципліни працівників</w:t>
      </w:r>
      <w:r w:rsidR="008F3723" w:rsidRPr="005D769A">
        <w:rPr>
          <w:szCs w:val="28"/>
        </w:rPr>
        <w:t xml:space="preserve"> </w:t>
      </w:r>
      <w:r w:rsidR="008360A3" w:rsidRPr="005D769A">
        <w:rPr>
          <w:szCs w:val="28"/>
        </w:rPr>
        <w:t>Бухгалтерської служби</w:t>
      </w:r>
      <w:r w:rsidR="00EA610B" w:rsidRPr="005D769A">
        <w:rPr>
          <w:szCs w:val="28"/>
        </w:rPr>
        <w:t>;</w:t>
      </w:r>
    </w:p>
    <w:p w:rsidR="00EA06C2" w:rsidRPr="005D769A" w:rsidRDefault="00A429BE" w:rsidP="005D769A">
      <w:pPr>
        <w:pStyle w:val="a4"/>
        <w:ind w:firstLine="709"/>
        <w:rPr>
          <w:szCs w:val="28"/>
        </w:rPr>
      </w:pPr>
      <w:r w:rsidRPr="005D769A">
        <w:rPr>
          <w:szCs w:val="28"/>
        </w:rPr>
        <w:t>8</w:t>
      </w:r>
      <w:r w:rsidR="0028578B" w:rsidRPr="005D769A">
        <w:rPr>
          <w:szCs w:val="28"/>
        </w:rPr>
        <w:t>)</w:t>
      </w:r>
      <w:r w:rsidR="00EA507A" w:rsidRPr="005D769A">
        <w:rPr>
          <w:szCs w:val="28"/>
        </w:rPr>
        <w:t xml:space="preserve"> </w:t>
      </w:r>
      <w:r w:rsidR="00EA06C2" w:rsidRPr="005D769A">
        <w:rPr>
          <w:szCs w:val="28"/>
        </w:rPr>
        <w:t>здійснює заходи щодо усунення порушень і недоліків, виявлених під час контрольних заходів, п</w:t>
      </w:r>
      <w:r w:rsidR="002A495A" w:rsidRPr="005D769A">
        <w:rPr>
          <w:szCs w:val="28"/>
        </w:rPr>
        <w:t>роведених державними органами</w:t>
      </w:r>
      <w:r w:rsidR="00EA06C2" w:rsidRPr="005D769A">
        <w:rPr>
          <w:szCs w:val="28"/>
        </w:rPr>
        <w:t>, що уповноважені здійснювати контроль за дотриманням вимог бюджетного законодавства</w:t>
      </w:r>
      <w:r w:rsidR="005D769A">
        <w:rPr>
          <w:szCs w:val="28"/>
        </w:rPr>
        <w:t>;</w:t>
      </w:r>
    </w:p>
    <w:p w:rsidR="00ED54D4" w:rsidRPr="005D769A" w:rsidRDefault="00A429BE" w:rsidP="005D769A">
      <w:pPr>
        <w:ind w:firstLine="709"/>
        <w:jc w:val="both"/>
        <w:rPr>
          <w:sz w:val="28"/>
          <w:szCs w:val="28"/>
          <w:lang w:val="uk-UA"/>
        </w:rPr>
      </w:pPr>
      <w:r w:rsidRPr="005D769A">
        <w:rPr>
          <w:sz w:val="28"/>
          <w:szCs w:val="28"/>
          <w:lang w:val="uk-UA"/>
        </w:rPr>
        <w:t>9</w:t>
      </w:r>
      <w:r w:rsidR="0028578B" w:rsidRPr="005D769A">
        <w:rPr>
          <w:sz w:val="28"/>
          <w:szCs w:val="28"/>
          <w:lang w:val="uk-UA"/>
        </w:rPr>
        <w:t>)</w:t>
      </w:r>
      <w:r w:rsidR="00EA507A" w:rsidRPr="005D769A">
        <w:rPr>
          <w:sz w:val="28"/>
          <w:szCs w:val="28"/>
          <w:lang w:val="uk-UA"/>
        </w:rPr>
        <w:t xml:space="preserve"> </w:t>
      </w:r>
      <w:r w:rsidR="00CC53F1" w:rsidRPr="005D769A">
        <w:rPr>
          <w:sz w:val="28"/>
          <w:szCs w:val="28"/>
          <w:lang w:val="uk-UA"/>
        </w:rPr>
        <w:t>р</w:t>
      </w:r>
      <w:r w:rsidR="00ED54D4" w:rsidRPr="005D769A">
        <w:rPr>
          <w:sz w:val="28"/>
          <w:szCs w:val="28"/>
          <w:lang w:val="uk-UA"/>
        </w:rPr>
        <w:t xml:space="preserve">озробляє проекти розпоряджень та положень </w:t>
      </w:r>
      <w:r w:rsidR="00D31041" w:rsidRPr="005D769A">
        <w:rPr>
          <w:sz w:val="28"/>
          <w:szCs w:val="28"/>
          <w:lang w:val="uk-UA"/>
        </w:rPr>
        <w:t>С</w:t>
      </w:r>
      <w:r w:rsidR="00CC53F1" w:rsidRPr="005D769A">
        <w:rPr>
          <w:sz w:val="28"/>
          <w:szCs w:val="28"/>
          <w:lang w:val="uk-UA"/>
        </w:rPr>
        <w:t>уд</w:t>
      </w:r>
      <w:r w:rsidR="00D31041" w:rsidRPr="005D769A">
        <w:rPr>
          <w:sz w:val="28"/>
          <w:szCs w:val="28"/>
          <w:lang w:val="uk-UA"/>
        </w:rPr>
        <w:t>у</w:t>
      </w:r>
      <w:r w:rsidR="00CC53F1" w:rsidRPr="005D769A">
        <w:rPr>
          <w:sz w:val="28"/>
          <w:szCs w:val="28"/>
          <w:lang w:val="uk-UA"/>
        </w:rPr>
        <w:t xml:space="preserve"> </w:t>
      </w:r>
      <w:r w:rsidR="00ED54D4" w:rsidRPr="005D769A">
        <w:rPr>
          <w:sz w:val="28"/>
          <w:szCs w:val="28"/>
          <w:lang w:val="uk-UA"/>
        </w:rPr>
        <w:t>з організації та провадження фінансово-господарської діяльності, бухгалтерського обліку та звітності, забезпечує їх методологічну цілісність та відповідність законодавству</w:t>
      </w:r>
      <w:r w:rsidR="004B2881" w:rsidRPr="005D769A">
        <w:rPr>
          <w:sz w:val="28"/>
          <w:szCs w:val="28"/>
          <w:lang w:val="uk-UA"/>
        </w:rPr>
        <w:t xml:space="preserve"> України</w:t>
      </w:r>
      <w:r w:rsidR="00ED54D4" w:rsidRPr="005D769A">
        <w:rPr>
          <w:sz w:val="28"/>
          <w:szCs w:val="28"/>
          <w:lang w:val="uk-UA"/>
        </w:rPr>
        <w:t xml:space="preserve">; </w:t>
      </w:r>
    </w:p>
    <w:p w:rsidR="00E619A2" w:rsidRPr="005D769A" w:rsidRDefault="00A429BE" w:rsidP="005D769A">
      <w:pPr>
        <w:ind w:firstLine="709"/>
        <w:jc w:val="both"/>
        <w:rPr>
          <w:sz w:val="28"/>
          <w:szCs w:val="28"/>
          <w:lang w:val="uk-UA"/>
        </w:rPr>
      </w:pPr>
      <w:r w:rsidRPr="005D769A">
        <w:rPr>
          <w:sz w:val="28"/>
          <w:szCs w:val="28"/>
          <w:lang w:val="uk-UA"/>
        </w:rPr>
        <w:t>10</w:t>
      </w:r>
      <w:r w:rsidR="0028578B" w:rsidRPr="005D769A">
        <w:rPr>
          <w:sz w:val="28"/>
          <w:szCs w:val="28"/>
          <w:lang w:val="uk-UA"/>
        </w:rPr>
        <w:t>)</w:t>
      </w:r>
      <w:r w:rsidR="00EA507A" w:rsidRPr="005D769A">
        <w:rPr>
          <w:sz w:val="28"/>
          <w:szCs w:val="28"/>
          <w:lang w:val="uk-UA"/>
        </w:rPr>
        <w:t xml:space="preserve"> </w:t>
      </w:r>
      <w:r w:rsidR="00E619A2" w:rsidRPr="005D769A">
        <w:rPr>
          <w:sz w:val="28"/>
          <w:szCs w:val="28"/>
          <w:lang w:val="uk-UA"/>
        </w:rPr>
        <w:t>здійсн</w:t>
      </w:r>
      <w:r w:rsidR="00915228" w:rsidRPr="005D769A">
        <w:rPr>
          <w:sz w:val="28"/>
          <w:szCs w:val="28"/>
          <w:lang w:val="uk-UA"/>
        </w:rPr>
        <w:t>ює</w:t>
      </w:r>
      <w:r w:rsidR="00E619A2" w:rsidRPr="005D769A">
        <w:rPr>
          <w:sz w:val="28"/>
          <w:szCs w:val="28"/>
          <w:lang w:val="uk-UA"/>
        </w:rPr>
        <w:t xml:space="preserve"> методичн</w:t>
      </w:r>
      <w:r w:rsidR="00915228" w:rsidRPr="005D769A">
        <w:rPr>
          <w:sz w:val="28"/>
          <w:szCs w:val="28"/>
          <w:lang w:val="uk-UA"/>
        </w:rPr>
        <w:t>е</w:t>
      </w:r>
      <w:r w:rsidR="00E619A2" w:rsidRPr="005D769A">
        <w:rPr>
          <w:sz w:val="28"/>
          <w:szCs w:val="28"/>
          <w:lang w:val="uk-UA"/>
        </w:rPr>
        <w:t xml:space="preserve"> керівництв</w:t>
      </w:r>
      <w:r w:rsidR="00915228" w:rsidRPr="005D769A">
        <w:rPr>
          <w:sz w:val="28"/>
          <w:szCs w:val="28"/>
          <w:lang w:val="uk-UA"/>
        </w:rPr>
        <w:t>о</w:t>
      </w:r>
      <w:r w:rsidR="00E619A2" w:rsidRPr="005D769A">
        <w:rPr>
          <w:sz w:val="28"/>
          <w:szCs w:val="28"/>
          <w:lang w:val="uk-UA"/>
        </w:rPr>
        <w:t xml:space="preserve"> за зверненнями </w:t>
      </w:r>
      <w:r w:rsidR="00D31041" w:rsidRPr="005D769A">
        <w:rPr>
          <w:sz w:val="28"/>
          <w:szCs w:val="28"/>
          <w:lang w:val="uk-UA"/>
        </w:rPr>
        <w:t>Автобази</w:t>
      </w:r>
      <w:r w:rsidR="008401F6">
        <w:rPr>
          <w:sz w:val="28"/>
          <w:szCs w:val="28"/>
          <w:lang w:val="uk-UA"/>
        </w:rPr>
        <w:t xml:space="preserve"> Конституційного Суду України (далі – Автобаза)</w:t>
      </w:r>
      <w:r w:rsidR="00D31041" w:rsidRPr="005D769A">
        <w:rPr>
          <w:sz w:val="28"/>
          <w:szCs w:val="28"/>
          <w:lang w:val="uk-UA"/>
        </w:rPr>
        <w:t xml:space="preserve"> як </w:t>
      </w:r>
      <w:r w:rsidR="00E619A2" w:rsidRPr="005D769A">
        <w:rPr>
          <w:sz w:val="28"/>
          <w:szCs w:val="28"/>
          <w:lang w:val="uk-UA"/>
        </w:rPr>
        <w:t>розпорядника коштів нижчого рівня</w:t>
      </w:r>
      <w:r w:rsidR="00D31041" w:rsidRPr="005D769A">
        <w:rPr>
          <w:sz w:val="28"/>
          <w:szCs w:val="28"/>
          <w:lang w:val="uk-UA"/>
        </w:rPr>
        <w:t>,</w:t>
      </w:r>
      <w:r w:rsidR="00E619A2" w:rsidRPr="005D769A">
        <w:rPr>
          <w:sz w:val="28"/>
          <w:szCs w:val="28"/>
          <w:lang w:val="uk-UA"/>
        </w:rPr>
        <w:t xml:space="preserve"> за рішенням керівництва</w:t>
      </w:r>
      <w:r w:rsidR="00D31041" w:rsidRPr="005D769A">
        <w:rPr>
          <w:sz w:val="28"/>
          <w:szCs w:val="28"/>
          <w:lang w:val="uk-UA"/>
        </w:rPr>
        <w:t>,</w:t>
      </w:r>
      <w:r w:rsidR="00E619A2" w:rsidRPr="005D769A">
        <w:rPr>
          <w:sz w:val="28"/>
          <w:szCs w:val="28"/>
          <w:lang w:val="uk-UA"/>
        </w:rPr>
        <w:t xml:space="preserve"> бере участь у контролі за дотриманням </w:t>
      </w:r>
      <w:r w:rsidR="00D31041" w:rsidRPr="005D769A">
        <w:rPr>
          <w:sz w:val="28"/>
          <w:szCs w:val="28"/>
          <w:lang w:val="uk-UA"/>
        </w:rPr>
        <w:t xml:space="preserve">Автобазою </w:t>
      </w:r>
      <w:r w:rsidR="00E619A2" w:rsidRPr="005D769A">
        <w:rPr>
          <w:sz w:val="28"/>
          <w:szCs w:val="28"/>
          <w:lang w:val="uk-UA"/>
        </w:rPr>
        <w:t>вимог законодавства</w:t>
      </w:r>
      <w:r w:rsidR="00A0127A" w:rsidRPr="005D769A">
        <w:rPr>
          <w:sz w:val="28"/>
          <w:szCs w:val="28"/>
          <w:lang w:val="uk-UA"/>
        </w:rPr>
        <w:t xml:space="preserve"> України</w:t>
      </w:r>
      <w:r w:rsidR="00E619A2" w:rsidRPr="005D769A">
        <w:rPr>
          <w:sz w:val="28"/>
          <w:szCs w:val="28"/>
          <w:lang w:val="uk-UA"/>
        </w:rPr>
        <w:t xml:space="preserve"> </w:t>
      </w:r>
      <w:r w:rsidR="00D31041" w:rsidRPr="005D769A">
        <w:rPr>
          <w:sz w:val="28"/>
          <w:szCs w:val="28"/>
          <w:lang w:val="uk-UA"/>
        </w:rPr>
        <w:t>щодо</w:t>
      </w:r>
      <w:r w:rsidR="00E619A2" w:rsidRPr="005D769A">
        <w:rPr>
          <w:sz w:val="28"/>
          <w:szCs w:val="28"/>
          <w:lang w:val="uk-UA"/>
        </w:rPr>
        <w:t xml:space="preserve"> ведення бухгалтерського обліку, складання фінансової та бюджетної звітності, але не рідше </w:t>
      </w:r>
      <w:r w:rsidR="00D31041" w:rsidRPr="005D769A">
        <w:rPr>
          <w:sz w:val="28"/>
          <w:szCs w:val="28"/>
          <w:lang w:val="uk-UA"/>
        </w:rPr>
        <w:t xml:space="preserve">ніж </w:t>
      </w:r>
      <w:r w:rsidR="00E619A2" w:rsidRPr="005D769A">
        <w:rPr>
          <w:sz w:val="28"/>
          <w:szCs w:val="28"/>
          <w:lang w:val="uk-UA"/>
        </w:rPr>
        <w:t xml:space="preserve">раз на </w:t>
      </w:r>
      <w:r w:rsidR="00D31041" w:rsidRPr="005D769A">
        <w:rPr>
          <w:sz w:val="28"/>
          <w:szCs w:val="28"/>
          <w:lang w:val="uk-UA"/>
        </w:rPr>
        <w:t>три</w:t>
      </w:r>
      <w:r w:rsidR="00E619A2" w:rsidRPr="005D769A">
        <w:rPr>
          <w:sz w:val="28"/>
          <w:szCs w:val="28"/>
          <w:lang w:val="uk-UA"/>
        </w:rPr>
        <w:t xml:space="preserve"> роки</w:t>
      </w:r>
      <w:r w:rsidR="005D769A">
        <w:rPr>
          <w:sz w:val="28"/>
          <w:szCs w:val="28"/>
          <w:lang w:val="uk-UA"/>
        </w:rPr>
        <w:t>;</w:t>
      </w:r>
    </w:p>
    <w:p w:rsidR="009F0ECA" w:rsidRPr="005D769A" w:rsidRDefault="00A429BE" w:rsidP="005D769A">
      <w:pPr>
        <w:ind w:firstLine="709"/>
        <w:jc w:val="both"/>
        <w:rPr>
          <w:sz w:val="28"/>
          <w:szCs w:val="28"/>
          <w:lang w:val="uk-UA"/>
        </w:rPr>
      </w:pPr>
      <w:r w:rsidRPr="005D769A">
        <w:rPr>
          <w:sz w:val="28"/>
          <w:szCs w:val="28"/>
          <w:lang w:val="uk-UA"/>
        </w:rPr>
        <w:t>11</w:t>
      </w:r>
      <w:r w:rsidR="009F0ECA" w:rsidRPr="005D769A">
        <w:rPr>
          <w:sz w:val="28"/>
          <w:szCs w:val="28"/>
          <w:lang w:val="uk-UA"/>
        </w:rPr>
        <w:t>) проводить облікову політику, спрямован</w:t>
      </w:r>
      <w:r w:rsidR="00C80CCD" w:rsidRPr="005D769A">
        <w:rPr>
          <w:sz w:val="28"/>
          <w:szCs w:val="28"/>
          <w:lang w:val="uk-UA"/>
        </w:rPr>
        <w:t>у</w:t>
      </w:r>
      <w:r w:rsidR="009F0ECA" w:rsidRPr="005D769A">
        <w:rPr>
          <w:sz w:val="28"/>
          <w:szCs w:val="28"/>
          <w:lang w:val="uk-UA"/>
        </w:rPr>
        <w:t xml:space="preserve"> на дотримання принципів, методів і процедур, що використовуються для ведення обліку та складання фінансової звітності;</w:t>
      </w:r>
    </w:p>
    <w:p w:rsidR="00E1176E" w:rsidRPr="005D769A" w:rsidRDefault="00A429BE" w:rsidP="005D769A">
      <w:pPr>
        <w:ind w:firstLine="709"/>
        <w:jc w:val="both"/>
        <w:rPr>
          <w:sz w:val="28"/>
          <w:szCs w:val="28"/>
          <w:lang w:val="uk-UA"/>
        </w:rPr>
      </w:pPr>
      <w:r w:rsidRPr="005D769A">
        <w:rPr>
          <w:sz w:val="28"/>
          <w:szCs w:val="28"/>
          <w:lang w:val="uk-UA"/>
        </w:rPr>
        <w:t>12</w:t>
      </w:r>
      <w:r w:rsidR="00E1176E" w:rsidRPr="005D769A">
        <w:rPr>
          <w:sz w:val="28"/>
          <w:szCs w:val="28"/>
          <w:lang w:val="uk-UA"/>
        </w:rPr>
        <w:t>) бере участь у погодженні документів на списання з балансу Автобази непридатного майна на підставі протокольних рішень, складених комісією зі списання майна та відповідно до вимог законодавства України;</w:t>
      </w:r>
    </w:p>
    <w:p w:rsidR="00554C28" w:rsidRPr="005D769A" w:rsidRDefault="00A429BE" w:rsidP="005D769A">
      <w:pPr>
        <w:ind w:firstLine="709"/>
        <w:jc w:val="both"/>
        <w:rPr>
          <w:sz w:val="28"/>
          <w:szCs w:val="28"/>
          <w:lang w:val="uk-UA"/>
        </w:rPr>
      </w:pPr>
      <w:r w:rsidRPr="005D769A">
        <w:rPr>
          <w:sz w:val="28"/>
          <w:szCs w:val="28"/>
          <w:lang w:val="uk-UA"/>
        </w:rPr>
        <w:t>13</w:t>
      </w:r>
      <w:r w:rsidR="00554C28" w:rsidRPr="005D769A">
        <w:rPr>
          <w:sz w:val="28"/>
          <w:szCs w:val="28"/>
          <w:lang w:val="uk-UA"/>
        </w:rPr>
        <w:t>) візує договори в частині їх відповідності кошторисним призначенням, плану закупівель Суду та додатку до нього, правильності реквізитів та порядку розрахунків;</w:t>
      </w:r>
    </w:p>
    <w:p w:rsidR="00554C28" w:rsidRPr="005D769A" w:rsidRDefault="00A429BE" w:rsidP="005D769A">
      <w:pPr>
        <w:ind w:firstLine="709"/>
        <w:jc w:val="both"/>
        <w:rPr>
          <w:sz w:val="28"/>
          <w:szCs w:val="28"/>
          <w:lang w:val="uk-UA"/>
        </w:rPr>
      </w:pPr>
      <w:r w:rsidRPr="005D769A">
        <w:rPr>
          <w:sz w:val="28"/>
          <w:szCs w:val="28"/>
          <w:lang w:val="uk-UA"/>
        </w:rPr>
        <w:t>14</w:t>
      </w:r>
      <w:r w:rsidR="00554C28" w:rsidRPr="005D769A">
        <w:rPr>
          <w:sz w:val="28"/>
          <w:szCs w:val="28"/>
          <w:lang w:val="uk-UA"/>
        </w:rPr>
        <w:t>) проводить розрахунки з установами, організаціями, суддями та працівникам Секретаріату;</w:t>
      </w:r>
    </w:p>
    <w:p w:rsidR="0064472B" w:rsidRPr="005D769A" w:rsidRDefault="00A429BE" w:rsidP="005D769A">
      <w:pPr>
        <w:ind w:firstLine="709"/>
        <w:jc w:val="both"/>
        <w:rPr>
          <w:sz w:val="28"/>
          <w:szCs w:val="28"/>
          <w:lang w:val="uk-UA"/>
        </w:rPr>
      </w:pPr>
      <w:r w:rsidRPr="005D769A">
        <w:rPr>
          <w:sz w:val="28"/>
          <w:szCs w:val="28"/>
          <w:lang w:val="uk-UA"/>
        </w:rPr>
        <w:t>15</w:t>
      </w:r>
      <w:r w:rsidR="0064472B" w:rsidRPr="005D769A">
        <w:rPr>
          <w:sz w:val="28"/>
          <w:szCs w:val="28"/>
          <w:lang w:val="uk-UA"/>
        </w:rPr>
        <w:t>) бере участь у розробленні пропозицій у разі зміні структури і штатного розпису Суду та Секретаріату щодо визначення чисельності працівників, витрат на їх утримання, фонду оплати праці;</w:t>
      </w:r>
    </w:p>
    <w:p w:rsidR="00D61189" w:rsidRPr="005D769A" w:rsidRDefault="00D61189" w:rsidP="005D769A">
      <w:pPr>
        <w:ind w:firstLine="709"/>
        <w:jc w:val="both"/>
        <w:rPr>
          <w:sz w:val="28"/>
          <w:szCs w:val="28"/>
          <w:lang w:val="uk-UA"/>
        </w:rPr>
      </w:pPr>
      <w:r w:rsidRPr="005D769A">
        <w:rPr>
          <w:sz w:val="28"/>
          <w:szCs w:val="28"/>
          <w:lang w:val="uk-UA"/>
        </w:rPr>
        <w:t>16) на виконання Закону України „Про відкритість використання публічних коштів“ розміщує та оприлюднює інформацію про використання коштів на єдиному веб-порталі використання публічних коштів „е-</w:t>
      </w:r>
      <w:proofErr w:type="spellStart"/>
      <w:r w:rsidRPr="005D769A">
        <w:rPr>
          <w:sz w:val="28"/>
          <w:szCs w:val="28"/>
          <w:lang w:val="uk-UA"/>
        </w:rPr>
        <w:t>data</w:t>
      </w:r>
      <w:proofErr w:type="spellEnd"/>
      <w:r w:rsidRPr="005D769A">
        <w:rPr>
          <w:sz w:val="28"/>
          <w:szCs w:val="28"/>
          <w:lang w:val="uk-UA"/>
        </w:rPr>
        <w:t>“;</w:t>
      </w:r>
    </w:p>
    <w:p w:rsidR="00545FCF" w:rsidRPr="005D769A" w:rsidRDefault="00545FCF" w:rsidP="005D769A">
      <w:pPr>
        <w:ind w:firstLine="709"/>
        <w:jc w:val="both"/>
        <w:rPr>
          <w:sz w:val="28"/>
          <w:szCs w:val="28"/>
          <w:lang w:val="uk-UA"/>
        </w:rPr>
      </w:pPr>
      <w:r w:rsidRPr="005D769A">
        <w:rPr>
          <w:sz w:val="28"/>
          <w:szCs w:val="28"/>
          <w:lang w:val="uk-UA"/>
        </w:rPr>
        <w:t>17) Бухгалтерська служба здійснює поточний контроль за:</w:t>
      </w:r>
    </w:p>
    <w:p w:rsidR="00545FCF" w:rsidRPr="005D769A" w:rsidRDefault="0002429E" w:rsidP="005D769A">
      <w:pPr>
        <w:ind w:firstLine="709"/>
        <w:jc w:val="both"/>
        <w:rPr>
          <w:sz w:val="28"/>
          <w:szCs w:val="28"/>
          <w:lang w:val="uk-UA"/>
        </w:rPr>
      </w:pPr>
      <w:r w:rsidRPr="005D769A">
        <w:rPr>
          <w:sz w:val="28"/>
          <w:szCs w:val="28"/>
          <w:lang w:val="uk-UA"/>
        </w:rPr>
        <w:t>–</w:t>
      </w:r>
      <w:r w:rsidR="00545FCF" w:rsidRPr="005D769A">
        <w:rPr>
          <w:sz w:val="28"/>
          <w:szCs w:val="28"/>
          <w:lang w:val="uk-UA"/>
        </w:rPr>
        <w:t xml:space="preserve"> дотриманням бюджетного законодавства при взятті бюджетних </w:t>
      </w:r>
      <w:proofErr w:type="spellStart"/>
      <w:r w:rsidR="00545FCF" w:rsidRPr="005D769A">
        <w:rPr>
          <w:sz w:val="28"/>
          <w:szCs w:val="28"/>
          <w:lang w:val="uk-UA"/>
        </w:rPr>
        <w:t>зобов</w:t>
      </w:r>
      <w:r w:rsidR="00FF49E2" w:rsidRPr="005D769A">
        <w:rPr>
          <w:sz w:val="28"/>
          <w:szCs w:val="28"/>
          <w:lang w:val="uk-UA"/>
        </w:rPr>
        <w:t>ʼ</w:t>
      </w:r>
      <w:r w:rsidR="00545FCF" w:rsidRPr="005D769A">
        <w:rPr>
          <w:sz w:val="28"/>
          <w:szCs w:val="28"/>
          <w:lang w:val="uk-UA"/>
        </w:rPr>
        <w:t>язань</w:t>
      </w:r>
      <w:proofErr w:type="spellEnd"/>
      <w:r w:rsidR="00545FCF" w:rsidRPr="005D769A">
        <w:rPr>
          <w:sz w:val="28"/>
          <w:szCs w:val="28"/>
          <w:lang w:val="uk-UA"/>
        </w:rPr>
        <w:t xml:space="preserve">, їх реєстрації в органах Державної казначейської служби України, а також здійсненням платежів відповідно до взятих бюджетних </w:t>
      </w:r>
      <w:proofErr w:type="spellStart"/>
      <w:r w:rsidR="00545FCF" w:rsidRPr="005D769A">
        <w:rPr>
          <w:sz w:val="28"/>
          <w:szCs w:val="28"/>
          <w:lang w:val="uk-UA"/>
        </w:rPr>
        <w:t>зобов</w:t>
      </w:r>
      <w:r w:rsidR="00FF49E2" w:rsidRPr="005D769A">
        <w:rPr>
          <w:sz w:val="28"/>
          <w:szCs w:val="28"/>
          <w:lang w:val="uk-UA"/>
        </w:rPr>
        <w:t>ʼ</w:t>
      </w:r>
      <w:r w:rsidR="00545FCF" w:rsidRPr="005D769A">
        <w:rPr>
          <w:sz w:val="28"/>
          <w:szCs w:val="28"/>
          <w:lang w:val="uk-UA"/>
        </w:rPr>
        <w:t>язань</w:t>
      </w:r>
      <w:proofErr w:type="spellEnd"/>
      <w:r w:rsidR="00545FCF" w:rsidRPr="005D769A">
        <w:rPr>
          <w:sz w:val="28"/>
          <w:szCs w:val="28"/>
          <w:lang w:val="uk-UA"/>
        </w:rPr>
        <w:t>;</w:t>
      </w:r>
    </w:p>
    <w:p w:rsidR="00545FCF" w:rsidRPr="005D769A" w:rsidRDefault="0002429E" w:rsidP="005D769A">
      <w:pPr>
        <w:ind w:firstLine="709"/>
        <w:jc w:val="both"/>
        <w:rPr>
          <w:sz w:val="28"/>
          <w:szCs w:val="28"/>
          <w:lang w:val="uk-UA"/>
        </w:rPr>
      </w:pPr>
      <w:r w:rsidRPr="005D769A">
        <w:rPr>
          <w:sz w:val="28"/>
          <w:szCs w:val="28"/>
          <w:lang w:val="uk-UA"/>
        </w:rPr>
        <w:t>–</w:t>
      </w:r>
      <w:r w:rsidR="00545FCF" w:rsidRPr="005D769A">
        <w:rPr>
          <w:sz w:val="28"/>
          <w:szCs w:val="28"/>
          <w:lang w:val="uk-UA"/>
        </w:rPr>
        <w:t xml:space="preserve"> правильністю зарахування та використання власних надходжень Суду;</w:t>
      </w:r>
    </w:p>
    <w:p w:rsidR="00545FCF" w:rsidRPr="005D769A" w:rsidRDefault="0002429E" w:rsidP="005D769A">
      <w:pPr>
        <w:ind w:firstLine="709"/>
        <w:jc w:val="both"/>
        <w:rPr>
          <w:sz w:val="28"/>
          <w:szCs w:val="28"/>
          <w:lang w:val="uk-UA"/>
        </w:rPr>
      </w:pPr>
      <w:r w:rsidRPr="005D769A">
        <w:rPr>
          <w:sz w:val="28"/>
          <w:szCs w:val="28"/>
          <w:lang w:val="uk-UA"/>
        </w:rPr>
        <w:t>–</w:t>
      </w:r>
      <w:r w:rsidR="00545FCF" w:rsidRPr="005D769A">
        <w:rPr>
          <w:sz w:val="28"/>
          <w:szCs w:val="28"/>
          <w:lang w:val="uk-UA"/>
        </w:rPr>
        <w:t xml:space="preserve"> веденням бухгалтерського обліку, складанням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бухгалтерською службою Автобази;</w:t>
      </w:r>
    </w:p>
    <w:p w:rsidR="00545FCF" w:rsidRPr="005D769A" w:rsidRDefault="00545FCF" w:rsidP="005D769A">
      <w:pPr>
        <w:ind w:firstLine="709"/>
        <w:jc w:val="both"/>
        <w:rPr>
          <w:sz w:val="28"/>
          <w:szCs w:val="28"/>
          <w:lang w:val="uk-UA"/>
        </w:rPr>
      </w:pPr>
      <w:r w:rsidRPr="005D769A">
        <w:rPr>
          <w:sz w:val="28"/>
          <w:szCs w:val="28"/>
          <w:lang w:val="uk-UA"/>
        </w:rPr>
        <w:t>18) забезпечує дотримання вимог нормативно-правових актів щодо:</w:t>
      </w:r>
    </w:p>
    <w:p w:rsidR="00545FCF" w:rsidRPr="005D769A" w:rsidRDefault="0002429E" w:rsidP="005D769A">
      <w:pPr>
        <w:ind w:firstLine="709"/>
        <w:jc w:val="both"/>
        <w:rPr>
          <w:sz w:val="28"/>
          <w:szCs w:val="28"/>
          <w:lang w:val="uk-UA"/>
        </w:rPr>
      </w:pPr>
      <w:r w:rsidRPr="005D769A">
        <w:rPr>
          <w:sz w:val="28"/>
          <w:szCs w:val="28"/>
          <w:lang w:val="uk-UA"/>
        </w:rPr>
        <w:t>–</w:t>
      </w:r>
      <w:r w:rsidR="00545FCF" w:rsidRPr="005D769A">
        <w:rPr>
          <w:sz w:val="28"/>
          <w:szCs w:val="28"/>
          <w:lang w:val="uk-UA"/>
        </w:rPr>
        <w:t xml:space="preserve"> використання фінансових, матеріальних ресурсів і надання пропозицій щодо заходів ефективного використання та збереження майна й активів Суду, належної організації приймання та відпуску товарно-матеріальних цінностей матеріально відповідальними особами, керівниками структурних підрозділів;</w:t>
      </w:r>
    </w:p>
    <w:p w:rsidR="00545FCF" w:rsidRPr="005D769A" w:rsidRDefault="0002429E" w:rsidP="005D769A">
      <w:pPr>
        <w:ind w:firstLine="709"/>
        <w:jc w:val="both"/>
        <w:rPr>
          <w:sz w:val="28"/>
          <w:szCs w:val="28"/>
          <w:lang w:val="uk-UA"/>
        </w:rPr>
      </w:pPr>
      <w:r w:rsidRPr="005D769A">
        <w:rPr>
          <w:sz w:val="28"/>
          <w:szCs w:val="28"/>
          <w:lang w:val="uk-UA"/>
        </w:rPr>
        <w:t>–</w:t>
      </w:r>
      <w:r w:rsidR="00545FCF" w:rsidRPr="005D769A">
        <w:rPr>
          <w:sz w:val="28"/>
          <w:szCs w:val="28"/>
          <w:lang w:val="uk-UA"/>
        </w:rPr>
        <w:t xml:space="preserve"> проведення інвентаризації необоротних активів, товарно-матеріальних цінностей, грошових коштів, документів, розрахунків та інших статей балансу;</w:t>
      </w:r>
    </w:p>
    <w:p w:rsidR="00545FCF" w:rsidRPr="005D769A" w:rsidRDefault="00545FCF" w:rsidP="005D769A">
      <w:pPr>
        <w:ind w:firstLine="709"/>
        <w:jc w:val="both"/>
        <w:rPr>
          <w:sz w:val="28"/>
          <w:szCs w:val="28"/>
          <w:lang w:val="uk-UA"/>
        </w:rPr>
      </w:pPr>
      <w:r w:rsidRPr="005D769A">
        <w:rPr>
          <w:sz w:val="28"/>
          <w:szCs w:val="28"/>
          <w:lang w:val="uk-UA"/>
        </w:rPr>
        <w:t>19) забезпечує дотримання порядку проведення розрахунків за товари, роботи та послуги, що закуповуються за бюджетні кошти;</w:t>
      </w:r>
    </w:p>
    <w:p w:rsidR="00545FCF" w:rsidRPr="005D769A" w:rsidRDefault="00545FCF" w:rsidP="005D769A">
      <w:pPr>
        <w:ind w:firstLine="709"/>
        <w:jc w:val="both"/>
        <w:rPr>
          <w:sz w:val="28"/>
          <w:szCs w:val="28"/>
          <w:lang w:val="uk-UA"/>
        </w:rPr>
      </w:pPr>
      <w:r w:rsidRPr="005D769A">
        <w:rPr>
          <w:sz w:val="28"/>
          <w:szCs w:val="28"/>
          <w:lang w:val="uk-UA"/>
        </w:rPr>
        <w:t xml:space="preserve">20) забезпечує достовірність та правильність оформлення інформації, включеної до реєстрів бюджетних </w:t>
      </w:r>
      <w:proofErr w:type="spellStart"/>
      <w:r w:rsidRPr="005D769A">
        <w:rPr>
          <w:sz w:val="28"/>
          <w:szCs w:val="28"/>
          <w:lang w:val="uk-UA"/>
        </w:rPr>
        <w:t>зобов</w:t>
      </w:r>
      <w:r w:rsidR="00FF49E2" w:rsidRPr="005D769A">
        <w:rPr>
          <w:sz w:val="28"/>
          <w:szCs w:val="28"/>
          <w:lang w:val="uk-UA"/>
        </w:rPr>
        <w:t>ʼ</w:t>
      </w:r>
      <w:r w:rsidRPr="005D769A">
        <w:rPr>
          <w:sz w:val="28"/>
          <w:szCs w:val="28"/>
          <w:lang w:val="uk-UA"/>
        </w:rPr>
        <w:t>язань</w:t>
      </w:r>
      <w:proofErr w:type="spellEnd"/>
      <w:r w:rsidRPr="005D769A">
        <w:rPr>
          <w:sz w:val="28"/>
          <w:szCs w:val="28"/>
          <w:lang w:val="uk-UA"/>
        </w:rPr>
        <w:t xml:space="preserve"> та бюджетних фінансових </w:t>
      </w:r>
      <w:proofErr w:type="spellStart"/>
      <w:r w:rsidRPr="005D769A">
        <w:rPr>
          <w:sz w:val="28"/>
          <w:szCs w:val="28"/>
          <w:lang w:val="uk-UA"/>
        </w:rPr>
        <w:t>зобов</w:t>
      </w:r>
      <w:r w:rsidR="00FF49E2" w:rsidRPr="005D769A">
        <w:rPr>
          <w:sz w:val="28"/>
          <w:szCs w:val="28"/>
          <w:lang w:val="uk-UA"/>
        </w:rPr>
        <w:t>ʼ</w:t>
      </w:r>
      <w:r w:rsidRPr="005D769A">
        <w:rPr>
          <w:sz w:val="28"/>
          <w:szCs w:val="28"/>
          <w:lang w:val="uk-UA"/>
        </w:rPr>
        <w:t>язань</w:t>
      </w:r>
      <w:proofErr w:type="spellEnd"/>
      <w:r w:rsidRPr="005D769A">
        <w:rPr>
          <w:sz w:val="28"/>
          <w:szCs w:val="28"/>
          <w:lang w:val="uk-UA"/>
        </w:rPr>
        <w:t>;</w:t>
      </w:r>
    </w:p>
    <w:p w:rsidR="00545FCF" w:rsidRPr="005D769A" w:rsidRDefault="00545FCF" w:rsidP="005D769A">
      <w:pPr>
        <w:ind w:firstLine="709"/>
        <w:jc w:val="both"/>
        <w:rPr>
          <w:sz w:val="28"/>
          <w:szCs w:val="28"/>
          <w:lang w:val="uk-UA"/>
        </w:rPr>
      </w:pPr>
      <w:r w:rsidRPr="005D769A">
        <w:rPr>
          <w:sz w:val="28"/>
          <w:szCs w:val="28"/>
          <w:lang w:val="uk-UA"/>
        </w:rPr>
        <w:t>21) забезпечує повноту та достовірність даних у підтвердних документах, які формуються та подаються в процесі казначейського обслуговування;</w:t>
      </w:r>
    </w:p>
    <w:p w:rsidR="00545FCF" w:rsidRPr="005D769A" w:rsidRDefault="00545FCF" w:rsidP="005D769A">
      <w:pPr>
        <w:ind w:firstLine="709"/>
        <w:jc w:val="both"/>
        <w:rPr>
          <w:sz w:val="28"/>
          <w:szCs w:val="28"/>
          <w:lang w:val="uk-UA"/>
        </w:rPr>
      </w:pPr>
      <w:r w:rsidRPr="005D769A">
        <w:rPr>
          <w:sz w:val="28"/>
          <w:szCs w:val="28"/>
          <w:lang w:val="uk-UA"/>
        </w:rPr>
        <w:t>22) забезпечує зберігання, оформлення та передачу до архівів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545FCF" w:rsidRPr="005D769A" w:rsidRDefault="00545FCF" w:rsidP="005D769A">
      <w:pPr>
        <w:ind w:firstLine="709"/>
        <w:jc w:val="both"/>
        <w:rPr>
          <w:sz w:val="28"/>
          <w:szCs w:val="28"/>
          <w:lang w:val="uk-UA"/>
        </w:rPr>
      </w:pPr>
      <w:r w:rsidRPr="005D769A">
        <w:rPr>
          <w:sz w:val="28"/>
          <w:szCs w:val="28"/>
          <w:lang w:val="uk-UA"/>
        </w:rPr>
        <w:t>23) забезпечує правдивою та неупередженою інформацією про фінансовий стан бюджетної установи, результати її діяльності та рух бюджетних коштів користувачів відповідно до законодавства України;</w:t>
      </w:r>
    </w:p>
    <w:p w:rsidR="00545FCF" w:rsidRPr="005D769A" w:rsidRDefault="00545FCF" w:rsidP="005D769A">
      <w:pPr>
        <w:ind w:firstLine="709"/>
        <w:jc w:val="both"/>
        <w:rPr>
          <w:sz w:val="28"/>
          <w:szCs w:val="28"/>
          <w:lang w:val="uk-UA"/>
        </w:rPr>
      </w:pPr>
      <w:r w:rsidRPr="005D769A">
        <w:rPr>
          <w:sz w:val="28"/>
          <w:szCs w:val="28"/>
          <w:lang w:val="uk-UA"/>
        </w:rPr>
        <w:t>24) забезпечує відповідні структурні підрозділи Секретаріату та керівництво Суду даними бухгалтерського обліку та звітності для прийняття обґрунтованих управлінських рішень, визначення можливих ризиків</w:t>
      </w:r>
      <w:r w:rsidR="0002429E" w:rsidRPr="005D769A">
        <w:rPr>
          <w:sz w:val="28"/>
          <w:szCs w:val="28"/>
          <w:lang w:val="uk-UA"/>
        </w:rPr>
        <w:br/>
      </w:r>
      <w:r w:rsidRPr="005D769A">
        <w:rPr>
          <w:sz w:val="28"/>
          <w:szCs w:val="28"/>
          <w:lang w:val="uk-UA"/>
        </w:rPr>
        <w:t>фінансово-господарської діяльності.</w:t>
      </w:r>
    </w:p>
    <w:p w:rsidR="00633A29" w:rsidRPr="005D769A" w:rsidRDefault="00545FCF" w:rsidP="005D769A">
      <w:pPr>
        <w:ind w:firstLine="709"/>
        <w:jc w:val="both"/>
        <w:rPr>
          <w:sz w:val="28"/>
          <w:szCs w:val="28"/>
          <w:lang w:val="uk-UA"/>
        </w:rPr>
      </w:pPr>
      <w:r w:rsidRPr="005D769A">
        <w:rPr>
          <w:sz w:val="28"/>
          <w:szCs w:val="28"/>
          <w:lang w:val="uk-UA"/>
        </w:rPr>
        <w:t>25</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пров</w:t>
      </w:r>
      <w:r w:rsidR="00A429BE" w:rsidRPr="005D769A">
        <w:rPr>
          <w:sz w:val="28"/>
          <w:szCs w:val="28"/>
          <w:lang w:val="uk-UA"/>
        </w:rPr>
        <w:t>одить</w:t>
      </w:r>
      <w:r w:rsidR="00633A29" w:rsidRPr="005D769A">
        <w:rPr>
          <w:sz w:val="28"/>
          <w:szCs w:val="28"/>
          <w:lang w:val="uk-UA"/>
        </w:rPr>
        <w:t xml:space="preserve"> розрахунк</w:t>
      </w:r>
      <w:r w:rsidR="00A429BE" w:rsidRPr="005D769A">
        <w:rPr>
          <w:sz w:val="28"/>
          <w:szCs w:val="28"/>
          <w:lang w:val="uk-UA"/>
        </w:rPr>
        <w:t>и</w:t>
      </w:r>
      <w:r w:rsidR="00633A29" w:rsidRPr="005D769A">
        <w:rPr>
          <w:sz w:val="28"/>
          <w:szCs w:val="28"/>
          <w:lang w:val="uk-UA"/>
        </w:rPr>
        <w:t>, організ</w:t>
      </w:r>
      <w:r w:rsidR="00A429BE" w:rsidRPr="005D769A">
        <w:rPr>
          <w:sz w:val="28"/>
          <w:szCs w:val="28"/>
          <w:lang w:val="uk-UA"/>
        </w:rPr>
        <w:t>овує</w:t>
      </w:r>
      <w:r w:rsidR="00633A29" w:rsidRPr="005D769A">
        <w:rPr>
          <w:sz w:val="28"/>
          <w:szCs w:val="28"/>
          <w:lang w:val="uk-UA"/>
        </w:rPr>
        <w:t xml:space="preserve"> формування пропозицій до Бюджетної декларації на відповідний бюджетний період за закріпленою бюджетною</w:t>
      </w:r>
      <w:r w:rsidR="00A429BE" w:rsidRPr="005D769A">
        <w:rPr>
          <w:sz w:val="28"/>
          <w:szCs w:val="28"/>
          <w:lang w:val="uk-UA"/>
        </w:rPr>
        <w:t xml:space="preserve"> програмою за КВК 080, узагальнює</w:t>
      </w:r>
      <w:r w:rsidR="00633A29" w:rsidRPr="005D769A">
        <w:rPr>
          <w:sz w:val="28"/>
          <w:szCs w:val="28"/>
          <w:lang w:val="uk-UA"/>
        </w:rPr>
        <w:t xml:space="preserve"> й узгодж</w:t>
      </w:r>
      <w:r w:rsidR="00A429BE" w:rsidRPr="005D769A">
        <w:rPr>
          <w:sz w:val="28"/>
          <w:szCs w:val="28"/>
          <w:lang w:val="uk-UA"/>
        </w:rPr>
        <w:t>ує</w:t>
      </w:r>
      <w:r w:rsidR="00633A29" w:rsidRPr="005D769A">
        <w:rPr>
          <w:sz w:val="28"/>
          <w:szCs w:val="28"/>
          <w:lang w:val="uk-UA"/>
        </w:rPr>
        <w:t xml:space="preserve"> з керівництвом Суду таких пропозицій та подання в установленому порядку до Міністерства фінансів України;</w:t>
      </w:r>
    </w:p>
    <w:p w:rsidR="00633A29" w:rsidRPr="005D769A" w:rsidRDefault="00545FCF" w:rsidP="005D769A">
      <w:pPr>
        <w:ind w:firstLine="709"/>
        <w:jc w:val="both"/>
        <w:rPr>
          <w:sz w:val="28"/>
          <w:szCs w:val="28"/>
          <w:lang w:val="uk-UA"/>
        </w:rPr>
      </w:pPr>
      <w:r w:rsidRPr="005D769A">
        <w:rPr>
          <w:sz w:val="28"/>
          <w:szCs w:val="28"/>
          <w:lang w:val="uk-UA"/>
        </w:rPr>
        <w:t>26</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забезпеч</w:t>
      </w:r>
      <w:r w:rsidR="00A429BE" w:rsidRPr="005D769A">
        <w:rPr>
          <w:sz w:val="28"/>
          <w:szCs w:val="28"/>
          <w:lang w:val="uk-UA"/>
        </w:rPr>
        <w:t>ує</w:t>
      </w:r>
      <w:r w:rsidR="00633A29" w:rsidRPr="005D769A">
        <w:rPr>
          <w:sz w:val="28"/>
          <w:szCs w:val="28"/>
          <w:lang w:val="uk-UA"/>
        </w:rPr>
        <w:t xml:space="preserve"> обґрунтован</w:t>
      </w:r>
      <w:r w:rsidR="00A429BE" w:rsidRPr="005D769A">
        <w:rPr>
          <w:sz w:val="28"/>
          <w:szCs w:val="28"/>
          <w:lang w:val="uk-UA"/>
        </w:rPr>
        <w:t>і</w:t>
      </w:r>
      <w:r w:rsidR="00633A29" w:rsidRPr="005D769A">
        <w:rPr>
          <w:sz w:val="28"/>
          <w:szCs w:val="28"/>
          <w:lang w:val="uk-UA"/>
        </w:rPr>
        <w:t>ст</w:t>
      </w:r>
      <w:r w:rsidR="00A429BE" w:rsidRPr="005D769A">
        <w:rPr>
          <w:sz w:val="28"/>
          <w:szCs w:val="28"/>
          <w:lang w:val="uk-UA"/>
        </w:rPr>
        <w:t>ь</w:t>
      </w:r>
      <w:r w:rsidR="00633A29" w:rsidRPr="005D769A">
        <w:rPr>
          <w:sz w:val="28"/>
          <w:szCs w:val="28"/>
          <w:lang w:val="uk-UA"/>
        </w:rPr>
        <w:t xml:space="preserve"> видатків Суду згідно принципів ефективності, результативності та пріоритетності витрат, виходячи з рівня витрат, які забезпечували б повне, незалежне здійснення правосуддя Судом згідно із законодавством України;</w:t>
      </w:r>
    </w:p>
    <w:p w:rsidR="00633A29" w:rsidRPr="005D769A" w:rsidRDefault="00545FCF" w:rsidP="005D769A">
      <w:pPr>
        <w:ind w:firstLine="709"/>
        <w:jc w:val="both"/>
        <w:rPr>
          <w:sz w:val="28"/>
          <w:szCs w:val="28"/>
          <w:lang w:val="uk-UA"/>
        </w:rPr>
      </w:pPr>
      <w:r w:rsidRPr="005D769A">
        <w:rPr>
          <w:sz w:val="28"/>
          <w:szCs w:val="28"/>
          <w:lang w:val="uk-UA"/>
        </w:rPr>
        <w:t>27</w:t>
      </w:r>
      <w:r w:rsidR="00633A29" w:rsidRPr="005D769A">
        <w:rPr>
          <w:sz w:val="28"/>
          <w:szCs w:val="28"/>
          <w:lang w:val="uk-UA"/>
        </w:rPr>
        <w:t>)</w:t>
      </w:r>
      <w:r w:rsidR="0002429E" w:rsidRPr="005D769A">
        <w:rPr>
          <w:sz w:val="28"/>
          <w:szCs w:val="28"/>
          <w:lang w:val="uk-UA"/>
        </w:rPr>
        <w:t xml:space="preserve"> </w:t>
      </w:r>
      <w:r w:rsidR="00D53F24" w:rsidRPr="005D769A">
        <w:rPr>
          <w:sz w:val="28"/>
          <w:szCs w:val="28"/>
          <w:lang w:val="uk-UA"/>
        </w:rPr>
        <w:t xml:space="preserve">бере </w:t>
      </w:r>
      <w:r w:rsidR="00633A29" w:rsidRPr="005D769A">
        <w:rPr>
          <w:sz w:val="28"/>
          <w:szCs w:val="28"/>
          <w:lang w:val="uk-UA"/>
        </w:rPr>
        <w:t>участь у підготовці пропозицій до плану діяльності на відповідний бюджетний рік та два бюджетних періоди, що настають за плановим (стратегічного плану діяльності Суду), пропозицій щодо внесення змін до нього за напрямами, що належать до компетенції Бухгалтерської служби;</w:t>
      </w:r>
    </w:p>
    <w:p w:rsidR="00633A29" w:rsidRPr="005D769A" w:rsidRDefault="00545FCF" w:rsidP="005D769A">
      <w:pPr>
        <w:ind w:firstLine="709"/>
        <w:jc w:val="both"/>
        <w:rPr>
          <w:sz w:val="28"/>
          <w:szCs w:val="28"/>
          <w:lang w:val="uk-UA"/>
        </w:rPr>
      </w:pPr>
      <w:r w:rsidRPr="005D769A">
        <w:rPr>
          <w:sz w:val="28"/>
          <w:szCs w:val="28"/>
          <w:lang w:val="uk-UA"/>
        </w:rPr>
        <w:t>2</w:t>
      </w:r>
      <w:r w:rsidR="009B4798" w:rsidRPr="005D769A">
        <w:rPr>
          <w:sz w:val="28"/>
          <w:szCs w:val="28"/>
          <w:lang w:val="uk-UA"/>
        </w:rPr>
        <w:t>8</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узагальн</w:t>
      </w:r>
      <w:r w:rsidR="00A429BE" w:rsidRPr="005D769A">
        <w:rPr>
          <w:sz w:val="28"/>
          <w:szCs w:val="28"/>
          <w:lang w:val="uk-UA"/>
        </w:rPr>
        <w:t>ює</w:t>
      </w:r>
      <w:r w:rsidR="00633A29" w:rsidRPr="005D769A">
        <w:rPr>
          <w:sz w:val="28"/>
          <w:szCs w:val="28"/>
          <w:lang w:val="uk-UA"/>
        </w:rPr>
        <w:t xml:space="preserve"> інформаці</w:t>
      </w:r>
      <w:r w:rsidR="00A429BE" w:rsidRPr="005D769A">
        <w:rPr>
          <w:sz w:val="28"/>
          <w:szCs w:val="28"/>
          <w:lang w:val="uk-UA"/>
        </w:rPr>
        <w:t>ю</w:t>
      </w:r>
      <w:r w:rsidR="00633A29" w:rsidRPr="005D769A">
        <w:rPr>
          <w:sz w:val="28"/>
          <w:szCs w:val="28"/>
          <w:lang w:val="uk-UA"/>
        </w:rPr>
        <w:t xml:space="preserve"> для проведення попередніх розрахунків до проєкту Державного бюджету України, проведення аналізу потреби у видатках структурних підрозділів Секретаріату Суду на предмет відповідності нормам законодавства, пріоритетності та ефективності витрат відповідно до стратегічних цілей, завдань, показників та результатів діяльності головного розпорядника, на досягнення яких спрямована реалізація бюджетної програми за КВК 080;</w:t>
      </w:r>
    </w:p>
    <w:p w:rsidR="00633A29" w:rsidRPr="005D769A" w:rsidRDefault="00545FCF" w:rsidP="005D769A">
      <w:pPr>
        <w:ind w:firstLine="709"/>
        <w:jc w:val="both"/>
        <w:rPr>
          <w:sz w:val="28"/>
          <w:szCs w:val="28"/>
          <w:lang w:val="uk-UA"/>
        </w:rPr>
      </w:pPr>
      <w:r w:rsidRPr="005D769A">
        <w:rPr>
          <w:sz w:val="28"/>
          <w:szCs w:val="28"/>
          <w:lang w:val="uk-UA"/>
        </w:rPr>
        <w:t>29</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забезпеч</w:t>
      </w:r>
      <w:r w:rsidR="00A429BE" w:rsidRPr="005D769A">
        <w:rPr>
          <w:sz w:val="28"/>
          <w:szCs w:val="28"/>
          <w:lang w:val="uk-UA"/>
        </w:rPr>
        <w:t>ує</w:t>
      </w:r>
      <w:r w:rsidR="00633A29" w:rsidRPr="005D769A">
        <w:rPr>
          <w:sz w:val="28"/>
          <w:szCs w:val="28"/>
          <w:lang w:val="uk-UA"/>
        </w:rPr>
        <w:t xml:space="preserve"> складання бюджетних запитів на відповідні бюджетні періоди та інформаційних матеріалів до них, подання їх в установленому порядку до Міністерства фінансів України, за дорученням Голови Суду визначення порядку і термінів подання структурними підрозділами Секретаріату Суду матеріалів до бюджетного запиту;</w:t>
      </w:r>
    </w:p>
    <w:p w:rsidR="00633A29" w:rsidRPr="005D769A" w:rsidRDefault="00545FCF" w:rsidP="005D769A">
      <w:pPr>
        <w:ind w:firstLine="709"/>
        <w:jc w:val="both"/>
        <w:rPr>
          <w:sz w:val="28"/>
          <w:szCs w:val="28"/>
          <w:lang w:val="uk-UA"/>
        </w:rPr>
      </w:pPr>
      <w:r w:rsidRPr="005D769A">
        <w:rPr>
          <w:sz w:val="28"/>
          <w:szCs w:val="28"/>
          <w:lang w:val="uk-UA"/>
        </w:rPr>
        <w:t>30</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вн</w:t>
      </w:r>
      <w:r w:rsidR="00A429BE" w:rsidRPr="005D769A">
        <w:rPr>
          <w:sz w:val="28"/>
          <w:szCs w:val="28"/>
          <w:lang w:val="uk-UA"/>
        </w:rPr>
        <w:t>о</w:t>
      </w:r>
      <w:r w:rsidR="00633A29" w:rsidRPr="005D769A">
        <w:rPr>
          <w:sz w:val="28"/>
          <w:szCs w:val="28"/>
          <w:lang w:val="uk-UA"/>
        </w:rPr>
        <w:t>с</w:t>
      </w:r>
      <w:r w:rsidR="00A429BE" w:rsidRPr="005D769A">
        <w:rPr>
          <w:sz w:val="28"/>
          <w:szCs w:val="28"/>
          <w:lang w:val="uk-UA"/>
        </w:rPr>
        <w:t>ить</w:t>
      </w:r>
      <w:r w:rsidR="00633A29" w:rsidRPr="005D769A">
        <w:rPr>
          <w:sz w:val="28"/>
          <w:szCs w:val="28"/>
          <w:lang w:val="uk-UA"/>
        </w:rPr>
        <w:t xml:space="preserve"> змін</w:t>
      </w:r>
      <w:r w:rsidR="00A429BE" w:rsidRPr="005D769A">
        <w:rPr>
          <w:sz w:val="28"/>
          <w:szCs w:val="28"/>
          <w:lang w:val="uk-UA"/>
        </w:rPr>
        <w:t>и</w:t>
      </w:r>
      <w:r w:rsidR="00633A29" w:rsidRPr="005D769A">
        <w:rPr>
          <w:sz w:val="28"/>
          <w:szCs w:val="28"/>
          <w:lang w:val="uk-UA"/>
        </w:rPr>
        <w:t xml:space="preserve"> та доповнень до бюджетних запитів на відповідний бюджетний період за результатами погоджувальних нарад в Міністерстві фінансів України та профільних комітетах Верховної Ради України, проведення роботи щодо їх узгодження;</w:t>
      </w:r>
    </w:p>
    <w:p w:rsidR="00633A29" w:rsidRPr="005D769A" w:rsidRDefault="00545FCF" w:rsidP="005D769A">
      <w:pPr>
        <w:ind w:firstLine="709"/>
        <w:jc w:val="both"/>
        <w:rPr>
          <w:sz w:val="28"/>
          <w:szCs w:val="28"/>
          <w:lang w:val="uk-UA"/>
        </w:rPr>
      </w:pPr>
      <w:r w:rsidRPr="005D769A">
        <w:rPr>
          <w:sz w:val="28"/>
          <w:szCs w:val="28"/>
          <w:lang w:val="uk-UA"/>
        </w:rPr>
        <w:t>31</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здійсн</w:t>
      </w:r>
      <w:r w:rsidR="00A429BE" w:rsidRPr="005D769A">
        <w:rPr>
          <w:sz w:val="28"/>
          <w:szCs w:val="28"/>
          <w:lang w:val="uk-UA"/>
        </w:rPr>
        <w:t>ює</w:t>
      </w:r>
      <w:r w:rsidR="00633A29" w:rsidRPr="005D769A">
        <w:rPr>
          <w:sz w:val="28"/>
          <w:szCs w:val="28"/>
          <w:lang w:val="uk-UA"/>
        </w:rPr>
        <w:t xml:space="preserve"> опрацювання бюджетних призначень Суду, затверджених законом про Державний бюджет України на відповідний рік, складання річного та помісячного розпису асигнувань державного бюджету, забезпечення його виконання;</w:t>
      </w:r>
    </w:p>
    <w:p w:rsidR="00633A29" w:rsidRPr="005D769A" w:rsidRDefault="00545FCF" w:rsidP="005D769A">
      <w:pPr>
        <w:ind w:firstLine="709"/>
        <w:jc w:val="both"/>
        <w:rPr>
          <w:sz w:val="28"/>
          <w:szCs w:val="28"/>
          <w:lang w:val="uk-UA"/>
        </w:rPr>
      </w:pPr>
      <w:r w:rsidRPr="005D769A">
        <w:rPr>
          <w:sz w:val="28"/>
          <w:szCs w:val="28"/>
          <w:lang w:val="uk-UA"/>
        </w:rPr>
        <w:t>32</w:t>
      </w:r>
      <w:r w:rsidR="00633A29" w:rsidRPr="005D769A">
        <w:rPr>
          <w:sz w:val="28"/>
          <w:szCs w:val="28"/>
          <w:lang w:val="uk-UA"/>
        </w:rPr>
        <w:t>)</w:t>
      </w:r>
      <w:r w:rsidR="0002429E" w:rsidRPr="005D769A">
        <w:rPr>
          <w:sz w:val="28"/>
          <w:szCs w:val="28"/>
          <w:lang w:val="uk-UA"/>
        </w:rPr>
        <w:t xml:space="preserve"> </w:t>
      </w:r>
      <w:r w:rsidR="00A429BE" w:rsidRPr="005D769A">
        <w:rPr>
          <w:sz w:val="28"/>
          <w:szCs w:val="28"/>
          <w:lang w:val="uk-UA"/>
        </w:rPr>
        <w:t>готує</w:t>
      </w:r>
      <w:r w:rsidR="00633A29" w:rsidRPr="005D769A">
        <w:rPr>
          <w:sz w:val="28"/>
          <w:szCs w:val="28"/>
          <w:lang w:val="uk-UA"/>
        </w:rPr>
        <w:t xml:space="preserve"> та пода</w:t>
      </w:r>
      <w:r w:rsidR="00A429BE" w:rsidRPr="005D769A">
        <w:rPr>
          <w:sz w:val="28"/>
          <w:szCs w:val="28"/>
          <w:lang w:val="uk-UA"/>
        </w:rPr>
        <w:t>є</w:t>
      </w:r>
      <w:r w:rsidR="00633A29" w:rsidRPr="005D769A">
        <w:rPr>
          <w:sz w:val="28"/>
          <w:szCs w:val="28"/>
          <w:lang w:val="uk-UA"/>
        </w:rPr>
        <w:t xml:space="preserve"> до Державної казначейської служби України в установленому порядку розподілу показників зведених кошторисів, розподілу показників зведених планів асигнувань загального фонду державного бюджету (за винятком надання кредитів з державного бюджету) за бюджетною програмою Суду та реєстрів змін до них;</w:t>
      </w:r>
    </w:p>
    <w:p w:rsidR="00633A29" w:rsidRPr="005D769A" w:rsidRDefault="00545FCF" w:rsidP="005D769A">
      <w:pPr>
        <w:ind w:firstLine="709"/>
        <w:jc w:val="both"/>
        <w:rPr>
          <w:sz w:val="28"/>
          <w:szCs w:val="28"/>
          <w:lang w:val="uk-UA"/>
        </w:rPr>
      </w:pPr>
      <w:r w:rsidRPr="005D769A">
        <w:rPr>
          <w:sz w:val="28"/>
          <w:szCs w:val="28"/>
          <w:lang w:val="uk-UA"/>
        </w:rPr>
        <w:t>33</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розробл</w:t>
      </w:r>
      <w:r w:rsidR="00A429BE" w:rsidRPr="005D769A">
        <w:rPr>
          <w:sz w:val="28"/>
          <w:szCs w:val="28"/>
          <w:lang w:val="uk-UA"/>
        </w:rPr>
        <w:t>яє</w:t>
      </w:r>
      <w:r w:rsidR="00633A29" w:rsidRPr="005D769A">
        <w:rPr>
          <w:sz w:val="28"/>
          <w:szCs w:val="28"/>
          <w:lang w:val="uk-UA"/>
        </w:rPr>
        <w:t xml:space="preserve"> та пода</w:t>
      </w:r>
      <w:r w:rsidR="00A429BE" w:rsidRPr="005D769A">
        <w:rPr>
          <w:sz w:val="28"/>
          <w:szCs w:val="28"/>
          <w:lang w:val="uk-UA"/>
        </w:rPr>
        <w:t>є</w:t>
      </w:r>
      <w:r w:rsidR="00633A29" w:rsidRPr="005D769A">
        <w:rPr>
          <w:sz w:val="28"/>
          <w:szCs w:val="28"/>
          <w:lang w:val="uk-UA"/>
        </w:rPr>
        <w:t xml:space="preserve"> на затвердження Голові Суду за погодженням з Міністерством фінансів України проєктів паспортів бюджетн</w:t>
      </w:r>
      <w:r w:rsidR="003E29DB" w:rsidRPr="005D769A">
        <w:rPr>
          <w:sz w:val="28"/>
          <w:szCs w:val="28"/>
          <w:lang w:val="uk-UA"/>
        </w:rPr>
        <w:t>ої</w:t>
      </w:r>
      <w:r w:rsidR="00633A29" w:rsidRPr="005D769A">
        <w:rPr>
          <w:sz w:val="28"/>
          <w:szCs w:val="28"/>
          <w:lang w:val="uk-UA"/>
        </w:rPr>
        <w:t xml:space="preserve"> програм</w:t>
      </w:r>
      <w:r w:rsidR="003E29DB" w:rsidRPr="005D769A">
        <w:rPr>
          <w:sz w:val="28"/>
          <w:szCs w:val="28"/>
          <w:lang w:val="uk-UA"/>
        </w:rPr>
        <w:t>и</w:t>
      </w:r>
      <w:r w:rsidR="00633A29" w:rsidRPr="005D769A">
        <w:rPr>
          <w:sz w:val="28"/>
          <w:szCs w:val="28"/>
          <w:lang w:val="uk-UA"/>
        </w:rPr>
        <w:t xml:space="preserve"> Суду на відповідний рік та склада</w:t>
      </w:r>
      <w:r w:rsidR="00A429BE" w:rsidRPr="005D769A">
        <w:rPr>
          <w:sz w:val="28"/>
          <w:szCs w:val="28"/>
          <w:lang w:val="uk-UA"/>
        </w:rPr>
        <w:t>є</w:t>
      </w:r>
      <w:r w:rsidR="00633A29" w:rsidRPr="005D769A">
        <w:rPr>
          <w:sz w:val="28"/>
          <w:szCs w:val="28"/>
          <w:lang w:val="uk-UA"/>
        </w:rPr>
        <w:t xml:space="preserve"> звіт</w:t>
      </w:r>
      <w:r w:rsidR="00A429BE" w:rsidRPr="005D769A">
        <w:rPr>
          <w:sz w:val="28"/>
          <w:szCs w:val="28"/>
          <w:lang w:val="uk-UA"/>
        </w:rPr>
        <w:t>и</w:t>
      </w:r>
      <w:r w:rsidR="00633A29" w:rsidRPr="005D769A">
        <w:rPr>
          <w:sz w:val="28"/>
          <w:szCs w:val="28"/>
          <w:lang w:val="uk-UA"/>
        </w:rPr>
        <w:t xml:space="preserve"> про їх виконання; вн</w:t>
      </w:r>
      <w:r w:rsidR="00A429BE" w:rsidRPr="005D769A">
        <w:rPr>
          <w:sz w:val="28"/>
          <w:szCs w:val="28"/>
          <w:lang w:val="uk-UA"/>
        </w:rPr>
        <w:t>осить</w:t>
      </w:r>
      <w:r w:rsidR="00633A29" w:rsidRPr="005D769A">
        <w:rPr>
          <w:sz w:val="28"/>
          <w:szCs w:val="28"/>
          <w:lang w:val="uk-UA"/>
        </w:rPr>
        <w:t xml:space="preserve"> в установленому порядку змін до паспортів бюджетн</w:t>
      </w:r>
      <w:r w:rsidR="003E29DB" w:rsidRPr="005D769A">
        <w:rPr>
          <w:sz w:val="28"/>
          <w:szCs w:val="28"/>
          <w:lang w:val="uk-UA"/>
        </w:rPr>
        <w:t>ої</w:t>
      </w:r>
      <w:r w:rsidR="00633A29" w:rsidRPr="005D769A">
        <w:rPr>
          <w:sz w:val="28"/>
          <w:szCs w:val="28"/>
          <w:lang w:val="uk-UA"/>
        </w:rPr>
        <w:t xml:space="preserve"> програм</w:t>
      </w:r>
      <w:r w:rsidR="003E29DB" w:rsidRPr="005D769A">
        <w:rPr>
          <w:sz w:val="28"/>
          <w:szCs w:val="28"/>
          <w:lang w:val="uk-UA"/>
        </w:rPr>
        <w:t>и</w:t>
      </w:r>
      <w:r w:rsidR="00633A29" w:rsidRPr="005D769A">
        <w:rPr>
          <w:sz w:val="28"/>
          <w:szCs w:val="28"/>
          <w:lang w:val="uk-UA"/>
        </w:rPr>
        <w:t xml:space="preserve"> Суду; здійснення аналізу показників виконання бюджетної програми;</w:t>
      </w:r>
    </w:p>
    <w:p w:rsidR="00633A29" w:rsidRPr="005D769A" w:rsidRDefault="00545FCF" w:rsidP="005D769A">
      <w:pPr>
        <w:ind w:firstLine="709"/>
        <w:jc w:val="both"/>
        <w:rPr>
          <w:sz w:val="28"/>
          <w:szCs w:val="28"/>
          <w:lang w:val="uk-UA"/>
        </w:rPr>
      </w:pPr>
      <w:r w:rsidRPr="005D769A">
        <w:rPr>
          <w:sz w:val="28"/>
          <w:szCs w:val="28"/>
          <w:lang w:val="uk-UA"/>
        </w:rPr>
        <w:t>34</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забезпеч</w:t>
      </w:r>
      <w:r w:rsidR="00A429BE" w:rsidRPr="005D769A">
        <w:rPr>
          <w:sz w:val="28"/>
          <w:szCs w:val="28"/>
          <w:lang w:val="uk-UA"/>
        </w:rPr>
        <w:t>ує</w:t>
      </w:r>
      <w:r w:rsidR="00633A29" w:rsidRPr="005D769A">
        <w:rPr>
          <w:sz w:val="28"/>
          <w:szCs w:val="28"/>
          <w:lang w:val="uk-UA"/>
        </w:rPr>
        <w:t xml:space="preserve"> формування для погодження та затвердження кошторисів з розрахунками на забезпечення діяльності Суду та  Секретаріату Суду;</w:t>
      </w:r>
    </w:p>
    <w:p w:rsidR="00633A29" w:rsidRPr="005D769A" w:rsidRDefault="00545FCF" w:rsidP="005D769A">
      <w:pPr>
        <w:ind w:firstLine="709"/>
        <w:jc w:val="both"/>
        <w:rPr>
          <w:sz w:val="28"/>
          <w:szCs w:val="28"/>
          <w:lang w:val="uk-UA"/>
        </w:rPr>
      </w:pPr>
      <w:r w:rsidRPr="005D769A">
        <w:rPr>
          <w:sz w:val="28"/>
          <w:szCs w:val="28"/>
          <w:lang w:val="uk-UA"/>
        </w:rPr>
        <w:t>35</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здійсн</w:t>
      </w:r>
      <w:r w:rsidR="00A429BE" w:rsidRPr="005D769A">
        <w:rPr>
          <w:sz w:val="28"/>
          <w:szCs w:val="28"/>
          <w:lang w:val="uk-UA"/>
        </w:rPr>
        <w:t>ює</w:t>
      </w:r>
      <w:r w:rsidR="00633A29" w:rsidRPr="005D769A">
        <w:rPr>
          <w:sz w:val="28"/>
          <w:szCs w:val="28"/>
          <w:lang w:val="uk-UA"/>
        </w:rPr>
        <w:t xml:space="preserve"> координаці</w:t>
      </w:r>
      <w:r w:rsidR="00A429BE" w:rsidRPr="005D769A">
        <w:rPr>
          <w:sz w:val="28"/>
          <w:szCs w:val="28"/>
          <w:lang w:val="uk-UA"/>
        </w:rPr>
        <w:t>ю</w:t>
      </w:r>
      <w:r w:rsidR="00633A29" w:rsidRPr="005D769A">
        <w:rPr>
          <w:sz w:val="28"/>
          <w:szCs w:val="28"/>
          <w:lang w:val="uk-UA"/>
        </w:rPr>
        <w:t xml:space="preserve"> дій структурних підрозділів Секретаріату Суду та розпорядника нижчого рівня – Автобази у бюджетному процесі;</w:t>
      </w:r>
    </w:p>
    <w:p w:rsidR="00633A29" w:rsidRPr="005D769A" w:rsidRDefault="00545FCF" w:rsidP="005D769A">
      <w:pPr>
        <w:ind w:firstLine="709"/>
        <w:jc w:val="both"/>
        <w:rPr>
          <w:sz w:val="28"/>
          <w:szCs w:val="28"/>
          <w:lang w:val="uk-UA"/>
        </w:rPr>
      </w:pPr>
      <w:r w:rsidRPr="005D769A">
        <w:rPr>
          <w:sz w:val="28"/>
          <w:szCs w:val="28"/>
          <w:lang w:val="uk-UA"/>
        </w:rPr>
        <w:t>36</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забезпеч</w:t>
      </w:r>
      <w:r w:rsidR="00A429BE" w:rsidRPr="005D769A">
        <w:rPr>
          <w:sz w:val="28"/>
          <w:szCs w:val="28"/>
          <w:lang w:val="uk-UA"/>
        </w:rPr>
        <w:t>ує</w:t>
      </w:r>
      <w:r w:rsidR="00633A29" w:rsidRPr="005D769A">
        <w:rPr>
          <w:sz w:val="28"/>
          <w:szCs w:val="28"/>
          <w:lang w:val="uk-UA"/>
        </w:rPr>
        <w:t xml:space="preserve"> відкриття асигнувань Державного бюджету України для здійснення видатків Суду та Автобази; забезпеч</w:t>
      </w:r>
      <w:r w:rsidR="00A429BE" w:rsidRPr="005D769A">
        <w:rPr>
          <w:sz w:val="28"/>
          <w:szCs w:val="28"/>
          <w:lang w:val="uk-UA"/>
        </w:rPr>
        <w:t>ує</w:t>
      </w:r>
      <w:r w:rsidR="00633A29" w:rsidRPr="005D769A">
        <w:rPr>
          <w:sz w:val="28"/>
          <w:szCs w:val="28"/>
          <w:lang w:val="uk-UA"/>
        </w:rPr>
        <w:t xml:space="preserve"> підготовк</w:t>
      </w:r>
      <w:r w:rsidR="00A429BE" w:rsidRPr="005D769A">
        <w:rPr>
          <w:sz w:val="28"/>
          <w:szCs w:val="28"/>
          <w:lang w:val="uk-UA"/>
        </w:rPr>
        <w:t>у</w:t>
      </w:r>
      <w:r w:rsidR="00633A29" w:rsidRPr="005D769A">
        <w:rPr>
          <w:sz w:val="28"/>
          <w:szCs w:val="28"/>
          <w:lang w:val="uk-UA"/>
        </w:rPr>
        <w:t xml:space="preserve"> та подання до Державної казначейської служби України за встановленою формою розподілів відкритих асигнувань державного бюджету для оплати видатків Суду та Автобази;</w:t>
      </w:r>
    </w:p>
    <w:p w:rsidR="00633A29" w:rsidRPr="005D769A" w:rsidRDefault="00545FCF" w:rsidP="005D769A">
      <w:pPr>
        <w:ind w:firstLine="709"/>
        <w:jc w:val="both"/>
        <w:rPr>
          <w:sz w:val="28"/>
          <w:szCs w:val="28"/>
          <w:lang w:val="uk-UA"/>
        </w:rPr>
      </w:pPr>
      <w:r w:rsidRPr="005D769A">
        <w:rPr>
          <w:sz w:val="28"/>
          <w:szCs w:val="28"/>
          <w:lang w:val="uk-UA"/>
        </w:rPr>
        <w:t>37</w:t>
      </w:r>
      <w:r w:rsidR="00633A29" w:rsidRPr="005D769A">
        <w:rPr>
          <w:sz w:val="28"/>
          <w:szCs w:val="28"/>
          <w:lang w:val="uk-UA"/>
        </w:rPr>
        <w:t>)</w:t>
      </w:r>
      <w:r w:rsidR="0002429E" w:rsidRPr="005D769A">
        <w:rPr>
          <w:sz w:val="28"/>
          <w:szCs w:val="28"/>
          <w:lang w:val="uk-UA"/>
        </w:rPr>
        <w:t xml:space="preserve"> </w:t>
      </w:r>
      <w:r w:rsidR="00A429BE" w:rsidRPr="005D769A">
        <w:rPr>
          <w:sz w:val="28"/>
          <w:szCs w:val="28"/>
          <w:lang w:val="uk-UA"/>
        </w:rPr>
        <w:t>готує</w:t>
      </w:r>
      <w:r w:rsidR="00633A29" w:rsidRPr="005D769A">
        <w:rPr>
          <w:sz w:val="28"/>
          <w:szCs w:val="28"/>
          <w:lang w:val="uk-UA"/>
        </w:rPr>
        <w:t xml:space="preserve"> пропозиці</w:t>
      </w:r>
      <w:r w:rsidR="00A429BE" w:rsidRPr="005D769A">
        <w:rPr>
          <w:sz w:val="28"/>
          <w:szCs w:val="28"/>
          <w:lang w:val="uk-UA"/>
        </w:rPr>
        <w:t>ї</w:t>
      </w:r>
      <w:r w:rsidR="00633A29" w:rsidRPr="005D769A">
        <w:rPr>
          <w:sz w:val="28"/>
          <w:szCs w:val="28"/>
          <w:lang w:val="uk-UA"/>
        </w:rPr>
        <w:t xml:space="preserve"> за обґрунтованими зверненнями структурних підрозділів Секретаріату Суду щодо внесення змін до розпису асигнувань державного бюджету в межах загального обсягу річних бюджетних призначень (між кодами економічної класифікації видатків у межах бюджетної програми та/або в межах головного розпорядника коштів державного бюджету), внесення змін і доповнень до кошторисів з розрахунками та планів асигнувань Суду;</w:t>
      </w:r>
    </w:p>
    <w:p w:rsidR="00633A29" w:rsidRPr="005D769A" w:rsidRDefault="00545FCF" w:rsidP="005D769A">
      <w:pPr>
        <w:ind w:firstLine="709"/>
        <w:jc w:val="both"/>
        <w:rPr>
          <w:sz w:val="28"/>
          <w:szCs w:val="28"/>
          <w:lang w:val="uk-UA"/>
        </w:rPr>
      </w:pPr>
      <w:r w:rsidRPr="005D769A">
        <w:rPr>
          <w:sz w:val="28"/>
          <w:szCs w:val="28"/>
          <w:lang w:val="uk-UA"/>
        </w:rPr>
        <w:t>38</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співпрац</w:t>
      </w:r>
      <w:r w:rsidR="00A429BE" w:rsidRPr="005D769A">
        <w:rPr>
          <w:sz w:val="28"/>
          <w:szCs w:val="28"/>
          <w:lang w:val="uk-UA"/>
        </w:rPr>
        <w:t>ює</w:t>
      </w:r>
      <w:r w:rsidR="00633A29" w:rsidRPr="005D769A">
        <w:rPr>
          <w:sz w:val="28"/>
          <w:szCs w:val="28"/>
          <w:lang w:val="uk-UA"/>
        </w:rPr>
        <w:t xml:space="preserve"> з Міністерством фінансів України щодо внесення в установленому порядку змін до розпису асигнувань державного бюджету за бюджетною програмою Суду та з інших питань в межах компетенції відділу фінансового забезпечення;</w:t>
      </w:r>
    </w:p>
    <w:p w:rsidR="00633A29" w:rsidRPr="005D769A" w:rsidRDefault="00545FCF" w:rsidP="005D769A">
      <w:pPr>
        <w:ind w:firstLine="709"/>
        <w:jc w:val="both"/>
        <w:rPr>
          <w:sz w:val="28"/>
          <w:szCs w:val="28"/>
          <w:lang w:val="uk-UA"/>
        </w:rPr>
      </w:pPr>
      <w:r w:rsidRPr="005D769A">
        <w:rPr>
          <w:sz w:val="28"/>
          <w:szCs w:val="28"/>
          <w:lang w:val="uk-UA"/>
        </w:rPr>
        <w:t>39</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здійсн</w:t>
      </w:r>
      <w:r w:rsidR="00A429BE" w:rsidRPr="005D769A">
        <w:rPr>
          <w:sz w:val="28"/>
          <w:szCs w:val="28"/>
          <w:lang w:val="uk-UA"/>
        </w:rPr>
        <w:t>ює</w:t>
      </w:r>
      <w:r w:rsidR="00633A29" w:rsidRPr="005D769A">
        <w:rPr>
          <w:sz w:val="28"/>
          <w:szCs w:val="28"/>
          <w:lang w:val="uk-UA"/>
        </w:rPr>
        <w:t xml:space="preserve"> контрол</w:t>
      </w:r>
      <w:r w:rsidR="00A429BE" w:rsidRPr="005D769A">
        <w:rPr>
          <w:sz w:val="28"/>
          <w:szCs w:val="28"/>
          <w:lang w:val="uk-UA"/>
        </w:rPr>
        <w:t>ь</w:t>
      </w:r>
      <w:r w:rsidR="00633A29" w:rsidRPr="005D769A">
        <w:rPr>
          <w:sz w:val="28"/>
          <w:szCs w:val="28"/>
          <w:lang w:val="uk-UA"/>
        </w:rPr>
        <w:t xml:space="preserve"> за проведенням публічних закупівель Суду в частині відповідності запланованих видатків у річному плані закупівель затвердженому кошторису Суду;</w:t>
      </w:r>
    </w:p>
    <w:p w:rsidR="00633A29" w:rsidRPr="005D769A" w:rsidRDefault="00545FCF" w:rsidP="005D769A">
      <w:pPr>
        <w:ind w:firstLine="709"/>
        <w:jc w:val="both"/>
        <w:rPr>
          <w:sz w:val="28"/>
          <w:szCs w:val="28"/>
          <w:lang w:val="uk-UA"/>
        </w:rPr>
      </w:pPr>
      <w:r w:rsidRPr="005D769A">
        <w:rPr>
          <w:sz w:val="28"/>
          <w:szCs w:val="28"/>
          <w:lang w:val="uk-UA"/>
        </w:rPr>
        <w:t>40</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перевір</w:t>
      </w:r>
      <w:r w:rsidR="00A429BE" w:rsidRPr="005D769A">
        <w:rPr>
          <w:sz w:val="28"/>
          <w:szCs w:val="28"/>
          <w:lang w:val="uk-UA"/>
        </w:rPr>
        <w:t>яє</w:t>
      </w:r>
      <w:r w:rsidR="00633A29" w:rsidRPr="005D769A">
        <w:rPr>
          <w:sz w:val="28"/>
          <w:szCs w:val="28"/>
          <w:lang w:val="uk-UA"/>
        </w:rPr>
        <w:t xml:space="preserve"> відповідн</w:t>
      </w:r>
      <w:r w:rsidR="00A429BE" w:rsidRPr="005D769A">
        <w:rPr>
          <w:sz w:val="28"/>
          <w:szCs w:val="28"/>
          <w:lang w:val="uk-UA"/>
        </w:rPr>
        <w:t>і</w:t>
      </w:r>
      <w:r w:rsidR="00633A29" w:rsidRPr="005D769A">
        <w:rPr>
          <w:sz w:val="28"/>
          <w:szCs w:val="28"/>
          <w:lang w:val="uk-UA"/>
        </w:rPr>
        <w:t>ст</w:t>
      </w:r>
      <w:r w:rsidR="00A429BE" w:rsidRPr="005D769A">
        <w:rPr>
          <w:sz w:val="28"/>
          <w:szCs w:val="28"/>
          <w:lang w:val="uk-UA"/>
        </w:rPr>
        <w:t>ь</w:t>
      </w:r>
      <w:r w:rsidR="00633A29" w:rsidRPr="005D769A">
        <w:rPr>
          <w:sz w:val="28"/>
          <w:szCs w:val="28"/>
          <w:lang w:val="uk-UA"/>
        </w:rPr>
        <w:t xml:space="preserve"> ціни договору про закупівлю на наявність або відсутність бюджетних асигнувань відповідно до бюджетної програми, кошторису та розрахункам до кошторису Суду на поточний рік;</w:t>
      </w:r>
    </w:p>
    <w:p w:rsidR="00633A29" w:rsidRPr="005D769A" w:rsidRDefault="00545FCF" w:rsidP="005D769A">
      <w:pPr>
        <w:ind w:firstLine="709"/>
        <w:jc w:val="both"/>
        <w:rPr>
          <w:sz w:val="28"/>
          <w:szCs w:val="28"/>
          <w:lang w:val="uk-UA"/>
        </w:rPr>
      </w:pPr>
      <w:r w:rsidRPr="005D769A">
        <w:rPr>
          <w:sz w:val="28"/>
          <w:szCs w:val="28"/>
          <w:lang w:val="uk-UA"/>
        </w:rPr>
        <w:t>41</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здійсн</w:t>
      </w:r>
      <w:r w:rsidR="00A429BE" w:rsidRPr="005D769A">
        <w:rPr>
          <w:sz w:val="28"/>
          <w:szCs w:val="28"/>
          <w:lang w:val="uk-UA"/>
        </w:rPr>
        <w:t>ює</w:t>
      </w:r>
      <w:r w:rsidR="00633A29" w:rsidRPr="005D769A">
        <w:rPr>
          <w:sz w:val="28"/>
          <w:szCs w:val="28"/>
          <w:lang w:val="uk-UA"/>
        </w:rPr>
        <w:t xml:space="preserve"> аналіз видатків з метою їх ефективного та раціонального використання та здійснення прогнозування фінансової діяльності Суду на наступні періоди; </w:t>
      </w:r>
    </w:p>
    <w:p w:rsidR="00633A29" w:rsidRPr="005D769A" w:rsidRDefault="00545FCF" w:rsidP="005D769A">
      <w:pPr>
        <w:ind w:firstLine="709"/>
        <w:jc w:val="both"/>
        <w:rPr>
          <w:sz w:val="28"/>
          <w:szCs w:val="28"/>
          <w:lang w:val="uk-UA"/>
        </w:rPr>
      </w:pPr>
      <w:r w:rsidRPr="005D769A">
        <w:rPr>
          <w:sz w:val="28"/>
          <w:szCs w:val="28"/>
          <w:lang w:val="uk-UA"/>
        </w:rPr>
        <w:t>42</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прий</w:t>
      </w:r>
      <w:r w:rsidR="00A429BE" w:rsidRPr="005D769A">
        <w:rPr>
          <w:sz w:val="28"/>
          <w:szCs w:val="28"/>
          <w:lang w:val="uk-UA"/>
        </w:rPr>
        <w:t>має</w:t>
      </w:r>
      <w:r w:rsidR="00633A29" w:rsidRPr="005D769A">
        <w:rPr>
          <w:sz w:val="28"/>
          <w:szCs w:val="28"/>
          <w:lang w:val="uk-UA"/>
        </w:rPr>
        <w:t xml:space="preserve"> участ</w:t>
      </w:r>
      <w:r w:rsidR="00A429BE" w:rsidRPr="005D769A">
        <w:rPr>
          <w:sz w:val="28"/>
          <w:szCs w:val="28"/>
          <w:lang w:val="uk-UA"/>
        </w:rPr>
        <w:t>ь</w:t>
      </w:r>
      <w:r w:rsidR="00633A29" w:rsidRPr="005D769A">
        <w:rPr>
          <w:sz w:val="28"/>
          <w:szCs w:val="28"/>
          <w:lang w:val="uk-UA"/>
        </w:rPr>
        <w:t xml:space="preserve"> у формуванні штатного розпису Суду та внесення змін до нього;</w:t>
      </w:r>
    </w:p>
    <w:p w:rsidR="00633A29" w:rsidRPr="005D769A" w:rsidRDefault="00545FCF" w:rsidP="005D769A">
      <w:pPr>
        <w:ind w:firstLine="709"/>
        <w:jc w:val="both"/>
        <w:rPr>
          <w:sz w:val="28"/>
          <w:szCs w:val="28"/>
          <w:lang w:val="uk-UA"/>
        </w:rPr>
      </w:pPr>
      <w:r w:rsidRPr="005D769A">
        <w:rPr>
          <w:sz w:val="28"/>
          <w:szCs w:val="28"/>
          <w:lang w:val="uk-UA"/>
        </w:rPr>
        <w:t>43</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організ</w:t>
      </w:r>
      <w:r w:rsidR="00A429BE" w:rsidRPr="005D769A">
        <w:rPr>
          <w:sz w:val="28"/>
          <w:szCs w:val="28"/>
          <w:lang w:val="uk-UA"/>
        </w:rPr>
        <w:t>овує</w:t>
      </w:r>
      <w:r w:rsidR="00633A29" w:rsidRPr="005D769A">
        <w:rPr>
          <w:sz w:val="28"/>
          <w:szCs w:val="28"/>
          <w:lang w:val="uk-UA"/>
        </w:rPr>
        <w:t xml:space="preserve"> здійснення моніторингу виконання бюджетної програми, </w:t>
      </w:r>
      <w:r w:rsidR="00A429BE" w:rsidRPr="005D769A">
        <w:rPr>
          <w:sz w:val="28"/>
          <w:szCs w:val="28"/>
          <w:lang w:val="uk-UA"/>
        </w:rPr>
        <w:t>готує</w:t>
      </w:r>
      <w:r w:rsidR="00633A29" w:rsidRPr="005D769A">
        <w:rPr>
          <w:sz w:val="28"/>
          <w:szCs w:val="28"/>
          <w:lang w:val="uk-UA"/>
        </w:rPr>
        <w:t xml:space="preserve"> та пода</w:t>
      </w:r>
      <w:r w:rsidR="00A429BE" w:rsidRPr="005D769A">
        <w:rPr>
          <w:sz w:val="28"/>
          <w:szCs w:val="28"/>
          <w:lang w:val="uk-UA"/>
        </w:rPr>
        <w:t>є</w:t>
      </w:r>
      <w:r w:rsidR="00633A29" w:rsidRPr="005D769A">
        <w:rPr>
          <w:sz w:val="28"/>
          <w:szCs w:val="28"/>
          <w:lang w:val="uk-UA"/>
        </w:rPr>
        <w:t xml:space="preserve"> керівництву Суду інформаці</w:t>
      </w:r>
      <w:r w:rsidR="00A429BE" w:rsidRPr="005D769A">
        <w:rPr>
          <w:sz w:val="28"/>
          <w:szCs w:val="28"/>
          <w:lang w:val="uk-UA"/>
        </w:rPr>
        <w:t>ю</w:t>
      </w:r>
      <w:r w:rsidR="00633A29" w:rsidRPr="005D769A">
        <w:rPr>
          <w:sz w:val="28"/>
          <w:szCs w:val="28"/>
          <w:lang w:val="uk-UA"/>
        </w:rPr>
        <w:t xml:space="preserve"> про результати оцінки ефективності бюджетної програми Суду;</w:t>
      </w:r>
    </w:p>
    <w:p w:rsidR="00633A29" w:rsidRPr="005D769A" w:rsidRDefault="00545FCF" w:rsidP="005D769A">
      <w:pPr>
        <w:ind w:firstLine="709"/>
        <w:jc w:val="both"/>
        <w:rPr>
          <w:sz w:val="28"/>
          <w:szCs w:val="28"/>
          <w:lang w:val="uk-UA"/>
        </w:rPr>
      </w:pPr>
      <w:r w:rsidRPr="005D769A">
        <w:rPr>
          <w:sz w:val="28"/>
          <w:szCs w:val="28"/>
          <w:lang w:val="uk-UA"/>
        </w:rPr>
        <w:t>44</w:t>
      </w:r>
      <w:r w:rsidR="00633A29" w:rsidRPr="005D769A">
        <w:rPr>
          <w:sz w:val="28"/>
          <w:szCs w:val="28"/>
          <w:lang w:val="uk-UA"/>
        </w:rPr>
        <w:t>)</w:t>
      </w:r>
      <w:r w:rsidR="0002429E" w:rsidRPr="005D769A">
        <w:rPr>
          <w:sz w:val="28"/>
          <w:szCs w:val="28"/>
          <w:lang w:val="uk-UA"/>
        </w:rPr>
        <w:t xml:space="preserve"> </w:t>
      </w:r>
      <w:r w:rsidR="00A429BE" w:rsidRPr="005D769A">
        <w:rPr>
          <w:sz w:val="28"/>
          <w:szCs w:val="28"/>
          <w:lang w:val="uk-UA"/>
        </w:rPr>
        <w:t>готує</w:t>
      </w:r>
      <w:r w:rsidR="00633A29" w:rsidRPr="005D769A">
        <w:rPr>
          <w:sz w:val="28"/>
          <w:szCs w:val="28"/>
          <w:lang w:val="uk-UA"/>
        </w:rPr>
        <w:t xml:space="preserve"> в установленому порядку інформаці</w:t>
      </w:r>
      <w:r w:rsidR="00A429BE" w:rsidRPr="005D769A">
        <w:rPr>
          <w:sz w:val="28"/>
          <w:szCs w:val="28"/>
          <w:lang w:val="uk-UA"/>
        </w:rPr>
        <w:t>ю</w:t>
      </w:r>
      <w:r w:rsidR="00633A29" w:rsidRPr="005D769A">
        <w:rPr>
          <w:sz w:val="28"/>
          <w:szCs w:val="28"/>
          <w:lang w:val="uk-UA"/>
        </w:rPr>
        <w:t xml:space="preserve"> про досягнення головним розпорядником коштів державного бюджету запланованої мети, завдань та результативних показників бюджетн</w:t>
      </w:r>
      <w:r w:rsidR="00F865AC" w:rsidRPr="005D769A">
        <w:rPr>
          <w:sz w:val="28"/>
          <w:szCs w:val="28"/>
          <w:lang w:val="uk-UA"/>
        </w:rPr>
        <w:t>ої</w:t>
      </w:r>
      <w:r w:rsidR="00633A29" w:rsidRPr="005D769A">
        <w:rPr>
          <w:sz w:val="28"/>
          <w:szCs w:val="28"/>
          <w:lang w:val="uk-UA"/>
        </w:rPr>
        <w:t xml:space="preserve"> програм</w:t>
      </w:r>
      <w:r w:rsidR="00F865AC" w:rsidRPr="005D769A">
        <w:rPr>
          <w:sz w:val="28"/>
          <w:szCs w:val="28"/>
          <w:lang w:val="uk-UA"/>
        </w:rPr>
        <w:t>и</w:t>
      </w:r>
      <w:r w:rsidR="00633A29" w:rsidRPr="005D769A">
        <w:rPr>
          <w:sz w:val="28"/>
          <w:szCs w:val="28"/>
          <w:lang w:val="uk-UA"/>
        </w:rPr>
        <w:t>, а також цілей державної політики у відповідній сфері діяльності;</w:t>
      </w:r>
    </w:p>
    <w:p w:rsidR="00633A29" w:rsidRPr="005D769A" w:rsidRDefault="00545FCF" w:rsidP="005D769A">
      <w:pPr>
        <w:ind w:firstLine="709"/>
        <w:jc w:val="both"/>
        <w:rPr>
          <w:sz w:val="28"/>
          <w:szCs w:val="28"/>
          <w:lang w:val="uk-UA"/>
        </w:rPr>
      </w:pPr>
      <w:r w:rsidRPr="005D769A">
        <w:rPr>
          <w:sz w:val="28"/>
          <w:szCs w:val="28"/>
          <w:lang w:val="uk-UA"/>
        </w:rPr>
        <w:t>45</w:t>
      </w:r>
      <w:r w:rsidR="00633A29" w:rsidRPr="005D769A">
        <w:rPr>
          <w:sz w:val="28"/>
          <w:szCs w:val="28"/>
          <w:lang w:val="uk-UA"/>
        </w:rPr>
        <w:t>)</w:t>
      </w:r>
      <w:r w:rsidR="0002429E" w:rsidRPr="005D769A">
        <w:rPr>
          <w:sz w:val="28"/>
          <w:szCs w:val="28"/>
          <w:lang w:val="uk-UA"/>
        </w:rPr>
        <w:t xml:space="preserve"> </w:t>
      </w:r>
      <w:r w:rsidR="00A429BE" w:rsidRPr="005D769A">
        <w:rPr>
          <w:sz w:val="28"/>
          <w:szCs w:val="28"/>
          <w:lang w:val="uk-UA"/>
        </w:rPr>
        <w:t>готує</w:t>
      </w:r>
      <w:r w:rsidR="00633A29" w:rsidRPr="005D769A">
        <w:rPr>
          <w:sz w:val="28"/>
          <w:szCs w:val="28"/>
          <w:lang w:val="uk-UA"/>
        </w:rPr>
        <w:t xml:space="preserve"> та пода</w:t>
      </w:r>
      <w:r w:rsidR="00A429BE" w:rsidRPr="005D769A">
        <w:rPr>
          <w:sz w:val="28"/>
          <w:szCs w:val="28"/>
          <w:lang w:val="uk-UA"/>
        </w:rPr>
        <w:t>є</w:t>
      </w:r>
      <w:r w:rsidR="00633A29" w:rsidRPr="005D769A">
        <w:rPr>
          <w:sz w:val="28"/>
          <w:szCs w:val="28"/>
          <w:lang w:val="uk-UA"/>
        </w:rPr>
        <w:t xml:space="preserve"> до Державної казначейської служби України мережі розпорядників та одержувачів коштів державного бюджету на КВК 080 на відповідний рік; </w:t>
      </w:r>
    </w:p>
    <w:p w:rsidR="00633A29" w:rsidRPr="005D769A" w:rsidRDefault="00545FCF" w:rsidP="005D769A">
      <w:pPr>
        <w:ind w:firstLine="709"/>
        <w:jc w:val="both"/>
        <w:rPr>
          <w:sz w:val="28"/>
          <w:szCs w:val="28"/>
          <w:lang w:val="uk-UA"/>
        </w:rPr>
      </w:pPr>
      <w:r w:rsidRPr="005D769A">
        <w:rPr>
          <w:sz w:val="28"/>
          <w:szCs w:val="28"/>
          <w:lang w:val="uk-UA"/>
        </w:rPr>
        <w:t>46</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форму</w:t>
      </w:r>
      <w:r w:rsidR="008503CE" w:rsidRPr="005D769A">
        <w:rPr>
          <w:sz w:val="28"/>
          <w:szCs w:val="28"/>
          <w:lang w:val="uk-UA"/>
        </w:rPr>
        <w:t>є інформацію</w:t>
      </w:r>
      <w:r w:rsidR="00633A29" w:rsidRPr="005D769A">
        <w:rPr>
          <w:sz w:val="28"/>
          <w:szCs w:val="28"/>
          <w:lang w:val="uk-UA"/>
        </w:rPr>
        <w:t xml:space="preserve"> головного розпорядника про бюджет за відповідний рік для здійснення публічного представлення зазначеної інформації та розміщення її на офіційному вебсайті Суду; </w:t>
      </w:r>
    </w:p>
    <w:p w:rsidR="00633A29" w:rsidRPr="005D769A" w:rsidRDefault="00545FCF" w:rsidP="005D769A">
      <w:pPr>
        <w:ind w:firstLine="709"/>
        <w:jc w:val="both"/>
        <w:rPr>
          <w:sz w:val="28"/>
          <w:szCs w:val="28"/>
          <w:lang w:val="uk-UA"/>
        </w:rPr>
      </w:pPr>
      <w:r w:rsidRPr="005D769A">
        <w:rPr>
          <w:sz w:val="28"/>
          <w:szCs w:val="28"/>
          <w:lang w:val="uk-UA"/>
        </w:rPr>
        <w:t>47</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оприлюд</w:t>
      </w:r>
      <w:r w:rsidR="008503CE" w:rsidRPr="005D769A">
        <w:rPr>
          <w:sz w:val="28"/>
          <w:szCs w:val="28"/>
          <w:lang w:val="uk-UA"/>
        </w:rPr>
        <w:t>нює</w:t>
      </w:r>
      <w:r w:rsidR="00633A29" w:rsidRPr="005D769A">
        <w:rPr>
          <w:sz w:val="28"/>
          <w:szCs w:val="28"/>
          <w:lang w:val="uk-UA"/>
        </w:rPr>
        <w:t xml:space="preserve"> інформаці</w:t>
      </w:r>
      <w:r w:rsidR="008503CE" w:rsidRPr="005D769A">
        <w:rPr>
          <w:sz w:val="28"/>
          <w:szCs w:val="28"/>
          <w:lang w:val="uk-UA"/>
        </w:rPr>
        <w:t>ю</w:t>
      </w:r>
      <w:r w:rsidR="00633A29" w:rsidRPr="005D769A">
        <w:rPr>
          <w:sz w:val="28"/>
          <w:szCs w:val="28"/>
          <w:lang w:val="uk-UA"/>
        </w:rPr>
        <w:t xml:space="preserve"> про бюджет відповідно до вимог законодавства; </w:t>
      </w:r>
    </w:p>
    <w:p w:rsidR="00633A29" w:rsidRPr="005D769A" w:rsidRDefault="00545FCF" w:rsidP="005D769A">
      <w:pPr>
        <w:ind w:firstLine="709"/>
        <w:jc w:val="both"/>
        <w:rPr>
          <w:sz w:val="28"/>
          <w:szCs w:val="28"/>
          <w:lang w:val="uk-UA"/>
        </w:rPr>
      </w:pPr>
      <w:r w:rsidRPr="005D769A">
        <w:rPr>
          <w:sz w:val="28"/>
          <w:szCs w:val="28"/>
          <w:lang w:val="uk-UA"/>
        </w:rPr>
        <w:t>48</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розробл</w:t>
      </w:r>
      <w:r w:rsidR="008503CE" w:rsidRPr="005D769A">
        <w:rPr>
          <w:sz w:val="28"/>
          <w:szCs w:val="28"/>
          <w:lang w:val="uk-UA"/>
        </w:rPr>
        <w:t>яє</w:t>
      </w:r>
      <w:r w:rsidR="00633A29" w:rsidRPr="005D769A">
        <w:rPr>
          <w:sz w:val="28"/>
          <w:szCs w:val="28"/>
          <w:lang w:val="uk-UA"/>
        </w:rPr>
        <w:t xml:space="preserve"> </w:t>
      </w:r>
      <w:proofErr w:type="spellStart"/>
      <w:r w:rsidR="00633A29" w:rsidRPr="005D769A">
        <w:rPr>
          <w:sz w:val="28"/>
          <w:szCs w:val="28"/>
          <w:lang w:val="uk-UA"/>
        </w:rPr>
        <w:t>проєкт</w:t>
      </w:r>
      <w:r w:rsidR="008503CE" w:rsidRPr="005D769A">
        <w:rPr>
          <w:sz w:val="28"/>
          <w:szCs w:val="28"/>
          <w:lang w:val="uk-UA"/>
        </w:rPr>
        <w:t>и</w:t>
      </w:r>
      <w:proofErr w:type="spellEnd"/>
      <w:r w:rsidR="00633A29" w:rsidRPr="005D769A">
        <w:rPr>
          <w:sz w:val="28"/>
          <w:szCs w:val="28"/>
          <w:lang w:val="uk-UA"/>
        </w:rPr>
        <w:t xml:space="preserve"> розпоряджень та положень Суду з питань бюджетного процесу, організації та провадження фінансово-господарської діяльності, забезпечення їх методологічної цілісності та відповідності законодавству України; </w:t>
      </w:r>
    </w:p>
    <w:p w:rsidR="00633A29" w:rsidRPr="005D769A" w:rsidRDefault="00545FCF" w:rsidP="005D769A">
      <w:pPr>
        <w:ind w:firstLine="709"/>
        <w:jc w:val="both"/>
        <w:rPr>
          <w:sz w:val="28"/>
          <w:szCs w:val="28"/>
          <w:lang w:val="uk-UA"/>
        </w:rPr>
      </w:pPr>
      <w:r w:rsidRPr="005D769A">
        <w:rPr>
          <w:sz w:val="28"/>
          <w:szCs w:val="28"/>
          <w:lang w:val="uk-UA"/>
        </w:rPr>
        <w:t>49</w:t>
      </w:r>
      <w:r w:rsidR="00633A29" w:rsidRPr="005D769A">
        <w:rPr>
          <w:sz w:val="28"/>
          <w:szCs w:val="28"/>
          <w:lang w:val="uk-UA"/>
        </w:rPr>
        <w:t>)</w:t>
      </w:r>
      <w:r w:rsidR="0002429E" w:rsidRPr="005D769A">
        <w:rPr>
          <w:sz w:val="28"/>
          <w:szCs w:val="28"/>
          <w:lang w:val="uk-UA"/>
        </w:rPr>
        <w:t xml:space="preserve"> </w:t>
      </w:r>
      <w:r w:rsidR="008503CE" w:rsidRPr="005D769A">
        <w:rPr>
          <w:sz w:val="28"/>
          <w:szCs w:val="28"/>
          <w:lang w:val="uk-UA"/>
        </w:rPr>
        <w:t>готує</w:t>
      </w:r>
      <w:r w:rsidR="00633A29" w:rsidRPr="005D769A">
        <w:rPr>
          <w:sz w:val="28"/>
          <w:szCs w:val="28"/>
          <w:lang w:val="uk-UA"/>
        </w:rPr>
        <w:t xml:space="preserve"> пропозиці</w:t>
      </w:r>
      <w:r w:rsidR="008503CE" w:rsidRPr="005D769A">
        <w:rPr>
          <w:sz w:val="28"/>
          <w:szCs w:val="28"/>
          <w:lang w:val="uk-UA"/>
        </w:rPr>
        <w:t>ї</w:t>
      </w:r>
      <w:r w:rsidR="00633A29" w:rsidRPr="005D769A">
        <w:rPr>
          <w:sz w:val="28"/>
          <w:szCs w:val="28"/>
          <w:lang w:val="uk-UA"/>
        </w:rPr>
        <w:t xml:space="preserve"> до річного плану роботи Суду та звіту про його виконання;</w:t>
      </w:r>
    </w:p>
    <w:p w:rsidR="00767651" w:rsidRPr="005D769A" w:rsidRDefault="00767651" w:rsidP="005D769A">
      <w:pPr>
        <w:ind w:firstLine="709"/>
        <w:jc w:val="both"/>
        <w:rPr>
          <w:sz w:val="28"/>
          <w:szCs w:val="28"/>
          <w:lang w:val="uk-UA"/>
        </w:rPr>
      </w:pPr>
      <w:r w:rsidRPr="005D769A">
        <w:rPr>
          <w:sz w:val="28"/>
          <w:szCs w:val="28"/>
          <w:lang w:val="uk-UA"/>
        </w:rPr>
        <w:t xml:space="preserve">50) бере участь у проведенні семінарів-нарад із питань: бюджетної політики, фінансово-господарської діяльності, ефективності використання бюджетних коштів; </w:t>
      </w:r>
    </w:p>
    <w:p w:rsidR="00767651" w:rsidRPr="005D769A" w:rsidRDefault="00767651" w:rsidP="005D769A">
      <w:pPr>
        <w:ind w:firstLine="709"/>
        <w:jc w:val="both"/>
        <w:rPr>
          <w:sz w:val="28"/>
          <w:szCs w:val="28"/>
          <w:lang w:val="uk-UA"/>
        </w:rPr>
      </w:pPr>
      <w:r w:rsidRPr="005D769A">
        <w:rPr>
          <w:sz w:val="28"/>
          <w:szCs w:val="28"/>
          <w:lang w:val="uk-UA"/>
        </w:rPr>
        <w:t>51)</w:t>
      </w:r>
      <w:r w:rsidR="0002429E" w:rsidRPr="005D769A">
        <w:rPr>
          <w:sz w:val="28"/>
          <w:szCs w:val="28"/>
          <w:lang w:val="uk-UA"/>
        </w:rPr>
        <w:t xml:space="preserve"> </w:t>
      </w:r>
      <w:r w:rsidRPr="005D769A">
        <w:rPr>
          <w:sz w:val="28"/>
          <w:szCs w:val="28"/>
          <w:lang w:val="uk-UA"/>
        </w:rPr>
        <w:t>надає методичну допомогу структурним підрозділам Секретаріату Суду та Автобазі щодо фінансового забезпечення їх діяльності;</w:t>
      </w:r>
    </w:p>
    <w:p w:rsidR="00633A29" w:rsidRPr="005D769A" w:rsidRDefault="00545FCF" w:rsidP="005D769A">
      <w:pPr>
        <w:ind w:firstLine="709"/>
        <w:jc w:val="both"/>
        <w:rPr>
          <w:sz w:val="28"/>
          <w:szCs w:val="28"/>
          <w:lang w:val="uk-UA"/>
        </w:rPr>
      </w:pPr>
      <w:r w:rsidRPr="005D769A">
        <w:rPr>
          <w:sz w:val="28"/>
          <w:szCs w:val="28"/>
          <w:lang w:val="uk-UA"/>
        </w:rPr>
        <w:t>5</w:t>
      </w:r>
      <w:r w:rsidR="00767651" w:rsidRPr="005D769A">
        <w:rPr>
          <w:sz w:val="28"/>
          <w:szCs w:val="28"/>
          <w:lang w:val="uk-UA"/>
        </w:rPr>
        <w:t>2</w:t>
      </w:r>
      <w:r w:rsidR="00633A29" w:rsidRPr="005D769A">
        <w:rPr>
          <w:sz w:val="28"/>
          <w:szCs w:val="28"/>
          <w:lang w:val="uk-UA"/>
        </w:rPr>
        <w:t>)</w:t>
      </w:r>
      <w:r w:rsidR="0002429E" w:rsidRPr="005D769A">
        <w:rPr>
          <w:sz w:val="28"/>
          <w:szCs w:val="28"/>
          <w:lang w:val="uk-UA"/>
        </w:rPr>
        <w:t xml:space="preserve"> </w:t>
      </w:r>
      <w:r w:rsidR="00D53F24" w:rsidRPr="005D769A">
        <w:rPr>
          <w:sz w:val="28"/>
          <w:szCs w:val="28"/>
          <w:lang w:val="uk-UA"/>
        </w:rPr>
        <w:t>готує</w:t>
      </w:r>
      <w:r w:rsidR="00C80CCD" w:rsidRPr="005D769A">
        <w:rPr>
          <w:sz w:val="28"/>
          <w:szCs w:val="28"/>
          <w:lang w:val="uk-UA"/>
        </w:rPr>
        <w:t xml:space="preserve"> відповіді</w:t>
      </w:r>
      <w:r w:rsidR="00633A29" w:rsidRPr="005D769A">
        <w:rPr>
          <w:sz w:val="28"/>
          <w:szCs w:val="28"/>
          <w:lang w:val="uk-UA"/>
        </w:rPr>
        <w:t xml:space="preserve"> на листи, запити і звернення органів державної влади, установ та організацій;</w:t>
      </w:r>
    </w:p>
    <w:p w:rsidR="00633A29" w:rsidRPr="005D769A" w:rsidRDefault="00545FCF" w:rsidP="005D769A">
      <w:pPr>
        <w:ind w:firstLine="709"/>
        <w:jc w:val="both"/>
        <w:rPr>
          <w:sz w:val="28"/>
          <w:szCs w:val="28"/>
          <w:lang w:val="uk-UA"/>
        </w:rPr>
      </w:pPr>
      <w:r w:rsidRPr="005D769A">
        <w:rPr>
          <w:sz w:val="28"/>
          <w:szCs w:val="28"/>
          <w:lang w:val="uk-UA"/>
        </w:rPr>
        <w:t>53</w:t>
      </w:r>
      <w:r w:rsidR="00633A29" w:rsidRPr="005D769A">
        <w:rPr>
          <w:sz w:val="28"/>
          <w:szCs w:val="28"/>
          <w:lang w:val="uk-UA"/>
        </w:rPr>
        <w:t>)</w:t>
      </w:r>
      <w:r w:rsidR="0002429E" w:rsidRPr="005D769A">
        <w:rPr>
          <w:sz w:val="28"/>
          <w:szCs w:val="28"/>
          <w:lang w:val="uk-UA"/>
        </w:rPr>
        <w:t xml:space="preserve"> </w:t>
      </w:r>
      <w:r w:rsidR="00633A29" w:rsidRPr="005D769A">
        <w:rPr>
          <w:sz w:val="28"/>
          <w:szCs w:val="28"/>
          <w:lang w:val="uk-UA"/>
        </w:rPr>
        <w:t xml:space="preserve">на виконання Закону України „Про доступ до публічної інформації“ </w:t>
      </w:r>
      <w:r w:rsidR="00D53F24" w:rsidRPr="005D769A">
        <w:rPr>
          <w:sz w:val="28"/>
          <w:szCs w:val="28"/>
          <w:lang w:val="uk-UA"/>
        </w:rPr>
        <w:t xml:space="preserve">готує </w:t>
      </w:r>
      <w:r w:rsidR="00633A29" w:rsidRPr="005D769A">
        <w:rPr>
          <w:sz w:val="28"/>
          <w:szCs w:val="28"/>
          <w:lang w:val="uk-UA"/>
        </w:rPr>
        <w:t>відповід</w:t>
      </w:r>
      <w:r w:rsidR="00D53F24" w:rsidRPr="005D769A">
        <w:rPr>
          <w:sz w:val="28"/>
          <w:szCs w:val="28"/>
          <w:lang w:val="uk-UA"/>
        </w:rPr>
        <w:t>і</w:t>
      </w:r>
      <w:r w:rsidR="00707F7B" w:rsidRPr="005D769A">
        <w:rPr>
          <w:sz w:val="28"/>
          <w:szCs w:val="28"/>
          <w:lang w:val="uk-UA"/>
        </w:rPr>
        <w:t xml:space="preserve"> на запити на інформацію</w:t>
      </w:r>
      <w:r w:rsidR="00633A29" w:rsidRPr="005D769A">
        <w:rPr>
          <w:sz w:val="28"/>
          <w:szCs w:val="28"/>
          <w:lang w:val="uk-UA"/>
        </w:rPr>
        <w:t>;</w:t>
      </w:r>
    </w:p>
    <w:p w:rsidR="00863C0F" w:rsidRPr="005D769A" w:rsidRDefault="00545FCF" w:rsidP="005D769A">
      <w:pPr>
        <w:ind w:firstLine="709"/>
        <w:jc w:val="both"/>
        <w:rPr>
          <w:sz w:val="28"/>
          <w:szCs w:val="28"/>
          <w:lang w:val="uk-UA"/>
        </w:rPr>
      </w:pPr>
      <w:r w:rsidRPr="005D769A">
        <w:rPr>
          <w:sz w:val="28"/>
          <w:szCs w:val="28"/>
          <w:lang w:val="uk-UA"/>
        </w:rPr>
        <w:t>54</w:t>
      </w:r>
      <w:r w:rsidR="00707F7B" w:rsidRPr="005D769A">
        <w:rPr>
          <w:sz w:val="28"/>
          <w:szCs w:val="28"/>
          <w:lang w:val="uk-UA"/>
        </w:rPr>
        <w:t>)</w:t>
      </w:r>
      <w:r w:rsidR="00EA507A" w:rsidRPr="005D769A">
        <w:rPr>
          <w:sz w:val="28"/>
          <w:szCs w:val="28"/>
          <w:lang w:val="uk-UA"/>
        </w:rPr>
        <w:t xml:space="preserve"> </w:t>
      </w:r>
      <w:r w:rsidR="00D53F24" w:rsidRPr="005D769A">
        <w:rPr>
          <w:sz w:val="28"/>
          <w:szCs w:val="28"/>
          <w:lang w:val="uk-UA"/>
        </w:rPr>
        <w:t xml:space="preserve">бере </w:t>
      </w:r>
      <w:r w:rsidR="00863C0F" w:rsidRPr="005D769A">
        <w:rPr>
          <w:sz w:val="28"/>
          <w:szCs w:val="28"/>
          <w:lang w:val="uk-UA"/>
        </w:rPr>
        <w:t xml:space="preserve">участь у проведенні нарад з питань фінансово-господарської діяльності, бюджетного процесу, </w:t>
      </w:r>
      <w:r w:rsidR="006755FC" w:rsidRPr="005D769A">
        <w:rPr>
          <w:sz w:val="28"/>
          <w:szCs w:val="28"/>
          <w:lang w:val="uk-UA"/>
        </w:rPr>
        <w:t>результативного</w:t>
      </w:r>
      <w:r w:rsidR="00863C0F" w:rsidRPr="005D769A">
        <w:rPr>
          <w:sz w:val="28"/>
          <w:szCs w:val="28"/>
          <w:lang w:val="uk-UA"/>
        </w:rPr>
        <w:t xml:space="preserve"> та ефективно</w:t>
      </w:r>
      <w:r w:rsidR="003D3181" w:rsidRPr="005D769A">
        <w:rPr>
          <w:sz w:val="28"/>
          <w:szCs w:val="28"/>
          <w:lang w:val="uk-UA"/>
        </w:rPr>
        <w:t>го</w:t>
      </w:r>
      <w:r w:rsidR="00863C0F" w:rsidRPr="005D769A">
        <w:rPr>
          <w:sz w:val="28"/>
          <w:szCs w:val="28"/>
          <w:lang w:val="uk-UA"/>
        </w:rPr>
        <w:t xml:space="preserve"> використання бюджетних коштів </w:t>
      </w:r>
      <w:r w:rsidR="003D3181" w:rsidRPr="005D769A">
        <w:rPr>
          <w:sz w:val="28"/>
          <w:szCs w:val="28"/>
          <w:lang w:val="uk-UA"/>
        </w:rPr>
        <w:t>тощо</w:t>
      </w:r>
      <w:r w:rsidR="00863C0F" w:rsidRPr="005D769A">
        <w:rPr>
          <w:sz w:val="28"/>
          <w:szCs w:val="28"/>
          <w:lang w:val="uk-UA"/>
        </w:rPr>
        <w:t>;</w:t>
      </w:r>
    </w:p>
    <w:p w:rsidR="00633A29" w:rsidRPr="005D769A" w:rsidRDefault="00545FCF" w:rsidP="005D769A">
      <w:pPr>
        <w:pStyle w:val="a4"/>
        <w:ind w:firstLine="709"/>
        <w:rPr>
          <w:szCs w:val="28"/>
        </w:rPr>
      </w:pPr>
      <w:r w:rsidRPr="005D769A">
        <w:rPr>
          <w:szCs w:val="28"/>
        </w:rPr>
        <w:t>55</w:t>
      </w:r>
      <w:r w:rsidR="0064472B" w:rsidRPr="005D769A">
        <w:rPr>
          <w:szCs w:val="28"/>
        </w:rPr>
        <w:t>)</w:t>
      </w:r>
      <w:r w:rsidR="0002429E" w:rsidRPr="005D769A">
        <w:rPr>
          <w:szCs w:val="28"/>
        </w:rPr>
        <w:t xml:space="preserve"> </w:t>
      </w:r>
      <w:r w:rsidR="00633A29" w:rsidRPr="005D769A">
        <w:rPr>
          <w:szCs w:val="28"/>
        </w:rPr>
        <w:t>веде в установленому порядку діловодство в межах компетенції Бухгалтерської служби забезпечення та згідно з номенклатурою справ;</w:t>
      </w:r>
    </w:p>
    <w:p w:rsidR="00633A29" w:rsidRPr="005D769A" w:rsidRDefault="002B2D31" w:rsidP="005D769A">
      <w:pPr>
        <w:pStyle w:val="a4"/>
        <w:ind w:firstLine="709"/>
        <w:rPr>
          <w:szCs w:val="28"/>
        </w:rPr>
      </w:pPr>
      <w:r w:rsidRPr="005D769A">
        <w:rPr>
          <w:szCs w:val="28"/>
        </w:rPr>
        <w:t>5</w:t>
      </w:r>
      <w:r w:rsidR="00545FCF" w:rsidRPr="005D769A">
        <w:rPr>
          <w:szCs w:val="28"/>
        </w:rPr>
        <w:t>6</w:t>
      </w:r>
      <w:r w:rsidR="00633A29" w:rsidRPr="005D769A">
        <w:rPr>
          <w:szCs w:val="28"/>
        </w:rPr>
        <w:t>)</w:t>
      </w:r>
      <w:r w:rsidR="0002429E" w:rsidRPr="005D769A">
        <w:rPr>
          <w:szCs w:val="28"/>
        </w:rPr>
        <w:t xml:space="preserve"> </w:t>
      </w:r>
      <w:r w:rsidR="00633A29" w:rsidRPr="005D769A">
        <w:rPr>
          <w:szCs w:val="28"/>
        </w:rPr>
        <w:t>своєчасн</w:t>
      </w:r>
      <w:r w:rsidR="00D53F24" w:rsidRPr="005D769A">
        <w:rPr>
          <w:szCs w:val="28"/>
        </w:rPr>
        <w:t>о</w:t>
      </w:r>
      <w:r w:rsidR="00633A29" w:rsidRPr="005D769A">
        <w:rPr>
          <w:szCs w:val="28"/>
        </w:rPr>
        <w:t xml:space="preserve"> і якісн</w:t>
      </w:r>
      <w:r w:rsidR="00D53F24" w:rsidRPr="005D769A">
        <w:rPr>
          <w:szCs w:val="28"/>
        </w:rPr>
        <w:t>о</w:t>
      </w:r>
      <w:r w:rsidR="00633A29" w:rsidRPr="005D769A">
        <w:rPr>
          <w:szCs w:val="28"/>
        </w:rPr>
        <w:t xml:space="preserve"> викон</w:t>
      </w:r>
      <w:r w:rsidR="00D53F24" w:rsidRPr="005D769A">
        <w:rPr>
          <w:szCs w:val="28"/>
        </w:rPr>
        <w:t>ує</w:t>
      </w:r>
      <w:r w:rsidR="00633A29" w:rsidRPr="005D769A">
        <w:rPr>
          <w:szCs w:val="28"/>
        </w:rPr>
        <w:t xml:space="preserve"> завдан</w:t>
      </w:r>
      <w:r w:rsidR="00D53F24" w:rsidRPr="005D769A">
        <w:rPr>
          <w:szCs w:val="28"/>
        </w:rPr>
        <w:t>ня</w:t>
      </w:r>
      <w:r w:rsidR="00633A29" w:rsidRPr="005D769A">
        <w:rPr>
          <w:szCs w:val="28"/>
        </w:rPr>
        <w:t xml:space="preserve"> та доручен</w:t>
      </w:r>
      <w:r w:rsidR="00D53F24" w:rsidRPr="005D769A">
        <w:rPr>
          <w:szCs w:val="28"/>
        </w:rPr>
        <w:t>ня</w:t>
      </w:r>
      <w:r w:rsidR="00633A29" w:rsidRPr="005D769A">
        <w:rPr>
          <w:szCs w:val="28"/>
        </w:rPr>
        <w:t xml:space="preserve"> керівництва з питань, що належать до кола повноважень Бухгалтерської служби;</w:t>
      </w:r>
    </w:p>
    <w:p w:rsidR="00001387" w:rsidRPr="005D769A" w:rsidRDefault="002B2D31" w:rsidP="005D769A">
      <w:pPr>
        <w:pStyle w:val="a4"/>
        <w:ind w:firstLine="709"/>
        <w:rPr>
          <w:szCs w:val="28"/>
        </w:rPr>
      </w:pPr>
      <w:r w:rsidRPr="005D769A">
        <w:rPr>
          <w:szCs w:val="28"/>
        </w:rPr>
        <w:t>5</w:t>
      </w:r>
      <w:r w:rsidR="00545FCF" w:rsidRPr="005D769A">
        <w:rPr>
          <w:szCs w:val="28"/>
        </w:rPr>
        <w:t>7</w:t>
      </w:r>
      <w:r w:rsidR="00633A29" w:rsidRPr="005D769A">
        <w:rPr>
          <w:szCs w:val="28"/>
        </w:rPr>
        <w:t>)</w:t>
      </w:r>
      <w:r w:rsidR="0002429E" w:rsidRPr="005D769A">
        <w:rPr>
          <w:szCs w:val="28"/>
        </w:rPr>
        <w:t xml:space="preserve"> </w:t>
      </w:r>
      <w:r w:rsidR="00633A29" w:rsidRPr="005D769A">
        <w:rPr>
          <w:szCs w:val="28"/>
        </w:rPr>
        <w:t>викон</w:t>
      </w:r>
      <w:r w:rsidR="00D53F24" w:rsidRPr="005D769A">
        <w:rPr>
          <w:szCs w:val="28"/>
        </w:rPr>
        <w:t>ує інші</w:t>
      </w:r>
      <w:r w:rsidR="00633A29" w:rsidRPr="005D769A">
        <w:rPr>
          <w:szCs w:val="28"/>
        </w:rPr>
        <w:t xml:space="preserve"> функції, що випливають із завдань, визначених цим положенням.</w:t>
      </w:r>
    </w:p>
    <w:p w:rsidR="0002429E" w:rsidRPr="005D769A" w:rsidRDefault="0002429E" w:rsidP="005D769A">
      <w:pPr>
        <w:pStyle w:val="a4"/>
        <w:ind w:firstLine="709"/>
        <w:rPr>
          <w:szCs w:val="28"/>
        </w:rPr>
      </w:pPr>
    </w:p>
    <w:p w:rsidR="008A2AFB" w:rsidRPr="005D769A" w:rsidRDefault="000D76B1" w:rsidP="005D769A">
      <w:pPr>
        <w:pStyle w:val="a4"/>
        <w:jc w:val="center"/>
        <w:rPr>
          <w:b/>
          <w:szCs w:val="28"/>
        </w:rPr>
      </w:pPr>
      <w:r w:rsidRPr="005D769A">
        <w:rPr>
          <w:b/>
          <w:szCs w:val="28"/>
        </w:rPr>
        <w:t>Права</w:t>
      </w:r>
    </w:p>
    <w:p w:rsidR="0002429E" w:rsidRPr="005D769A" w:rsidRDefault="0002429E" w:rsidP="005D769A">
      <w:pPr>
        <w:pStyle w:val="a4"/>
        <w:ind w:firstLine="709"/>
        <w:rPr>
          <w:szCs w:val="28"/>
        </w:rPr>
      </w:pPr>
    </w:p>
    <w:p w:rsidR="000B7335" w:rsidRPr="005D769A" w:rsidRDefault="00B33917" w:rsidP="005D769A">
      <w:pPr>
        <w:pStyle w:val="a4"/>
        <w:ind w:firstLine="709"/>
        <w:rPr>
          <w:szCs w:val="28"/>
        </w:rPr>
      </w:pPr>
      <w:r w:rsidRPr="005D769A">
        <w:rPr>
          <w:szCs w:val="28"/>
        </w:rPr>
        <w:t xml:space="preserve">9. </w:t>
      </w:r>
      <w:r w:rsidR="00AC3CE9" w:rsidRPr="005D769A">
        <w:rPr>
          <w:szCs w:val="28"/>
        </w:rPr>
        <w:t xml:space="preserve">Бухгалтерська служба </w:t>
      </w:r>
      <w:r w:rsidR="000B7335" w:rsidRPr="005D769A">
        <w:rPr>
          <w:szCs w:val="28"/>
        </w:rPr>
        <w:t>має право:</w:t>
      </w:r>
    </w:p>
    <w:p w:rsidR="000B7335" w:rsidRPr="005D769A" w:rsidRDefault="00EA507A" w:rsidP="005D769A">
      <w:pPr>
        <w:pStyle w:val="a4"/>
        <w:ind w:firstLine="709"/>
        <w:rPr>
          <w:szCs w:val="28"/>
        </w:rPr>
      </w:pPr>
      <w:r w:rsidRPr="005D769A">
        <w:rPr>
          <w:szCs w:val="28"/>
        </w:rPr>
        <w:t>1</w:t>
      </w:r>
      <w:r w:rsidR="00346C3C" w:rsidRPr="005D769A">
        <w:rPr>
          <w:szCs w:val="28"/>
        </w:rPr>
        <w:t xml:space="preserve">) </w:t>
      </w:r>
      <w:r w:rsidR="000B7335" w:rsidRPr="005D769A">
        <w:rPr>
          <w:szCs w:val="28"/>
        </w:rPr>
        <w:t>представляти Суд</w:t>
      </w:r>
      <w:r w:rsidR="009F2FD5" w:rsidRPr="005D769A">
        <w:rPr>
          <w:szCs w:val="28"/>
        </w:rPr>
        <w:t xml:space="preserve"> </w:t>
      </w:r>
      <w:r w:rsidR="000B7335" w:rsidRPr="005D769A">
        <w:rPr>
          <w:szCs w:val="28"/>
        </w:rPr>
        <w:t xml:space="preserve">в установленому порядку з питань, що </w:t>
      </w:r>
      <w:r w:rsidR="00602859" w:rsidRPr="005D769A">
        <w:rPr>
          <w:szCs w:val="28"/>
        </w:rPr>
        <w:t>відноситься</w:t>
      </w:r>
      <w:r w:rsidR="000B7335" w:rsidRPr="005D769A">
        <w:rPr>
          <w:szCs w:val="28"/>
        </w:rPr>
        <w:t xml:space="preserve"> до компетенції </w:t>
      </w:r>
      <w:r w:rsidR="00740BDF" w:rsidRPr="005D769A">
        <w:rPr>
          <w:szCs w:val="28"/>
        </w:rPr>
        <w:t>Бухгалтерської служби</w:t>
      </w:r>
      <w:r w:rsidR="008360A3" w:rsidRPr="005D769A">
        <w:rPr>
          <w:szCs w:val="28"/>
        </w:rPr>
        <w:t xml:space="preserve"> </w:t>
      </w:r>
      <w:r w:rsidR="000B7335" w:rsidRPr="005D769A">
        <w:rPr>
          <w:szCs w:val="28"/>
        </w:rPr>
        <w:t xml:space="preserve">в органах державної влади, місцевого самоврядування, фондах </w:t>
      </w:r>
      <w:proofErr w:type="spellStart"/>
      <w:r w:rsidR="000B7335" w:rsidRPr="005D769A">
        <w:rPr>
          <w:szCs w:val="28"/>
        </w:rPr>
        <w:t>загальнообов</w:t>
      </w:r>
      <w:r w:rsidR="00FF49E2" w:rsidRPr="005D769A">
        <w:rPr>
          <w:szCs w:val="28"/>
        </w:rPr>
        <w:t>ʼ</w:t>
      </w:r>
      <w:r w:rsidR="000B7335" w:rsidRPr="005D769A">
        <w:rPr>
          <w:szCs w:val="28"/>
        </w:rPr>
        <w:t>язкового</w:t>
      </w:r>
      <w:proofErr w:type="spellEnd"/>
      <w:r w:rsidR="000B7335" w:rsidRPr="005D769A">
        <w:rPr>
          <w:szCs w:val="28"/>
        </w:rPr>
        <w:t xml:space="preserve"> державного соціального страхування, на підприємствах, в установах та організаціях незалежно від форм власності;</w:t>
      </w:r>
    </w:p>
    <w:p w:rsidR="000B7335" w:rsidRPr="005D769A" w:rsidRDefault="00EA507A" w:rsidP="005D769A">
      <w:pPr>
        <w:pStyle w:val="a4"/>
        <w:ind w:firstLine="709"/>
        <w:rPr>
          <w:szCs w:val="28"/>
        </w:rPr>
      </w:pPr>
      <w:r w:rsidRPr="005D769A">
        <w:rPr>
          <w:szCs w:val="28"/>
        </w:rPr>
        <w:t>2</w:t>
      </w:r>
      <w:r w:rsidR="00346C3C" w:rsidRPr="005D769A">
        <w:rPr>
          <w:szCs w:val="28"/>
        </w:rPr>
        <w:t>)</w:t>
      </w:r>
      <w:r w:rsidRPr="005D769A">
        <w:rPr>
          <w:szCs w:val="28"/>
        </w:rPr>
        <w:t xml:space="preserve"> </w:t>
      </w:r>
      <w:r w:rsidR="000B7335" w:rsidRPr="005D769A">
        <w:rPr>
          <w:szCs w:val="28"/>
        </w:rPr>
        <w:t xml:space="preserve">встановлювати обґрунтовані вимоги до порядку оформлення і подання до </w:t>
      </w:r>
      <w:r w:rsidR="00AC3CE9" w:rsidRPr="005D769A">
        <w:rPr>
          <w:szCs w:val="28"/>
        </w:rPr>
        <w:t xml:space="preserve">Бухгалтерської служби </w:t>
      </w:r>
      <w:r w:rsidR="000B7335" w:rsidRPr="005D769A">
        <w:rPr>
          <w:szCs w:val="28"/>
        </w:rPr>
        <w:t>структурними підрозділами Секретаріату первинних документів для їх відображення у бухгалтерському обліку, а також здійснювати контроль за дотриманням</w:t>
      </w:r>
      <w:r w:rsidR="009F2FD5" w:rsidRPr="005D769A">
        <w:rPr>
          <w:szCs w:val="28"/>
        </w:rPr>
        <w:t xml:space="preserve"> цих вимог</w:t>
      </w:r>
      <w:r w:rsidR="000B7335" w:rsidRPr="005D769A">
        <w:rPr>
          <w:szCs w:val="28"/>
        </w:rPr>
        <w:t>;</w:t>
      </w:r>
    </w:p>
    <w:p w:rsidR="000B7335" w:rsidRPr="005D769A" w:rsidRDefault="00EA507A" w:rsidP="005D769A">
      <w:pPr>
        <w:pStyle w:val="a4"/>
        <w:ind w:firstLine="709"/>
        <w:rPr>
          <w:szCs w:val="28"/>
        </w:rPr>
      </w:pPr>
      <w:r w:rsidRPr="005D769A">
        <w:rPr>
          <w:szCs w:val="28"/>
        </w:rPr>
        <w:t>3</w:t>
      </w:r>
      <w:r w:rsidR="00346C3C" w:rsidRPr="005D769A">
        <w:rPr>
          <w:szCs w:val="28"/>
        </w:rPr>
        <w:t>)</w:t>
      </w:r>
      <w:r w:rsidRPr="005D769A">
        <w:rPr>
          <w:szCs w:val="28"/>
        </w:rPr>
        <w:t xml:space="preserve"> </w:t>
      </w:r>
      <w:r w:rsidR="000B7335" w:rsidRPr="005D769A">
        <w:rPr>
          <w:szCs w:val="28"/>
        </w:rPr>
        <w:t xml:space="preserve">одержувати від структурних підрозділів Секретаріату, </w:t>
      </w:r>
      <w:r w:rsidR="00A0127A" w:rsidRPr="005D769A">
        <w:rPr>
          <w:szCs w:val="28"/>
        </w:rPr>
        <w:t xml:space="preserve">служб суддів та </w:t>
      </w:r>
      <w:r w:rsidR="000B7335" w:rsidRPr="005D769A">
        <w:rPr>
          <w:szCs w:val="28"/>
        </w:rPr>
        <w:t xml:space="preserve">Автобази необхідні </w:t>
      </w:r>
      <w:r w:rsidR="009F2FD5" w:rsidRPr="005D769A">
        <w:rPr>
          <w:szCs w:val="28"/>
        </w:rPr>
        <w:t xml:space="preserve">для виконання покладених на </w:t>
      </w:r>
      <w:r w:rsidR="00AC3CE9" w:rsidRPr="005D769A">
        <w:rPr>
          <w:szCs w:val="28"/>
        </w:rPr>
        <w:t xml:space="preserve">Бухгалтерську службу </w:t>
      </w:r>
      <w:r w:rsidR="009F2FD5" w:rsidRPr="005D769A">
        <w:rPr>
          <w:szCs w:val="28"/>
        </w:rPr>
        <w:t xml:space="preserve">завдань, </w:t>
      </w:r>
      <w:r w:rsidR="000B7335" w:rsidRPr="005D769A">
        <w:rPr>
          <w:szCs w:val="28"/>
        </w:rPr>
        <w:t>відомості, довідки та інші матеріали,</w:t>
      </w:r>
      <w:r w:rsidR="00542D11" w:rsidRPr="005D769A">
        <w:rPr>
          <w:szCs w:val="28"/>
        </w:rPr>
        <w:t xml:space="preserve"> а також пояснення до них, встановлювати строки та терміни їх </w:t>
      </w:r>
      <w:r w:rsidR="009F2FD5" w:rsidRPr="005D769A">
        <w:rPr>
          <w:szCs w:val="28"/>
        </w:rPr>
        <w:t>по</w:t>
      </w:r>
      <w:r w:rsidR="00542D11" w:rsidRPr="005D769A">
        <w:rPr>
          <w:szCs w:val="28"/>
        </w:rPr>
        <w:t xml:space="preserve">дання до </w:t>
      </w:r>
      <w:r w:rsidR="008360A3" w:rsidRPr="005D769A">
        <w:rPr>
          <w:szCs w:val="28"/>
        </w:rPr>
        <w:t>Бухгалтерської служби</w:t>
      </w:r>
      <w:r w:rsidR="005D769A">
        <w:rPr>
          <w:szCs w:val="28"/>
        </w:rPr>
        <w:t>;</w:t>
      </w:r>
    </w:p>
    <w:p w:rsidR="000D76B1" w:rsidRPr="005D769A" w:rsidRDefault="00EA507A" w:rsidP="005D769A">
      <w:pPr>
        <w:pStyle w:val="a4"/>
        <w:ind w:firstLine="709"/>
        <w:rPr>
          <w:szCs w:val="28"/>
        </w:rPr>
      </w:pPr>
      <w:r w:rsidRPr="005D769A">
        <w:rPr>
          <w:szCs w:val="28"/>
        </w:rPr>
        <w:t>4</w:t>
      </w:r>
      <w:r w:rsidR="00346C3C" w:rsidRPr="005D769A">
        <w:rPr>
          <w:szCs w:val="28"/>
        </w:rPr>
        <w:t>)</w:t>
      </w:r>
      <w:r w:rsidRPr="005D769A">
        <w:rPr>
          <w:szCs w:val="28"/>
        </w:rPr>
        <w:t xml:space="preserve"> </w:t>
      </w:r>
      <w:r w:rsidR="000B7335" w:rsidRPr="005D769A">
        <w:rPr>
          <w:szCs w:val="28"/>
        </w:rPr>
        <w:t xml:space="preserve">вносити </w:t>
      </w:r>
      <w:r w:rsidR="000D76B1" w:rsidRPr="005D769A">
        <w:rPr>
          <w:szCs w:val="28"/>
        </w:rPr>
        <w:t>керівництву</w:t>
      </w:r>
      <w:r w:rsidR="000B7335" w:rsidRPr="005D769A">
        <w:rPr>
          <w:szCs w:val="28"/>
        </w:rPr>
        <w:t xml:space="preserve"> Суду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діяльності</w:t>
      </w:r>
      <w:r w:rsidR="000D687A" w:rsidRPr="005D769A">
        <w:rPr>
          <w:szCs w:val="28"/>
        </w:rPr>
        <w:t xml:space="preserve">, забезпечення економії, </w:t>
      </w:r>
      <w:r w:rsidR="006755FC" w:rsidRPr="005D769A">
        <w:rPr>
          <w:szCs w:val="28"/>
        </w:rPr>
        <w:t>результативного</w:t>
      </w:r>
      <w:r w:rsidR="000D687A" w:rsidRPr="005D769A">
        <w:rPr>
          <w:szCs w:val="28"/>
        </w:rPr>
        <w:t xml:space="preserve"> та ефективного використанн</w:t>
      </w:r>
      <w:r w:rsidR="00B904D3" w:rsidRPr="005D769A">
        <w:rPr>
          <w:szCs w:val="28"/>
        </w:rPr>
        <w:t>я</w:t>
      </w:r>
      <w:r w:rsidR="000D687A" w:rsidRPr="005D769A">
        <w:rPr>
          <w:szCs w:val="28"/>
        </w:rPr>
        <w:t xml:space="preserve"> бюджетних коштів і майна</w:t>
      </w:r>
      <w:r w:rsidR="003F5922" w:rsidRPr="005D769A">
        <w:rPr>
          <w:szCs w:val="28"/>
        </w:rPr>
        <w:t>, а також щодо структури і штатного розпису  Суду</w:t>
      </w:r>
      <w:r w:rsidR="00B904D3" w:rsidRPr="005D769A">
        <w:rPr>
          <w:szCs w:val="28"/>
        </w:rPr>
        <w:t xml:space="preserve"> </w:t>
      </w:r>
      <w:r w:rsidR="003F5922" w:rsidRPr="005D769A">
        <w:rPr>
          <w:szCs w:val="28"/>
        </w:rPr>
        <w:t>та Секретаріату</w:t>
      </w:r>
      <w:r w:rsidR="005D769A">
        <w:rPr>
          <w:szCs w:val="28"/>
        </w:rPr>
        <w:t>.</w:t>
      </w:r>
    </w:p>
    <w:p w:rsidR="0002429E" w:rsidRPr="005D769A" w:rsidRDefault="0002429E" w:rsidP="005D769A">
      <w:pPr>
        <w:pStyle w:val="a4"/>
        <w:ind w:firstLine="709"/>
        <w:rPr>
          <w:szCs w:val="28"/>
        </w:rPr>
      </w:pPr>
    </w:p>
    <w:p w:rsidR="00C848E8" w:rsidRPr="005D769A" w:rsidRDefault="00D05047" w:rsidP="005D769A">
      <w:pPr>
        <w:pStyle w:val="a4"/>
        <w:jc w:val="center"/>
        <w:rPr>
          <w:b/>
          <w:szCs w:val="28"/>
        </w:rPr>
      </w:pPr>
      <w:r w:rsidRPr="005D769A">
        <w:rPr>
          <w:b/>
          <w:szCs w:val="28"/>
        </w:rPr>
        <w:t>Завдання та функції структурних підрозділів Бухгалтерської служби</w:t>
      </w:r>
    </w:p>
    <w:p w:rsidR="00070EE3" w:rsidRPr="005D769A" w:rsidRDefault="00070EE3" w:rsidP="005D769A">
      <w:pPr>
        <w:pStyle w:val="a4"/>
        <w:ind w:firstLine="709"/>
        <w:rPr>
          <w:szCs w:val="28"/>
        </w:rPr>
      </w:pPr>
    </w:p>
    <w:p w:rsidR="00907846" w:rsidRPr="005D769A" w:rsidRDefault="0035346E" w:rsidP="005D769A">
      <w:pPr>
        <w:pStyle w:val="a4"/>
        <w:jc w:val="center"/>
        <w:rPr>
          <w:b/>
          <w:szCs w:val="28"/>
        </w:rPr>
      </w:pPr>
      <w:r w:rsidRPr="005D769A">
        <w:rPr>
          <w:b/>
          <w:szCs w:val="28"/>
        </w:rPr>
        <w:t xml:space="preserve">Відділ </w:t>
      </w:r>
      <w:hyperlink r:id="rId9" w:history="1">
        <w:r w:rsidR="00C76E6E" w:rsidRPr="005D769A">
          <w:rPr>
            <w:b/>
            <w:szCs w:val="28"/>
          </w:rPr>
          <w:t>бухгалтерського обліку та звітності</w:t>
        </w:r>
      </w:hyperlink>
    </w:p>
    <w:p w:rsidR="0002429E" w:rsidRPr="005D769A" w:rsidRDefault="0002429E" w:rsidP="005D769A">
      <w:pPr>
        <w:pStyle w:val="a4"/>
        <w:ind w:firstLine="709"/>
        <w:rPr>
          <w:szCs w:val="28"/>
        </w:rPr>
      </w:pPr>
    </w:p>
    <w:p w:rsidR="00907846" w:rsidRPr="005D769A" w:rsidRDefault="00B33917" w:rsidP="005D769A">
      <w:pPr>
        <w:pStyle w:val="a4"/>
        <w:ind w:firstLine="709"/>
        <w:rPr>
          <w:szCs w:val="28"/>
        </w:rPr>
      </w:pPr>
      <w:r w:rsidRPr="005D769A">
        <w:rPr>
          <w:szCs w:val="28"/>
        </w:rPr>
        <w:t xml:space="preserve">10. </w:t>
      </w:r>
      <w:r w:rsidR="00907846" w:rsidRPr="005D769A">
        <w:rPr>
          <w:szCs w:val="28"/>
        </w:rPr>
        <w:t>Основними завданнями Відділу бухгалтерського обліку та звітності є:</w:t>
      </w:r>
    </w:p>
    <w:p w:rsidR="000814FC" w:rsidRPr="005D769A" w:rsidRDefault="00812D7C" w:rsidP="005D769A">
      <w:pPr>
        <w:pStyle w:val="a4"/>
        <w:ind w:firstLine="709"/>
        <w:rPr>
          <w:szCs w:val="28"/>
        </w:rPr>
      </w:pPr>
      <w:r w:rsidRPr="005D769A">
        <w:rPr>
          <w:szCs w:val="28"/>
        </w:rPr>
        <w:t>1)</w:t>
      </w:r>
      <w:r w:rsidR="00BC35A8" w:rsidRPr="005D769A">
        <w:rPr>
          <w:szCs w:val="28"/>
        </w:rPr>
        <w:t xml:space="preserve"> </w:t>
      </w:r>
      <w:r w:rsidR="000814FC" w:rsidRPr="005D769A">
        <w:rPr>
          <w:szCs w:val="28"/>
        </w:rPr>
        <w:t>ведення бухгалтерського обліку фінансово-господарської діяльності Суду та складання звітності;</w:t>
      </w:r>
    </w:p>
    <w:p w:rsidR="00314F98" w:rsidRPr="005D769A" w:rsidRDefault="00314F98" w:rsidP="005D769A">
      <w:pPr>
        <w:pStyle w:val="a4"/>
        <w:ind w:firstLine="709"/>
        <w:rPr>
          <w:szCs w:val="28"/>
        </w:rPr>
      </w:pPr>
      <w:r w:rsidRPr="005D769A">
        <w:rPr>
          <w:szCs w:val="28"/>
        </w:rPr>
        <w:t>2</w:t>
      </w:r>
      <w:r w:rsidR="00B036B9" w:rsidRPr="005D769A">
        <w:rPr>
          <w:szCs w:val="28"/>
        </w:rPr>
        <w:t xml:space="preserve">) </w:t>
      </w:r>
      <w:r w:rsidRPr="005D769A">
        <w:rPr>
          <w:szCs w:val="28"/>
        </w:rPr>
        <w:t xml:space="preserve">забезпечення дотримання бюджетного законодавства при взятті бюджетних </w:t>
      </w:r>
      <w:proofErr w:type="spellStart"/>
      <w:r w:rsidRPr="005D769A">
        <w:rPr>
          <w:szCs w:val="28"/>
        </w:rPr>
        <w:t>зобов</w:t>
      </w:r>
      <w:r w:rsidR="00FF49E2" w:rsidRPr="005D769A">
        <w:rPr>
          <w:szCs w:val="28"/>
        </w:rPr>
        <w:t>ʼ</w:t>
      </w:r>
      <w:r w:rsidRPr="005D769A">
        <w:rPr>
          <w:szCs w:val="28"/>
        </w:rPr>
        <w:t>язань</w:t>
      </w:r>
      <w:proofErr w:type="spellEnd"/>
      <w:r w:rsidRPr="005D769A">
        <w:rPr>
          <w:szCs w:val="28"/>
        </w:rPr>
        <w:t xml:space="preserve">, своєчасного подання на реєстрацію таких </w:t>
      </w:r>
      <w:proofErr w:type="spellStart"/>
      <w:r w:rsidRPr="005D769A">
        <w:rPr>
          <w:szCs w:val="28"/>
        </w:rPr>
        <w:t>зобов</w:t>
      </w:r>
      <w:r w:rsidR="00FF49E2" w:rsidRPr="005D769A">
        <w:rPr>
          <w:szCs w:val="28"/>
        </w:rPr>
        <w:t>ʼ</w:t>
      </w:r>
      <w:r w:rsidRPr="005D769A">
        <w:rPr>
          <w:szCs w:val="28"/>
        </w:rPr>
        <w:t>язань</w:t>
      </w:r>
      <w:proofErr w:type="spellEnd"/>
      <w:r w:rsidRPr="005D769A">
        <w:rPr>
          <w:szCs w:val="28"/>
        </w:rPr>
        <w:t xml:space="preserve">, здійснення платежів відповідно до взятих бюджетних </w:t>
      </w:r>
      <w:proofErr w:type="spellStart"/>
      <w:r w:rsidRPr="005D769A">
        <w:rPr>
          <w:szCs w:val="28"/>
        </w:rPr>
        <w:t>зобов</w:t>
      </w:r>
      <w:r w:rsidR="00FF49E2" w:rsidRPr="005D769A">
        <w:rPr>
          <w:szCs w:val="28"/>
        </w:rPr>
        <w:t>ʼ</w:t>
      </w:r>
      <w:r w:rsidRPr="005D769A">
        <w:rPr>
          <w:szCs w:val="28"/>
        </w:rPr>
        <w:t>язань</w:t>
      </w:r>
      <w:proofErr w:type="spellEnd"/>
      <w:r w:rsidRPr="005D769A">
        <w:rPr>
          <w:szCs w:val="28"/>
        </w:rPr>
        <w:t>, достовірного та в повному обсязі відображення операцій у бухгалтерському обліку та звітності;</w:t>
      </w:r>
    </w:p>
    <w:p w:rsidR="00314F98" w:rsidRPr="005D769A" w:rsidRDefault="00AC1A31" w:rsidP="005D769A">
      <w:pPr>
        <w:pStyle w:val="a4"/>
        <w:ind w:firstLine="709"/>
        <w:rPr>
          <w:szCs w:val="28"/>
        </w:rPr>
      </w:pPr>
      <w:r w:rsidRPr="005D769A">
        <w:rPr>
          <w:szCs w:val="28"/>
        </w:rPr>
        <w:t>3</w:t>
      </w:r>
      <w:r w:rsidR="00314F98" w:rsidRPr="005D769A">
        <w:rPr>
          <w:szCs w:val="28"/>
        </w:rPr>
        <w:t>) забезпечення контролю за наявністю і рухом майна, використанням фінансових і матеріальних (нематеріальних) ресурсів відповідно до затверджених нормативів і кошторисів;</w:t>
      </w:r>
    </w:p>
    <w:p w:rsidR="00314F98" w:rsidRPr="005D769A" w:rsidRDefault="00AC1A31" w:rsidP="005D769A">
      <w:pPr>
        <w:pStyle w:val="a4"/>
        <w:ind w:firstLine="709"/>
        <w:rPr>
          <w:szCs w:val="28"/>
        </w:rPr>
      </w:pPr>
      <w:r w:rsidRPr="005D769A">
        <w:rPr>
          <w:szCs w:val="28"/>
        </w:rPr>
        <w:t>4</w:t>
      </w:r>
      <w:r w:rsidR="00314F98" w:rsidRPr="005D769A">
        <w:rPr>
          <w:szCs w:val="28"/>
        </w:rPr>
        <w:t>) відображення у документах достовірної та у повному обсязі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314F98" w:rsidRPr="005D769A" w:rsidRDefault="00AC1A31" w:rsidP="005D769A">
      <w:pPr>
        <w:pStyle w:val="a4"/>
        <w:ind w:firstLine="709"/>
        <w:rPr>
          <w:szCs w:val="28"/>
        </w:rPr>
      </w:pPr>
      <w:r w:rsidRPr="005D769A">
        <w:rPr>
          <w:szCs w:val="28"/>
        </w:rPr>
        <w:t>5</w:t>
      </w:r>
      <w:r w:rsidR="00314F98" w:rsidRPr="005D769A">
        <w:rPr>
          <w:szCs w:val="28"/>
        </w:rPr>
        <w:t>) запобігання виникненню негативних явищ у фінансово-господарській діяльності, виявлення і мобілізація внутрішньогосподарських резервів</w:t>
      </w:r>
      <w:r w:rsidR="0002429E" w:rsidRPr="005D769A">
        <w:rPr>
          <w:szCs w:val="28"/>
        </w:rPr>
        <w:t>.</w:t>
      </w:r>
    </w:p>
    <w:p w:rsidR="00651492" w:rsidRPr="005D769A" w:rsidRDefault="00B33917" w:rsidP="005D769A">
      <w:pPr>
        <w:pStyle w:val="a4"/>
        <w:ind w:firstLine="709"/>
        <w:rPr>
          <w:szCs w:val="28"/>
        </w:rPr>
      </w:pPr>
      <w:r w:rsidRPr="005D769A">
        <w:rPr>
          <w:szCs w:val="28"/>
        </w:rPr>
        <w:t xml:space="preserve">11. </w:t>
      </w:r>
      <w:r w:rsidR="00651492" w:rsidRPr="005D769A">
        <w:rPr>
          <w:szCs w:val="28"/>
        </w:rPr>
        <w:t>Відповідно до завдань до функцій Відділу бухгалтерського обліку та звітності належить:</w:t>
      </w:r>
    </w:p>
    <w:p w:rsidR="000814FC" w:rsidRPr="005D769A" w:rsidRDefault="00714DAC" w:rsidP="005D769A">
      <w:pPr>
        <w:pStyle w:val="a4"/>
        <w:ind w:firstLine="709"/>
        <w:rPr>
          <w:szCs w:val="28"/>
        </w:rPr>
      </w:pPr>
      <w:r w:rsidRPr="005D769A">
        <w:rPr>
          <w:szCs w:val="28"/>
        </w:rPr>
        <w:t xml:space="preserve">1) </w:t>
      </w:r>
      <w:r w:rsidR="000814FC" w:rsidRPr="005D769A">
        <w:rPr>
          <w:szCs w:val="28"/>
        </w:rPr>
        <w:t>ведення бухгалтерського обліку фінансового-господарської діяльності Суду відповідно до національних положень (стандартів) бухгалтерського обліку в державному секторі, інших нормативно-правових актів щодо ведення бухгалтерського обліку та з використанням уніфікованої системи бухгалтерського обліку та звітності;</w:t>
      </w:r>
    </w:p>
    <w:p w:rsidR="000814FC" w:rsidRPr="005D769A" w:rsidRDefault="000814FC" w:rsidP="005D769A">
      <w:pPr>
        <w:pStyle w:val="a4"/>
        <w:ind w:firstLine="709"/>
        <w:rPr>
          <w:szCs w:val="28"/>
        </w:rPr>
      </w:pPr>
      <w:r w:rsidRPr="005D769A">
        <w:rPr>
          <w:szCs w:val="28"/>
        </w:rPr>
        <w:t>2) складання на підставі даних бухгалтерського обліку фінансову та бюджетну звітність, а також державну статистичну звітність, зведену та іншу звітність Суду у порядку, встановленому законодавством;</w:t>
      </w:r>
    </w:p>
    <w:p w:rsidR="006D5106" w:rsidRPr="005D769A" w:rsidRDefault="006D5106" w:rsidP="005D769A">
      <w:pPr>
        <w:pStyle w:val="a4"/>
        <w:ind w:firstLine="709"/>
        <w:rPr>
          <w:szCs w:val="28"/>
        </w:rPr>
      </w:pPr>
      <w:r w:rsidRPr="005D769A">
        <w:rPr>
          <w:szCs w:val="28"/>
        </w:rPr>
        <w:t>3) своєчасне подання звітності до відповідних органів у встановлені терміни;</w:t>
      </w:r>
    </w:p>
    <w:p w:rsidR="006D5106" w:rsidRPr="005D769A" w:rsidRDefault="006D5106" w:rsidP="005D769A">
      <w:pPr>
        <w:pStyle w:val="a4"/>
        <w:ind w:firstLine="709"/>
        <w:rPr>
          <w:szCs w:val="28"/>
        </w:rPr>
      </w:pPr>
      <w:r w:rsidRPr="005D769A">
        <w:rPr>
          <w:szCs w:val="28"/>
        </w:rPr>
        <w:t>4) своєчасне та в повному обсязі перерахування податків і зборів (</w:t>
      </w:r>
      <w:proofErr w:type="spellStart"/>
      <w:r w:rsidRPr="005D769A">
        <w:rPr>
          <w:szCs w:val="28"/>
        </w:rPr>
        <w:t>обов</w:t>
      </w:r>
      <w:r w:rsidR="00FF49E2" w:rsidRPr="005D769A">
        <w:rPr>
          <w:szCs w:val="28"/>
        </w:rPr>
        <w:t>ʼ</w:t>
      </w:r>
      <w:r w:rsidRPr="005D769A">
        <w:rPr>
          <w:szCs w:val="28"/>
        </w:rPr>
        <w:t>язкові</w:t>
      </w:r>
      <w:proofErr w:type="spellEnd"/>
      <w:r w:rsidRPr="005D769A">
        <w:rPr>
          <w:szCs w:val="28"/>
        </w:rPr>
        <w:t xml:space="preserve"> платежі) до відповідних бюджетів;</w:t>
      </w:r>
    </w:p>
    <w:p w:rsidR="00AC1A31" w:rsidRPr="005D769A" w:rsidRDefault="006D5106" w:rsidP="005D769A">
      <w:pPr>
        <w:pStyle w:val="a4"/>
        <w:ind w:firstLine="709"/>
        <w:rPr>
          <w:szCs w:val="28"/>
        </w:rPr>
      </w:pPr>
      <w:r w:rsidRPr="005D769A">
        <w:rPr>
          <w:szCs w:val="28"/>
        </w:rPr>
        <w:t xml:space="preserve">5) </w:t>
      </w:r>
      <w:r w:rsidR="00A83A91" w:rsidRPr="005D769A">
        <w:rPr>
          <w:szCs w:val="28"/>
        </w:rPr>
        <w:t>проведення</w:t>
      </w:r>
      <w:r w:rsidR="00AC1A31" w:rsidRPr="005D769A">
        <w:rPr>
          <w:szCs w:val="28"/>
        </w:rPr>
        <w:t xml:space="preserve"> аналіз</w:t>
      </w:r>
      <w:r w:rsidR="00A83A91" w:rsidRPr="005D769A">
        <w:rPr>
          <w:szCs w:val="28"/>
        </w:rPr>
        <w:t>у</w:t>
      </w:r>
      <w:r w:rsidR="00AC1A31" w:rsidRPr="005D769A">
        <w:rPr>
          <w:szCs w:val="28"/>
        </w:rPr>
        <w:t xml:space="preserve"> даних бухгалтерського обліку та звітності, у тому числі зведеної звітності, щодо причин виникнення дебіторської та кредиторської заборгованості, розробл</w:t>
      </w:r>
      <w:r w:rsidR="00A83A91" w:rsidRPr="005D769A">
        <w:rPr>
          <w:szCs w:val="28"/>
        </w:rPr>
        <w:t>ення</w:t>
      </w:r>
      <w:r w:rsidR="00AC1A31" w:rsidRPr="005D769A">
        <w:rPr>
          <w:szCs w:val="28"/>
        </w:rPr>
        <w:t xml:space="preserve"> і здійсн</w:t>
      </w:r>
      <w:r w:rsidR="00A83A91" w:rsidRPr="005D769A">
        <w:rPr>
          <w:szCs w:val="28"/>
        </w:rPr>
        <w:t xml:space="preserve">ення </w:t>
      </w:r>
      <w:r w:rsidR="00AC1A31" w:rsidRPr="005D769A">
        <w:rPr>
          <w:szCs w:val="28"/>
        </w:rPr>
        <w:t>заход</w:t>
      </w:r>
      <w:r w:rsidR="00A83A91" w:rsidRPr="005D769A">
        <w:rPr>
          <w:szCs w:val="28"/>
        </w:rPr>
        <w:t>ів</w:t>
      </w:r>
      <w:r w:rsidR="00AC1A31" w:rsidRPr="005D769A">
        <w:rPr>
          <w:szCs w:val="28"/>
        </w:rPr>
        <w:t xml:space="preserve"> щодо стягнення дебіторської та погашення кредиторської заборгованості, організ</w:t>
      </w:r>
      <w:r w:rsidR="00A16408" w:rsidRPr="005D769A">
        <w:rPr>
          <w:szCs w:val="28"/>
        </w:rPr>
        <w:t>ація</w:t>
      </w:r>
      <w:r w:rsidR="00AC1A31" w:rsidRPr="005D769A">
        <w:rPr>
          <w:szCs w:val="28"/>
        </w:rPr>
        <w:t xml:space="preserve"> та пров</w:t>
      </w:r>
      <w:r w:rsidR="00A83A91" w:rsidRPr="005D769A">
        <w:rPr>
          <w:szCs w:val="28"/>
        </w:rPr>
        <w:t>е</w:t>
      </w:r>
      <w:r w:rsidR="00AC1A31" w:rsidRPr="005D769A">
        <w:rPr>
          <w:szCs w:val="28"/>
        </w:rPr>
        <w:t>д</w:t>
      </w:r>
      <w:r w:rsidR="00A83A91" w:rsidRPr="005D769A">
        <w:rPr>
          <w:szCs w:val="28"/>
        </w:rPr>
        <w:t>ення</w:t>
      </w:r>
      <w:r w:rsidR="00AC1A31" w:rsidRPr="005D769A">
        <w:rPr>
          <w:szCs w:val="28"/>
        </w:rPr>
        <w:t xml:space="preserve"> робот з її списання відповідно до законодавства України;</w:t>
      </w:r>
    </w:p>
    <w:p w:rsidR="00AC1A31" w:rsidRPr="005D769A" w:rsidRDefault="008A51D0" w:rsidP="005D769A">
      <w:pPr>
        <w:pStyle w:val="a4"/>
        <w:ind w:firstLine="709"/>
        <w:rPr>
          <w:szCs w:val="28"/>
        </w:rPr>
      </w:pPr>
      <w:r w:rsidRPr="005D769A">
        <w:rPr>
          <w:szCs w:val="28"/>
        </w:rPr>
        <w:t>6</w:t>
      </w:r>
      <w:r w:rsidR="00AC1A31" w:rsidRPr="005D769A">
        <w:rPr>
          <w:szCs w:val="28"/>
        </w:rPr>
        <w:t>) участь у роботі з оформлення матеріалів щодо нестачі, крадіжки грошових коштів та майна, псування активів;</w:t>
      </w:r>
    </w:p>
    <w:p w:rsidR="00AC1A31" w:rsidRPr="005D769A" w:rsidRDefault="00844CF0" w:rsidP="005D769A">
      <w:pPr>
        <w:pStyle w:val="a4"/>
        <w:ind w:firstLine="709"/>
        <w:rPr>
          <w:szCs w:val="28"/>
        </w:rPr>
      </w:pPr>
      <w:r w:rsidRPr="005D769A">
        <w:rPr>
          <w:szCs w:val="28"/>
        </w:rPr>
        <w:t>7</w:t>
      </w:r>
      <w:r w:rsidR="00AC1A31" w:rsidRPr="005D769A">
        <w:rPr>
          <w:szCs w:val="28"/>
        </w:rPr>
        <w:t>) розробл</w:t>
      </w:r>
      <w:r w:rsidR="006D5106" w:rsidRPr="005D769A">
        <w:rPr>
          <w:szCs w:val="28"/>
        </w:rPr>
        <w:t>ення</w:t>
      </w:r>
      <w:r w:rsidR="00AC1A31" w:rsidRPr="005D769A">
        <w:rPr>
          <w:szCs w:val="28"/>
        </w:rPr>
        <w:t xml:space="preserve"> та забезпеч</w:t>
      </w:r>
      <w:r w:rsidR="006D5106" w:rsidRPr="005D769A">
        <w:rPr>
          <w:szCs w:val="28"/>
        </w:rPr>
        <w:t>ення</w:t>
      </w:r>
      <w:r w:rsidR="00AC1A31" w:rsidRPr="005D769A">
        <w:rPr>
          <w:szCs w:val="28"/>
        </w:rPr>
        <w:t xml:space="preserve"> здійснення заходів щодо дотримання та підвищення рівня фінансово-бюджетної дисципліни працівників Бухгалтерської служби;</w:t>
      </w:r>
    </w:p>
    <w:p w:rsidR="00AC1A31" w:rsidRPr="005D769A" w:rsidRDefault="00844CF0" w:rsidP="005D769A">
      <w:pPr>
        <w:pStyle w:val="a4"/>
        <w:ind w:firstLine="709"/>
        <w:rPr>
          <w:szCs w:val="28"/>
        </w:rPr>
      </w:pPr>
      <w:r w:rsidRPr="005D769A">
        <w:rPr>
          <w:szCs w:val="28"/>
        </w:rPr>
        <w:t>8</w:t>
      </w:r>
      <w:r w:rsidR="00AC1A31" w:rsidRPr="005D769A">
        <w:rPr>
          <w:szCs w:val="28"/>
        </w:rPr>
        <w:t>) здійсн</w:t>
      </w:r>
      <w:r w:rsidR="006D5106" w:rsidRPr="005D769A">
        <w:rPr>
          <w:szCs w:val="28"/>
        </w:rPr>
        <w:t>ення</w:t>
      </w:r>
      <w:r w:rsidR="00AC1A31" w:rsidRPr="005D769A">
        <w:rPr>
          <w:szCs w:val="28"/>
        </w:rPr>
        <w:t xml:space="preserve"> заход</w:t>
      </w:r>
      <w:r w:rsidR="006D5106" w:rsidRPr="005D769A">
        <w:rPr>
          <w:szCs w:val="28"/>
        </w:rPr>
        <w:t>ів</w:t>
      </w:r>
      <w:r w:rsidR="00AC1A31" w:rsidRPr="005D769A">
        <w:rPr>
          <w:szCs w:val="28"/>
        </w:rPr>
        <w:t xml:space="preserve"> щодо усунення порушень і недоліків, виявлених під час контрольних заходів, проведених державними органами та підрозділами бюджетної установи, що уповноважені здійснювати контроль за дотриманням</w:t>
      </w:r>
      <w:r w:rsidR="005D769A">
        <w:rPr>
          <w:szCs w:val="28"/>
        </w:rPr>
        <w:t xml:space="preserve"> вимог бюджетного законодавства;</w:t>
      </w:r>
    </w:p>
    <w:p w:rsidR="007B128B" w:rsidRPr="005D769A" w:rsidRDefault="00844CF0" w:rsidP="005D769A">
      <w:pPr>
        <w:pStyle w:val="a4"/>
        <w:ind w:firstLine="709"/>
        <w:rPr>
          <w:szCs w:val="28"/>
        </w:rPr>
      </w:pPr>
      <w:r w:rsidRPr="005D769A">
        <w:rPr>
          <w:szCs w:val="28"/>
        </w:rPr>
        <w:t>9)</w:t>
      </w:r>
      <w:r w:rsidR="007B128B" w:rsidRPr="005D769A">
        <w:rPr>
          <w:szCs w:val="28"/>
        </w:rPr>
        <w:t xml:space="preserve"> розробл</w:t>
      </w:r>
      <w:r w:rsidR="006D5106" w:rsidRPr="005D769A">
        <w:rPr>
          <w:szCs w:val="28"/>
        </w:rPr>
        <w:t>ення проектів</w:t>
      </w:r>
      <w:r w:rsidR="007B128B" w:rsidRPr="005D769A">
        <w:rPr>
          <w:szCs w:val="28"/>
        </w:rPr>
        <w:t xml:space="preserve"> розпоряджень та положень Суду з питань організації та провадження фінансово-господарської діяльності, бухгалтерського обліку та звітності, забезпеч</w:t>
      </w:r>
      <w:r w:rsidR="006D5106" w:rsidRPr="005D769A">
        <w:rPr>
          <w:szCs w:val="28"/>
        </w:rPr>
        <w:t>ення</w:t>
      </w:r>
      <w:r w:rsidR="007B128B" w:rsidRPr="005D769A">
        <w:rPr>
          <w:szCs w:val="28"/>
        </w:rPr>
        <w:t xml:space="preserve"> їх методологічн</w:t>
      </w:r>
      <w:r w:rsidR="006D5106" w:rsidRPr="005D769A">
        <w:rPr>
          <w:szCs w:val="28"/>
        </w:rPr>
        <w:t>ої</w:t>
      </w:r>
      <w:r w:rsidR="007B128B" w:rsidRPr="005D769A">
        <w:rPr>
          <w:szCs w:val="28"/>
        </w:rPr>
        <w:t xml:space="preserve"> цілісн</w:t>
      </w:r>
      <w:r w:rsidR="006D5106" w:rsidRPr="005D769A">
        <w:rPr>
          <w:szCs w:val="28"/>
        </w:rPr>
        <w:t>о</w:t>
      </w:r>
      <w:r w:rsidR="007B128B" w:rsidRPr="005D769A">
        <w:rPr>
          <w:szCs w:val="28"/>
        </w:rPr>
        <w:t>ст</w:t>
      </w:r>
      <w:r w:rsidR="006D5106" w:rsidRPr="005D769A">
        <w:rPr>
          <w:szCs w:val="28"/>
        </w:rPr>
        <w:t>і</w:t>
      </w:r>
      <w:r w:rsidR="007B128B" w:rsidRPr="005D769A">
        <w:rPr>
          <w:szCs w:val="28"/>
        </w:rPr>
        <w:t xml:space="preserve"> та відповідн</w:t>
      </w:r>
      <w:r w:rsidR="006D5106" w:rsidRPr="005D769A">
        <w:rPr>
          <w:szCs w:val="28"/>
        </w:rPr>
        <w:t>о</w:t>
      </w:r>
      <w:r w:rsidR="007B128B" w:rsidRPr="005D769A">
        <w:rPr>
          <w:szCs w:val="28"/>
        </w:rPr>
        <w:t>ст</w:t>
      </w:r>
      <w:r w:rsidR="006D5106" w:rsidRPr="005D769A">
        <w:rPr>
          <w:szCs w:val="28"/>
        </w:rPr>
        <w:t>і</w:t>
      </w:r>
      <w:r w:rsidR="007B128B" w:rsidRPr="005D769A">
        <w:rPr>
          <w:szCs w:val="28"/>
        </w:rPr>
        <w:t xml:space="preserve"> законодавству України;</w:t>
      </w:r>
    </w:p>
    <w:p w:rsidR="00F946C3" w:rsidRPr="005D769A" w:rsidRDefault="00F946C3" w:rsidP="005D769A">
      <w:pPr>
        <w:pStyle w:val="a4"/>
        <w:ind w:firstLine="709"/>
        <w:rPr>
          <w:szCs w:val="28"/>
        </w:rPr>
      </w:pPr>
      <w:r w:rsidRPr="005D769A">
        <w:rPr>
          <w:szCs w:val="28"/>
        </w:rPr>
        <w:t>10) здійснення методичного керівництва за зверненнями Автобази як розпорядника коштів нижчого рівня, за рішенням керівництва, бере участь у контролі за дотриманням Автобазою вимог законодавства України щодо ведення бухгалтерського обліку, складання фінансової та бюджетної звітності, але не рідше</w:t>
      </w:r>
      <w:r w:rsidR="005D769A">
        <w:rPr>
          <w:szCs w:val="28"/>
        </w:rPr>
        <w:t xml:space="preserve"> ніж раз на три роки;</w:t>
      </w:r>
    </w:p>
    <w:p w:rsidR="00F946C3" w:rsidRPr="005D769A" w:rsidRDefault="00F946C3" w:rsidP="005D769A">
      <w:pPr>
        <w:pStyle w:val="a4"/>
        <w:ind w:firstLine="709"/>
        <w:rPr>
          <w:szCs w:val="28"/>
        </w:rPr>
      </w:pPr>
      <w:r w:rsidRPr="005D769A">
        <w:rPr>
          <w:szCs w:val="28"/>
        </w:rPr>
        <w:t>11) проведення облікової політики, спрямованої на дотримання принципів, методів і процедур, що використовуються для ведення обліку та складання фінансової звітності;</w:t>
      </w:r>
    </w:p>
    <w:p w:rsidR="00F946C3" w:rsidRPr="005D769A" w:rsidRDefault="00F946C3" w:rsidP="005D769A">
      <w:pPr>
        <w:pStyle w:val="a4"/>
        <w:ind w:firstLine="709"/>
        <w:rPr>
          <w:szCs w:val="28"/>
        </w:rPr>
      </w:pPr>
      <w:r w:rsidRPr="005D769A">
        <w:rPr>
          <w:szCs w:val="28"/>
        </w:rPr>
        <w:t>12) участь у погодженні документів на списання з балансу Автобази непридатного майна на підставі протокольних рішень, складених комісією зі списання майна та відповідно до вимог законодавства України;</w:t>
      </w:r>
    </w:p>
    <w:p w:rsidR="00F946C3" w:rsidRPr="005D769A" w:rsidRDefault="00F946C3" w:rsidP="005D769A">
      <w:pPr>
        <w:pStyle w:val="a4"/>
        <w:ind w:firstLine="709"/>
        <w:rPr>
          <w:szCs w:val="28"/>
        </w:rPr>
      </w:pPr>
      <w:r w:rsidRPr="005D769A">
        <w:rPr>
          <w:szCs w:val="28"/>
        </w:rPr>
        <w:t>13) візування договорів в частині їх відповідності кошторисним призначенням, плану закупівель Суду та додатку до нього, правильності реквізитів та порядку розрахунків;</w:t>
      </w:r>
    </w:p>
    <w:p w:rsidR="00F946C3" w:rsidRPr="005D769A" w:rsidRDefault="00F946C3" w:rsidP="005D769A">
      <w:pPr>
        <w:pStyle w:val="a4"/>
        <w:ind w:firstLine="709"/>
        <w:rPr>
          <w:szCs w:val="28"/>
        </w:rPr>
      </w:pPr>
      <w:r w:rsidRPr="005D769A">
        <w:rPr>
          <w:szCs w:val="28"/>
        </w:rPr>
        <w:t>14) проведення розрахунків з установами, організаціями суддями та працівниками Секретаріату;</w:t>
      </w:r>
    </w:p>
    <w:p w:rsidR="00F946C3" w:rsidRPr="005D769A" w:rsidRDefault="00F946C3" w:rsidP="005D769A">
      <w:pPr>
        <w:pStyle w:val="a4"/>
        <w:ind w:firstLine="709"/>
        <w:rPr>
          <w:szCs w:val="28"/>
        </w:rPr>
      </w:pPr>
      <w:r w:rsidRPr="005D769A">
        <w:rPr>
          <w:szCs w:val="28"/>
        </w:rPr>
        <w:t>15) участь у розробленні пропозицій у разі зміні структури і штатного розпису Суду та Секретаріату щодо визначення чисельності працівників, витрат на їх утримання, фонду оплати праці;</w:t>
      </w:r>
    </w:p>
    <w:p w:rsidR="00F946C3" w:rsidRPr="005D769A" w:rsidRDefault="00844CF0" w:rsidP="005D769A">
      <w:pPr>
        <w:pStyle w:val="a4"/>
        <w:ind w:firstLine="709"/>
        <w:rPr>
          <w:szCs w:val="28"/>
        </w:rPr>
      </w:pPr>
      <w:r w:rsidRPr="005D769A">
        <w:rPr>
          <w:szCs w:val="28"/>
        </w:rPr>
        <w:t>1</w:t>
      </w:r>
      <w:r w:rsidR="00F946C3" w:rsidRPr="005D769A">
        <w:rPr>
          <w:szCs w:val="28"/>
        </w:rPr>
        <w:t>6</w:t>
      </w:r>
      <w:r w:rsidR="005521DC" w:rsidRPr="005D769A">
        <w:rPr>
          <w:szCs w:val="28"/>
        </w:rPr>
        <w:t xml:space="preserve">) </w:t>
      </w:r>
      <w:r w:rsidR="00F71ED1" w:rsidRPr="005D769A">
        <w:rPr>
          <w:szCs w:val="28"/>
        </w:rPr>
        <w:t>розміщення та оприлюднення інформації про використання коштів на єдиному веб-порталі використання публічних коштів „е-</w:t>
      </w:r>
      <w:proofErr w:type="spellStart"/>
      <w:r w:rsidR="00F71ED1" w:rsidRPr="005D769A">
        <w:rPr>
          <w:szCs w:val="28"/>
        </w:rPr>
        <w:t>data</w:t>
      </w:r>
      <w:proofErr w:type="spellEnd"/>
      <w:r w:rsidR="00F71ED1" w:rsidRPr="005D769A">
        <w:rPr>
          <w:szCs w:val="28"/>
        </w:rPr>
        <w:t xml:space="preserve">“, </w:t>
      </w:r>
      <w:r w:rsidR="005521DC" w:rsidRPr="005D769A">
        <w:rPr>
          <w:szCs w:val="28"/>
        </w:rPr>
        <w:t>на виконання Закону України „Про відкритість використання публічних коштів“;</w:t>
      </w:r>
    </w:p>
    <w:p w:rsidR="005521DC" w:rsidRPr="005D769A" w:rsidRDefault="00844CF0" w:rsidP="005D769A">
      <w:pPr>
        <w:pStyle w:val="a4"/>
        <w:ind w:firstLine="709"/>
        <w:rPr>
          <w:szCs w:val="28"/>
        </w:rPr>
      </w:pPr>
      <w:r w:rsidRPr="005D769A">
        <w:rPr>
          <w:szCs w:val="28"/>
        </w:rPr>
        <w:t>1</w:t>
      </w:r>
      <w:r w:rsidR="00230C37" w:rsidRPr="005D769A">
        <w:rPr>
          <w:szCs w:val="28"/>
        </w:rPr>
        <w:t>7</w:t>
      </w:r>
      <w:r w:rsidR="005521DC" w:rsidRPr="005D769A">
        <w:rPr>
          <w:szCs w:val="28"/>
        </w:rPr>
        <w:t xml:space="preserve">) </w:t>
      </w:r>
      <w:r w:rsidR="00F71ED1" w:rsidRPr="005D769A">
        <w:rPr>
          <w:szCs w:val="28"/>
        </w:rPr>
        <w:t>З</w:t>
      </w:r>
      <w:r w:rsidR="005521DC" w:rsidRPr="005D769A">
        <w:rPr>
          <w:szCs w:val="28"/>
        </w:rPr>
        <w:t>дійсн</w:t>
      </w:r>
      <w:r w:rsidR="009F0ECA" w:rsidRPr="005D769A">
        <w:rPr>
          <w:szCs w:val="28"/>
        </w:rPr>
        <w:t>ення</w:t>
      </w:r>
      <w:r w:rsidR="005521DC" w:rsidRPr="005D769A">
        <w:rPr>
          <w:szCs w:val="28"/>
        </w:rPr>
        <w:t xml:space="preserve"> поточн</w:t>
      </w:r>
      <w:r w:rsidR="009F0ECA" w:rsidRPr="005D769A">
        <w:rPr>
          <w:szCs w:val="28"/>
        </w:rPr>
        <w:t>ого</w:t>
      </w:r>
      <w:r w:rsidR="005521DC" w:rsidRPr="005D769A">
        <w:rPr>
          <w:szCs w:val="28"/>
        </w:rPr>
        <w:t xml:space="preserve"> контрол</w:t>
      </w:r>
      <w:r w:rsidR="009F0ECA" w:rsidRPr="005D769A">
        <w:rPr>
          <w:szCs w:val="28"/>
        </w:rPr>
        <w:t>ю</w:t>
      </w:r>
      <w:r w:rsidR="005521DC" w:rsidRPr="005D769A">
        <w:rPr>
          <w:szCs w:val="28"/>
        </w:rPr>
        <w:t xml:space="preserve"> за:</w:t>
      </w:r>
    </w:p>
    <w:p w:rsidR="005521DC" w:rsidRPr="005D769A" w:rsidRDefault="00070EE3" w:rsidP="005D769A">
      <w:pPr>
        <w:pStyle w:val="a4"/>
        <w:ind w:firstLine="709"/>
        <w:rPr>
          <w:szCs w:val="28"/>
        </w:rPr>
      </w:pPr>
      <w:r w:rsidRPr="005D769A">
        <w:rPr>
          <w:szCs w:val="28"/>
        </w:rPr>
        <w:t>–</w:t>
      </w:r>
      <w:r w:rsidR="005521DC" w:rsidRPr="005D769A">
        <w:rPr>
          <w:szCs w:val="28"/>
        </w:rPr>
        <w:t xml:space="preserve"> дотриманням бюджетного законодавства при взятті бюджетних </w:t>
      </w:r>
      <w:proofErr w:type="spellStart"/>
      <w:r w:rsidR="005521DC" w:rsidRPr="005D769A">
        <w:rPr>
          <w:szCs w:val="28"/>
        </w:rPr>
        <w:t>зобов</w:t>
      </w:r>
      <w:r w:rsidR="00FF49E2" w:rsidRPr="005D769A">
        <w:rPr>
          <w:szCs w:val="28"/>
        </w:rPr>
        <w:t>ʼ</w:t>
      </w:r>
      <w:r w:rsidR="005521DC" w:rsidRPr="005D769A">
        <w:rPr>
          <w:szCs w:val="28"/>
        </w:rPr>
        <w:t>язань</w:t>
      </w:r>
      <w:proofErr w:type="spellEnd"/>
      <w:r w:rsidR="005521DC" w:rsidRPr="005D769A">
        <w:rPr>
          <w:szCs w:val="28"/>
        </w:rPr>
        <w:t xml:space="preserve">, їх реєстрації в органах Державної казначейської служби України, а також здійсненням платежів відповідно до взятих бюджетних </w:t>
      </w:r>
      <w:proofErr w:type="spellStart"/>
      <w:r w:rsidR="005521DC" w:rsidRPr="005D769A">
        <w:rPr>
          <w:szCs w:val="28"/>
        </w:rPr>
        <w:t>зобов</w:t>
      </w:r>
      <w:r w:rsidR="00FF49E2" w:rsidRPr="005D769A">
        <w:rPr>
          <w:szCs w:val="28"/>
        </w:rPr>
        <w:t>ʼ</w:t>
      </w:r>
      <w:r w:rsidR="005521DC" w:rsidRPr="005D769A">
        <w:rPr>
          <w:szCs w:val="28"/>
        </w:rPr>
        <w:t>язань</w:t>
      </w:r>
      <w:proofErr w:type="spellEnd"/>
      <w:r w:rsidR="005521DC" w:rsidRPr="005D769A">
        <w:rPr>
          <w:szCs w:val="28"/>
        </w:rPr>
        <w:t>;</w:t>
      </w:r>
    </w:p>
    <w:p w:rsidR="005521DC" w:rsidRPr="005D769A" w:rsidRDefault="00070EE3" w:rsidP="005D769A">
      <w:pPr>
        <w:pStyle w:val="a4"/>
        <w:ind w:firstLine="709"/>
        <w:rPr>
          <w:szCs w:val="28"/>
        </w:rPr>
      </w:pPr>
      <w:r w:rsidRPr="005D769A">
        <w:rPr>
          <w:szCs w:val="28"/>
        </w:rPr>
        <w:t>–</w:t>
      </w:r>
      <w:r w:rsidR="005521DC" w:rsidRPr="005D769A">
        <w:rPr>
          <w:szCs w:val="28"/>
        </w:rPr>
        <w:t xml:space="preserve"> правильністю зарахування та використання власних надходжень Суду;</w:t>
      </w:r>
    </w:p>
    <w:p w:rsidR="005521DC" w:rsidRPr="005D769A" w:rsidRDefault="00070EE3" w:rsidP="005D769A">
      <w:pPr>
        <w:pStyle w:val="a4"/>
        <w:ind w:firstLine="709"/>
        <w:rPr>
          <w:szCs w:val="28"/>
        </w:rPr>
      </w:pPr>
      <w:r w:rsidRPr="005D769A">
        <w:rPr>
          <w:szCs w:val="28"/>
        </w:rPr>
        <w:t>–</w:t>
      </w:r>
      <w:r w:rsidR="005521DC" w:rsidRPr="005D769A">
        <w:rPr>
          <w:szCs w:val="28"/>
        </w:rPr>
        <w:t xml:space="preserve"> веденням бухгалтерського обліку, складанням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бухгалтерською службою Автобази;</w:t>
      </w:r>
    </w:p>
    <w:p w:rsidR="00230C37" w:rsidRPr="005D769A" w:rsidRDefault="00844CF0" w:rsidP="005D769A">
      <w:pPr>
        <w:pStyle w:val="a4"/>
        <w:ind w:firstLine="709"/>
        <w:rPr>
          <w:szCs w:val="28"/>
        </w:rPr>
      </w:pPr>
      <w:r w:rsidRPr="005D769A">
        <w:rPr>
          <w:szCs w:val="28"/>
        </w:rPr>
        <w:t>1</w:t>
      </w:r>
      <w:r w:rsidR="00230C37" w:rsidRPr="005D769A">
        <w:rPr>
          <w:szCs w:val="28"/>
        </w:rPr>
        <w:t>8</w:t>
      </w:r>
      <w:r w:rsidR="005521DC" w:rsidRPr="005D769A">
        <w:rPr>
          <w:szCs w:val="28"/>
        </w:rPr>
        <w:t xml:space="preserve">) </w:t>
      </w:r>
      <w:r w:rsidR="009F0ECA" w:rsidRPr="005D769A">
        <w:rPr>
          <w:szCs w:val="28"/>
        </w:rPr>
        <w:t>забезпечення</w:t>
      </w:r>
      <w:r w:rsidR="005521DC" w:rsidRPr="005D769A">
        <w:rPr>
          <w:szCs w:val="28"/>
        </w:rPr>
        <w:t xml:space="preserve"> дотримання вимог нормативно-правових актів щодо</w:t>
      </w:r>
      <w:r w:rsidR="00230C37" w:rsidRPr="005D769A">
        <w:rPr>
          <w:szCs w:val="28"/>
        </w:rPr>
        <w:t>:</w:t>
      </w:r>
    </w:p>
    <w:p w:rsidR="00AC44CF" w:rsidRPr="005D769A" w:rsidRDefault="00070EE3" w:rsidP="005D769A">
      <w:pPr>
        <w:pStyle w:val="a4"/>
        <w:ind w:firstLine="709"/>
        <w:rPr>
          <w:szCs w:val="28"/>
        </w:rPr>
      </w:pPr>
      <w:r w:rsidRPr="005D769A">
        <w:rPr>
          <w:szCs w:val="28"/>
        </w:rPr>
        <w:t>–</w:t>
      </w:r>
      <w:r w:rsidR="00230C37" w:rsidRPr="005D769A">
        <w:rPr>
          <w:szCs w:val="28"/>
        </w:rPr>
        <w:t xml:space="preserve"> </w:t>
      </w:r>
      <w:r w:rsidR="00AC44CF" w:rsidRPr="005D769A">
        <w:rPr>
          <w:szCs w:val="28"/>
        </w:rPr>
        <w:t>використання фінансових, матеріальних ресурсів і надання пропозицій щодо заходів ефективного використання та збереження майна й активів Суду, належної організації приймання та відпуску товарно-матеріальних цінностей матеріально відповідальними особами, керівниками структурних підрозділів;</w:t>
      </w:r>
    </w:p>
    <w:p w:rsidR="005521DC" w:rsidRPr="005D769A" w:rsidRDefault="00070EE3" w:rsidP="005D769A">
      <w:pPr>
        <w:pStyle w:val="a4"/>
        <w:ind w:firstLine="709"/>
        <w:rPr>
          <w:szCs w:val="28"/>
        </w:rPr>
      </w:pPr>
      <w:r w:rsidRPr="005D769A">
        <w:rPr>
          <w:szCs w:val="28"/>
        </w:rPr>
        <w:t>–</w:t>
      </w:r>
      <w:r w:rsidR="009F0ECA" w:rsidRPr="005D769A">
        <w:rPr>
          <w:szCs w:val="28"/>
        </w:rPr>
        <w:t xml:space="preserve"> </w:t>
      </w:r>
      <w:r w:rsidR="005521DC" w:rsidRPr="005D769A">
        <w:rPr>
          <w:szCs w:val="28"/>
        </w:rPr>
        <w:t>проведення інвентаризації необоротних активів, товарно-матеріальних цінностей, грошових коштів, документів, розрахунків та інших статей балансу;</w:t>
      </w:r>
    </w:p>
    <w:p w:rsidR="005521DC" w:rsidRPr="005D769A" w:rsidRDefault="00230C37" w:rsidP="005D769A">
      <w:pPr>
        <w:pStyle w:val="a4"/>
        <w:ind w:firstLine="709"/>
        <w:rPr>
          <w:szCs w:val="28"/>
        </w:rPr>
      </w:pPr>
      <w:r w:rsidRPr="005D769A">
        <w:rPr>
          <w:szCs w:val="28"/>
        </w:rPr>
        <w:t>19</w:t>
      </w:r>
      <w:r w:rsidR="009F0ECA" w:rsidRPr="005D769A">
        <w:rPr>
          <w:szCs w:val="28"/>
        </w:rPr>
        <w:t xml:space="preserve">) забезпечення </w:t>
      </w:r>
      <w:r w:rsidR="005521DC" w:rsidRPr="005D769A">
        <w:rPr>
          <w:szCs w:val="28"/>
        </w:rPr>
        <w:t>дотримання порядку проведення розрахунків за товари, роботи та послуги, що закуповуються за бюджетні кошти;</w:t>
      </w:r>
    </w:p>
    <w:p w:rsidR="005521DC" w:rsidRPr="005D769A" w:rsidRDefault="00230C37" w:rsidP="005D769A">
      <w:pPr>
        <w:pStyle w:val="a4"/>
        <w:ind w:firstLine="709"/>
        <w:rPr>
          <w:szCs w:val="28"/>
        </w:rPr>
      </w:pPr>
      <w:r w:rsidRPr="005D769A">
        <w:rPr>
          <w:szCs w:val="28"/>
        </w:rPr>
        <w:t>20</w:t>
      </w:r>
      <w:r w:rsidR="009F0ECA" w:rsidRPr="005D769A">
        <w:rPr>
          <w:szCs w:val="28"/>
        </w:rPr>
        <w:t xml:space="preserve">) забезпечення </w:t>
      </w:r>
      <w:r w:rsidR="005521DC" w:rsidRPr="005D769A">
        <w:rPr>
          <w:szCs w:val="28"/>
        </w:rPr>
        <w:t>достовірн</w:t>
      </w:r>
      <w:r w:rsidR="009F0ECA" w:rsidRPr="005D769A">
        <w:rPr>
          <w:szCs w:val="28"/>
        </w:rPr>
        <w:t>ості</w:t>
      </w:r>
      <w:r w:rsidR="005521DC" w:rsidRPr="005D769A">
        <w:rPr>
          <w:szCs w:val="28"/>
        </w:rPr>
        <w:t xml:space="preserve"> та правильн</w:t>
      </w:r>
      <w:r w:rsidR="009F0ECA" w:rsidRPr="005D769A">
        <w:rPr>
          <w:szCs w:val="28"/>
        </w:rPr>
        <w:t>о</w:t>
      </w:r>
      <w:r w:rsidR="005521DC" w:rsidRPr="005D769A">
        <w:rPr>
          <w:szCs w:val="28"/>
        </w:rPr>
        <w:t>ст</w:t>
      </w:r>
      <w:r w:rsidR="009F0ECA" w:rsidRPr="005D769A">
        <w:rPr>
          <w:szCs w:val="28"/>
        </w:rPr>
        <w:t>і</w:t>
      </w:r>
      <w:r w:rsidR="005521DC" w:rsidRPr="005D769A">
        <w:rPr>
          <w:szCs w:val="28"/>
        </w:rPr>
        <w:t xml:space="preserve"> оформлення інформації, включеної до реєстрів бюджетних </w:t>
      </w:r>
      <w:proofErr w:type="spellStart"/>
      <w:r w:rsidR="005521DC" w:rsidRPr="005D769A">
        <w:rPr>
          <w:szCs w:val="28"/>
        </w:rPr>
        <w:t>зобов</w:t>
      </w:r>
      <w:r w:rsidR="00FF49E2" w:rsidRPr="005D769A">
        <w:rPr>
          <w:szCs w:val="28"/>
        </w:rPr>
        <w:t>ʼ</w:t>
      </w:r>
      <w:r w:rsidR="005521DC" w:rsidRPr="005D769A">
        <w:rPr>
          <w:szCs w:val="28"/>
        </w:rPr>
        <w:t>язань</w:t>
      </w:r>
      <w:proofErr w:type="spellEnd"/>
      <w:r w:rsidR="005521DC" w:rsidRPr="005D769A">
        <w:rPr>
          <w:szCs w:val="28"/>
        </w:rPr>
        <w:t xml:space="preserve"> та бюджетних фінансових </w:t>
      </w:r>
      <w:proofErr w:type="spellStart"/>
      <w:r w:rsidR="005521DC" w:rsidRPr="005D769A">
        <w:rPr>
          <w:szCs w:val="28"/>
        </w:rPr>
        <w:t>зобов</w:t>
      </w:r>
      <w:r w:rsidR="00FF49E2" w:rsidRPr="005D769A">
        <w:rPr>
          <w:szCs w:val="28"/>
        </w:rPr>
        <w:t>ʼ</w:t>
      </w:r>
      <w:r w:rsidR="005521DC" w:rsidRPr="005D769A">
        <w:rPr>
          <w:szCs w:val="28"/>
        </w:rPr>
        <w:t>язань</w:t>
      </w:r>
      <w:proofErr w:type="spellEnd"/>
      <w:r w:rsidR="005521DC" w:rsidRPr="005D769A">
        <w:rPr>
          <w:szCs w:val="28"/>
        </w:rPr>
        <w:t>;</w:t>
      </w:r>
    </w:p>
    <w:p w:rsidR="005521DC" w:rsidRPr="005D769A" w:rsidRDefault="00230C37" w:rsidP="005D769A">
      <w:pPr>
        <w:pStyle w:val="a4"/>
        <w:ind w:firstLine="709"/>
        <w:rPr>
          <w:szCs w:val="28"/>
        </w:rPr>
      </w:pPr>
      <w:r w:rsidRPr="005D769A">
        <w:rPr>
          <w:szCs w:val="28"/>
        </w:rPr>
        <w:t>21</w:t>
      </w:r>
      <w:r w:rsidR="009F0ECA" w:rsidRPr="005D769A">
        <w:rPr>
          <w:szCs w:val="28"/>
        </w:rPr>
        <w:t>) забезпечення</w:t>
      </w:r>
      <w:r w:rsidR="005521DC" w:rsidRPr="005D769A">
        <w:rPr>
          <w:szCs w:val="28"/>
        </w:rPr>
        <w:t xml:space="preserve"> повнот</w:t>
      </w:r>
      <w:r w:rsidR="009F0ECA" w:rsidRPr="005D769A">
        <w:rPr>
          <w:szCs w:val="28"/>
        </w:rPr>
        <w:t>и</w:t>
      </w:r>
      <w:r w:rsidR="005521DC" w:rsidRPr="005D769A">
        <w:rPr>
          <w:szCs w:val="28"/>
        </w:rPr>
        <w:t xml:space="preserve"> та достовірн</w:t>
      </w:r>
      <w:r w:rsidR="009F0ECA" w:rsidRPr="005D769A">
        <w:rPr>
          <w:szCs w:val="28"/>
        </w:rPr>
        <w:t>о</w:t>
      </w:r>
      <w:r w:rsidR="005521DC" w:rsidRPr="005D769A">
        <w:rPr>
          <w:szCs w:val="28"/>
        </w:rPr>
        <w:t>ст</w:t>
      </w:r>
      <w:r w:rsidR="009F0ECA" w:rsidRPr="005D769A">
        <w:rPr>
          <w:szCs w:val="28"/>
        </w:rPr>
        <w:t>і</w:t>
      </w:r>
      <w:r w:rsidR="005521DC" w:rsidRPr="005D769A">
        <w:rPr>
          <w:szCs w:val="28"/>
        </w:rPr>
        <w:t xml:space="preserve"> даних у підтвердних документах, які формуються та подаються в процесі казначейського обслуговування;</w:t>
      </w:r>
    </w:p>
    <w:p w:rsidR="005521DC" w:rsidRPr="005D769A" w:rsidRDefault="00844CF0" w:rsidP="005D769A">
      <w:pPr>
        <w:pStyle w:val="a4"/>
        <w:ind w:firstLine="709"/>
        <w:rPr>
          <w:szCs w:val="28"/>
        </w:rPr>
      </w:pPr>
      <w:r w:rsidRPr="005D769A">
        <w:rPr>
          <w:szCs w:val="28"/>
        </w:rPr>
        <w:t>2</w:t>
      </w:r>
      <w:r w:rsidR="00230C37" w:rsidRPr="005D769A">
        <w:rPr>
          <w:szCs w:val="28"/>
        </w:rPr>
        <w:t>2</w:t>
      </w:r>
      <w:r w:rsidR="009F0ECA" w:rsidRPr="005D769A">
        <w:rPr>
          <w:szCs w:val="28"/>
        </w:rPr>
        <w:t>) забезпечення</w:t>
      </w:r>
      <w:r w:rsidR="005521DC" w:rsidRPr="005D769A">
        <w:rPr>
          <w:szCs w:val="28"/>
        </w:rPr>
        <w:t xml:space="preserve"> зберігання, оформлення та передачу до архівів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5521DC" w:rsidRPr="005D769A" w:rsidRDefault="00230C37" w:rsidP="005D769A">
      <w:pPr>
        <w:pStyle w:val="a4"/>
        <w:ind w:firstLine="709"/>
        <w:rPr>
          <w:szCs w:val="28"/>
        </w:rPr>
      </w:pPr>
      <w:r w:rsidRPr="005D769A">
        <w:rPr>
          <w:szCs w:val="28"/>
        </w:rPr>
        <w:t>23</w:t>
      </w:r>
      <w:r w:rsidR="009F0ECA" w:rsidRPr="005D769A">
        <w:rPr>
          <w:szCs w:val="28"/>
        </w:rPr>
        <w:t xml:space="preserve">) забезпечення </w:t>
      </w:r>
      <w:r w:rsidR="005521DC" w:rsidRPr="005D769A">
        <w:rPr>
          <w:szCs w:val="28"/>
        </w:rPr>
        <w:t>правдивою та неупередженою інформацією про фінансовий стан бюджетної установи, результати її діяльності та рух бюджетних коштів користувачів відповідно до законодавства України;</w:t>
      </w:r>
    </w:p>
    <w:p w:rsidR="005521DC" w:rsidRPr="005D769A" w:rsidRDefault="00230C37" w:rsidP="005D769A">
      <w:pPr>
        <w:pStyle w:val="a4"/>
        <w:ind w:firstLine="709"/>
        <w:rPr>
          <w:szCs w:val="28"/>
        </w:rPr>
      </w:pPr>
      <w:r w:rsidRPr="005D769A">
        <w:rPr>
          <w:szCs w:val="28"/>
        </w:rPr>
        <w:t>24</w:t>
      </w:r>
      <w:r w:rsidR="009F0ECA" w:rsidRPr="005D769A">
        <w:rPr>
          <w:szCs w:val="28"/>
        </w:rPr>
        <w:t>) забезпечення відповідних структурних</w:t>
      </w:r>
      <w:r w:rsidR="005521DC" w:rsidRPr="005D769A">
        <w:rPr>
          <w:szCs w:val="28"/>
        </w:rPr>
        <w:t xml:space="preserve"> підрозділ</w:t>
      </w:r>
      <w:r w:rsidR="009F0ECA" w:rsidRPr="005D769A">
        <w:rPr>
          <w:szCs w:val="28"/>
        </w:rPr>
        <w:t>ів</w:t>
      </w:r>
      <w:r w:rsidR="005521DC" w:rsidRPr="005D769A">
        <w:rPr>
          <w:szCs w:val="28"/>
        </w:rPr>
        <w:t xml:space="preserve"> Секретаріату та керівництво Суду даними бухгалтерського обліку та звітності для прийняття обґрунтованих управлінських ріше</w:t>
      </w:r>
      <w:r w:rsidR="00262783">
        <w:rPr>
          <w:szCs w:val="28"/>
        </w:rPr>
        <w:t>нь, визначення можливих ризиків</w:t>
      </w:r>
      <w:r w:rsidR="00262783">
        <w:rPr>
          <w:szCs w:val="28"/>
        </w:rPr>
        <w:br/>
      </w:r>
      <w:r w:rsidR="005521DC" w:rsidRPr="005D769A">
        <w:rPr>
          <w:szCs w:val="28"/>
        </w:rPr>
        <w:t>фін</w:t>
      </w:r>
      <w:r w:rsidR="009F0ECA" w:rsidRPr="005D769A">
        <w:rPr>
          <w:szCs w:val="28"/>
        </w:rPr>
        <w:t>ансово-господарської діяльності;</w:t>
      </w:r>
    </w:p>
    <w:p w:rsidR="00230C37" w:rsidRPr="005D769A" w:rsidRDefault="00230C37" w:rsidP="005D769A">
      <w:pPr>
        <w:pStyle w:val="a4"/>
        <w:ind w:firstLine="709"/>
        <w:rPr>
          <w:szCs w:val="28"/>
        </w:rPr>
      </w:pPr>
      <w:r w:rsidRPr="005D769A">
        <w:rPr>
          <w:szCs w:val="28"/>
        </w:rPr>
        <w:t>25</w:t>
      </w:r>
      <w:r w:rsidR="00812D7C" w:rsidRPr="005D769A">
        <w:rPr>
          <w:szCs w:val="28"/>
        </w:rPr>
        <w:t>)</w:t>
      </w:r>
      <w:r w:rsidR="00BC35A8" w:rsidRPr="005D769A">
        <w:rPr>
          <w:szCs w:val="28"/>
        </w:rPr>
        <w:t xml:space="preserve"> </w:t>
      </w:r>
      <w:r w:rsidRPr="005D769A">
        <w:rPr>
          <w:szCs w:val="28"/>
        </w:rPr>
        <w:t>підготовка відповід</w:t>
      </w:r>
      <w:r w:rsidR="00AC44CF" w:rsidRPr="005D769A">
        <w:rPr>
          <w:szCs w:val="28"/>
        </w:rPr>
        <w:t>ей</w:t>
      </w:r>
      <w:r w:rsidRPr="005D769A">
        <w:rPr>
          <w:szCs w:val="28"/>
        </w:rPr>
        <w:t xml:space="preserve"> на листи, запити і звернення органів державної влади, установ та організацій;</w:t>
      </w:r>
    </w:p>
    <w:p w:rsidR="00230C37" w:rsidRPr="005D769A" w:rsidRDefault="00230C37" w:rsidP="005D769A">
      <w:pPr>
        <w:ind w:firstLine="709"/>
        <w:jc w:val="both"/>
        <w:rPr>
          <w:sz w:val="28"/>
          <w:szCs w:val="28"/>
          <w:lang w:val="uk-UA"/>
        </w:rPr>
      </w:pPr>
      <w:r w:rsidRPr="005D769A">
        <w:rPr>
          <w:sz w:val="28"/>
          <w:szCs w:val="28"/>
          <w:lang w:val="uk-UA"/>
        </w:rPr>
        <w:t>2</w:t>
      </w:r>
      <w:r w:rsidR="00AC44CF" w:rsidRPr="005D769A">
        <w:rPr>
          <w:sz w:val="28"/>
          <w:szCs w:val="28"/>
          <w:lang w:val="uk-UA"/>
        </w:rPr>
        <w:t>6</w:t>
      </w:r>
      <w:r w:rsidRPr="005D769A">
        <w:rPr>
          <w:sz w:val="28"/>
          <w:szCs w:val="28"/>
          <w:lang w:val="uk-UA"/>
        </w:rPr>
        <w:t>) підготовка, на виконання Закону України „Про доступ до публічної інформації“,  відповід</w:t>
      </w:r>
      <w:r w:rsidR="000F137B" w:rsidRPr="005D769A">
        <w:rPr>
          <w:sz w:val="28"/>
          <w:szCs w:val="28"/>
          <w:lang w:val="uk-UA"/>
        </w:rPr>
        <w:t>ей</w:t>
      </w:r>
      <w:r w:rsidRPr="005D769A">
        <w:rPr>
          <w:sz w:val="28"/>
          <w:szCs w:val="28"/>
          <w:lang w:val="uk-UA"/>
        </w:rPr>
        <w:t xml:space="preserve"> на запити на інформацію;</w:t>
      </w:r>
    </w:p>
    <w:p w:rsidR="00E70EA6" w:rsidRPr="005D769A" w:rsidRDefault="00230C37" w:rsidP="005D769A">
      <w:pPr>
        <w:ind w:firstLine="709"/>
        <w:jc w:val="both"/>
        <w:rPr>
          <w:sz w:val="28"/>
          <w:szCs w:val="28"/>
          <w:lang w:val="uk-UA"/>
        </w:rPr>
      </w:pPr>
      <w:r w:rsidRPr="005D769A">
        <w:rPr>
          <w:sz w:val="28"/>
          <w:szCs w:val="28"/>
          <w:lang w:val="uk-UA"/>
        </w:rPr>
        <w:t>2</w:t>
      </w:r>
      <w:r w:rsidR="00AC44CF" w:rsidRPr="005D769A">
        <w:rPr>
          <w:sz w:val="28"/>
          <w:szCs w:val="28"/>
          <w:lang w:val="uk-UA"/>
        </w:rPr>
        <w:t>7</w:t>
      </w:r>
      <w:r w:rsidRPr="005D769A">
        <w:rPr>
          <w:sz w:val="28"/>
          <w:szCs w:val="28"/>
          <w:lang w:val="uk-UA"/>
        </w:rPr>
        <w:t>) участь у проведенні нарад з питань фінансово-господарської діяльності, бюджетного процесу, результативного та ефективного використання бюджетних коштів тощо;</w:t>
      </w:r>
    </w:p>
    <w:p w:rsidR="00BC35A8" w:rsidRPr="005D769A" w:rsidRDefault="00230C37" w:rsidP="005D769A">
      <w:pPr>
        <w:pStyle w:val="a4"/>
        <w:ind w:firstLine="709"/>
        <w:rPr>
          <w:szCs w:val="28"/>
        </w:rPr>
      </w:pPr>
      <w:r w:rsidRPr="005D769A">
        <w:rPr>
          <w:szCs w:val="28"/>
        </w:rPr>
        <w:t>2</w:t>
      </w:r>
      <w:r w:rsidR="00AC44CF" w:rsidRPr="005D769A">
        <w:rPr>
          <w:szCs w:val="28"/>
        </w:rPr>
        <w:t>8</w:t>
      </w:r>
      <w:r w:rsidR="00812D7C" w:rsidRPr="005D769A">
        <w:rPr>
          <w:szCs w:val="28"/>
        </w:rPr>
        <w:t>)</w:t>
      </w:r>
      <w:r w:rsidR="00BC35A8" w:rsidRPr="005D769A">
        <w:rPr>
          <w:szCs w:val="28"/>
        </w:rPr>
        <w:t xml:space="preserve"> ведення в установленому порядку діловодства в межах компетенції Відділу та згідно з номенклатурою справ;</w:t>
      </w:r>
    </w:p>
    <w:p w:rsidR="00BC35A8" w:rsidRPr="005D769A" w:rsidRDefault="00AC44CF" w:rsidP="005D769A">
      <w:pPr>
        <w:pStyle w:val="a4"/>
        <w:ind w:firstLine="709"/>
        <w:rPr>
          <w:szCs w:val="28"/>
        </w:rPr>
      </w:pPr>
      <w:r w:rsidRPr="005D769A">
        <w:rPr>
          <w:szCs w:val="28"/>
        </w:rPr>
        <w:t>29</w:t>
      </w:r>
      <w:r w:rsidR="00812D7C" w:rsidRPr="005D769A">
        <w:rPr>
          <w:szCs w:val="28"/>
        </w:rPr>
        <w:t>)</w:t>
      </w:r>
      <w:r w:rsidR="00BC35A8" w:rsidRPr="005D769A">
        <w:rPr>
          <w:szCs w:val="28"/>
        </w:rPr>
        <w:t xml:space="preserve"> своєчасне і якісне виконання завдань та доручень керівництва з питань, що належать до кола повноважень </w:t>
      </w:r>
      <w:r w:rsidR="00E55B3D" w:rsidRPr="005D769A">
        <w:rPr>
          <w:szCs w:val="28"/>
        </w:rPr>
        <w:t>в</w:t>
      </w:r>
      <w:r w:rsidR="005D769A">
        <w:rPr>
          <w:szCs w:val="28"/>
        </w:rPr>
        <w:t>ідділу;</w:t>
      </w:r>
    </w:p>
    <w:p w:rsidR="00C76E6E" w:rsidRPr="005D769A" w:rsidRDefault="00844CF0" w:rsidP="005D769A">
      <w:pPr>
        <w:pStyle w:val="a4"/>
        <w:ind w:firstLine="709"/>
        <w:rPr>
          <w:szCs w:val="28"/>
        </w:rPr>
      </w:pPr>
      <w:r w:rsidRPr="005D769A">
        <w:rPr>
          <w:szCs w:val="28"/>
        </w:rPr>
        <w:t>3</w:t>
      </w:r>
      <w:r w:rsidR="00AC44CF" w:rsidRPr="005D769A">
        <w:rPr>
          <w:szCs w:val="28"/>
        </w:rPr>
        <w:t>0</w:t>
      </w:r>
      <w:r w:rsidR="00812D7C" w:rsidRPr="005D769A">
        <w:rPr>
          <w:szCs w:val="28"/>
        </w:rPr>
        <w:t xml:space="preserve">) виконання </w:t>
      </w:r>
      <w:r w:rsidR="00C76E6E" w:rsidRPr="005D769A">
        <w:rPr>
          <w:szCs w:val="28"/>
        </w:rPr>
        <w:t>інш</w:t>
      </w:r>
      <w:r w:rsidR="00812D7C" w:rsidRPr="005D769A">
        <w:rPr>
          <w:szCs w:val="28"/>
        </w:rPr>
        <w:t>их</w:t>
      </w:r>
      <w:r w:rsidR="00C76E6E" w:rsidRPr="005D769A">
        <w:rPr>
          <w:szCs w:val="28"/>
        </w:rPr>
        <w:t xml:space="preserve"> функції, що випливають із завдань, визначених цим положенням.</w:t>
      </w:r>
    </w:p>
    <w:p w:rsidR="00230C37" w:rsidRPr="005D769A" w:rsidRDefault="00230C37" w:rsidP="005D769A">
      <w:pPr>
        <w:pStyle w:val="a4"/>
        <w:ind w:firstLine="709"/>
        <w:rPr>
          <w:szCs w:val="28"/>
        </w:rPr>
      </w:pPr>
    </w:p>
    <w:p w:rsidR="0035346E" w:rsidRPr="005D769A" w:rsidRDefault="0035346E" w:rsidP="005D769A">
      <w:pPr>
        <w:jc w:val="center"/>
        <w:rPr>
          <w:b/>
          <w:sz w:val="28"/>
          <w:szCs w:val="28"/>
          <w:lang w:val="uk-UA"/>
        </w:rPr>
      </w:pPr>
      <w:r w:rsidRPr="005D769A">
        <w:rPr>
          <w:b/>
          <w:sz w:val="28"/>
          <w:szCs w:val="28"/>
          <w:lang w:val="uk-UA"/>
        </w:rPr>
        <w:t>Відділ</w:t>
      </w:r>
      <w:r w:rsidR="006A102E" w:rsidRPr="005D769A">
        <w:rPr>
          <w:b/>
          <w:sz w:val="28"/>
          <w:szCs w:val="28"/>
          <w:lang w:val="uk-UA"/>
        </w:rPr>
        <w:t xml:space="preserve"> фінансового забезпечення</w:t>
      </w:r>
    </w:p>
    <w:p w:rsidR="00070EE3" w:rsidRPr="005D769A" w:rsidRDefault="00070EE3" w:rsidP="005D769A">
      <w:pPr>
        <w:ind w:firstLine="709"/>
        <w:rPr>
          <w:sz w:val="28"/>
          <w:szCs w:val="28"/>
          <w:lang w:val="uk-UA"/>
        </w:rPr>
      </w:pPr>
    </w:p>
    <w:p w:rsidR="00651492" w:rsidRPr="005D769A" w:rsidRDefault="00B33917" w:rsidP="005D769A">
      <w:pPr>
        <w:ind w:firstLine="709"/>
        <w:rPr>
          <w:sz w:val="28"/>
          <w:szCs w:val="28"/>
          <w:lang w:val="uk-UA"/>
        </w:rPr>
      </w:pPr>
      <w:r w:rsidRPr="005D769A">
        <w:rPr>
          <w:sz w:val="28"/>
          <w:szCs w:val="28"/>
          <w:lang w:val="uk-UA"/>
        </w:rPr>
        <w:t xml:space="preserve">12. </w:t>
      </w:r>
      <w:r w:rsidR="00651492" w:rsidRPr="005D769A">
        <w:rPr>
          <w:sz w:val="28"/>
          <w:szCs w:val="28"/>
          <w:lang w:val="uk-UA"/>
        </w:rPr>
        <w:t>Основними завданнями Відділу фінансового забезпечення є:</w:t>
      </w:r>
    </w:p>
    <w:p w:rsidR="004A6111" w:rsidRPr="005D769A" w:rsidRDefault="004A6111" w:rsidP="005D769A">
      <w:pPr>
        <w:ind w:firstLine="709"/>
        <w:jc w:val="both"/>
        <w:rPr>
          <w:sz w:val="28"/>
          <w:szCs w:val="28"/>
          <w:lang w:val="uk-UA"/>
        </w:rPr>
      </w:pPr>
      <w:r w:rsidRPr="005D769A">
        <w:rPr>
          <w:sz w:val="28"/>
          <w:szCs w:val="28"/>
          <w:lang w:val="uk-UA"/>
        </w:rPr>
        <w:t>1) забезпечення здійснення Судом повноважень головного розпорядника бюджетних коштів за КВК 080 та фінансове забезпечення діяльності Суду;</w:t>
      </w:r>
    </w:p>
    <w:p w:rsidR="004A6111" w:rsidRPr="005D769A" w:rsidRDefault="004A6111" w:rsidP="005D769A">
      <w:pPr>
        <w:ind w:firstLine="709"/>
        <w:jc w:val="both"/>
        <w:rPr>
          <w:sz w:val="28"/>
          <w:szCs w:val="28"/>
          <w:lang w:val="uk-UA"/>
        </w:rPr>
      </w:pPr>
      <w:r w:rsidRPr="005D769A">
        <w:rPr>
          <w:sz w:val="28"/>
          <w:szCs w:val="28"/>
          <w:lang w:val="uk-UA"/>
        </w:rPr>
        <w:t>2) забезпечення ефективного, результативного та цільового використання бюджетних коштів;</w:t>
      </w:r>
    </w:p>
    <w:p w:rsidR="004A6111" w:rsidRPr="005D769A" w:rsidRDefault="004A6111" w:rsidP="005D769A">
      <w:pPr>
        <w:ind w:firstLine="709"/>
        <w:jc w:val="both"/>
        <w:rPr>
          <w:sz w:val="28"/>
          <w:szCs w:val="28"/>
          <w:lang w:val="uk-UA"/>
        </w:rPr>
      </w:pPr>
      <w:r w:rsidRPr="005D769A">
        <w:rPr>
          <w:sz w:val="28"/>
          <w:szCs w:val="28"/>
          <w:lang w:val="uk-UA"/>
        </w:rPr>
        <w:t>3) відображення у докум</w:t>
      </w:r>
      <w:r w:rsidR="005D769A">
        <w:rPr>
          <w:sz w:val="28"/>
          <w:szCs w:val="28"/>
          <w:lang w:val="uk-UA"/>
        </w:rPr>
        <w:t xml:space="preserve">ентах достовірної та у повному </w:t>
      </w:r>
      <w:r w:rsidRPr="005D769A">
        <w:rPr>
          <w:sz w:val="28"/>
          <w:szCs w:val="28"/>
          <w:lang w:val="uk-UA"/>
        </w:rPr>
        <w:t>обсязі</w:t>
      </w:r>
      <w:r w:rsidR="005D769A">
        <w:rPr>
          <w:sz w:val="28"/>
          <w:szCs w:val="28"/>
          <w:lang w:val="uk-UA"/>
        </w:rPr>
        <w:t xml:space="preserve"> інформації про господарські операції і </w:t>
      </w:r>
      <w:r w:rsidRPr="005D769A">
        <w:rPr>
          <w:sz w:val="28"/>
          <w:szCs w:val="28"/>
          <w:lang w:val="uk-UA"/>
        </w:rPr>
        <w:t>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4A6111" w:rsidRPr="005D769A" w:rsidRDefault="004A6111" w:rsidP="005D769A">
      <w:pPr>
        <w:ind w:firstLine="709"/>
        <w:jc w:val="both"/>
        <w:rPr>
          <w:sz w:val="28"/>
          <w:szCs w:val="28"/>
          <w:lang w:val="uk-UA"/>
        </w:rPr>
      </w:pPr>
      <w:r w:rsidRPr="005D769A">
        <w:rPr>
          <w:sz w:val="28"/>
          <w:szCs w:val="28"/>
          <w:lang w:val="uk-UA"/>
        </w:rPr>
        <w:t>4) запобігання виникненню негативних явищ у фінансово-господарській діяльності, виявлення і мобілізація внутрішньогосподарських резервів;</w:t>
      </w:r>
    </w:p>
    <w:p w:rsidR="004A6111" w:rsidRPr="005D769A" w:rsidRDefault="004A6111" w:rsidP="005D769A">
      <w:pPr>
        <w:ind w:firstLine="709"/>
        <w:jc w:val="both"/>
        <w:rPr>
          <w:sz w:val="28"/>
          <w:szCs w:val="28"/>
          <w:lang w:val="uk-UA"/>
        </w:rPr>
      </w:pPr>
      <w:r w:rsidRPr="005D769A">
        <w:rPr>
          <w:sz w:val="28"/>
          <w:szCs w:val="28"/>
          <w:lang w:val="uk-UA"/>
        </w:rPr>
        <w:t>5) забезпечення доступності інформації про бюджет.</w:t>
      </w:r>
    </w:p>
    <w:p w:rsidR="00651492" w:rsidRPr="005D769A" w:rsidRDefault="00B33917" w:rsidP="005D769A">
      <w:pPr>
        <w:ind w:firstLine="709"/>
        <w:jc w:val="both"/>
        <w:rPr>
          <w:sz w:val="28"/>
          <w:szCs w:val="28"/>
          <w:lang w:val="uk-UA"/>
        </w:rPr>
      </w:pPr>
      <w:r w:rsidRPr="005D769A">
        <w:rPr>
          <w:sz w:val="28"/>
          <w:szCs w:val="28"/>
          <w:lang w:val="uk-UA"/>
        </w:rPr>
        <w:t xml:space="preserve">13. </w:t>
      </w:r>
      <w:r w:rsidR="00651492" w:rsidRPr="005D769A">
        <w:rPr>
          <w:sz w:val="28"/>
          <w:szCs w:val="28"/>
          <w:lang w:val="uk-UA"/>
        </w:rPr>
        <w:t>Відповідно до завдань до функцій Відділу фінансового забезпечення належить:</w:t>
      </w:r>
    </w:p>
    <w:p w:rsidR="004A6111" w:rsidRPr="005D769A" w:rsidRDefault="00070EE3" w:rsidP="005D769A">
      <w:pPr>
        <w:pStyle w:val="a4"/>
        <w:ind w:firstLine="709"/>
        <w:rPr>
          <w:szCs w:val="28"/>
        </w:rPr>
      </w:pPr>
      <w:r w:rsidRPr="005D769A">
        <w:rPr>
          <w:szCs w:val="28"/>
        </w:rPr>
        <w:t xml:space="preserve">1) </w:t>
      </w:r>
      <w:r w:rsidR="004A6111" w:rsidRPr="005D769A">
        <w:rPr>
          <w:szCs w:val="28"/>
        </w:rPr>
        <w:t>проведення розрахунків, організація формування пропозицій до Бюджетної декларації на відповідний бюджетний період за закріпленою бюджетною програмою за КВК 080, узагальнення й узгодження з керівництвом Суду таких пропозицій та подання в установленому порядку до Міністерства фінансів України;</w:t>
      </w:r>
    </w:p>
    <w:p w:rsidR="004A6111" w:rsidRPr="005D769A" w:rsidRDefault="00070EE3" w:rsidP="005D769A">
      <w:pPr>
        <w:pStyle w:val="a4"/>
        <w:ind w:firstLine="709"/>
        <w:rPr>
          <w:szCs w:val="28"/>
        </w:rPr>
      </w:pPr>
      <w:r w:rsidRPr="005D769A">
        <w:rPr>
          <w:szCs w:val="28"/>
        </w:rPr>
        <w:t xml:space="preserve">2) </w:t>
      </w:r>
      <w:r w:rsidR="004A6111" w:rsidRPr="005D769A">
        <w:rPr>
          <w:szCs w:val="28"/>
        </w:rPr>
        <w:t>забезпечення обґрунтованості видатків Суду згідно принципів ефективності, результативності та пріоритетності витрат, виходячи з рівня витрат, які забезпечували б повне, незалежне здійснення правосуддя Судом згідно із законодавством України;</w:t>
      </w:r>
    </w:p>
    <w:p w:rsidR="004A6111" w:rsidRPr="005D769A" w:rsidRDefault="00070EE3" w:rsidP="005D769A">
      <w:pPr>
        <w:pStyle w:val="a4"/>
        <w:ind w:firstLine="709"/>
        <w:rPr>
          <w:szCs w:val="28"/>
        </w:rPr>
      </w:pPr>
      <w:r w:rsidRPr="005D769A">
        <w:rPr>
          <w:szCs w:val="28"/>
        </w:rPr>
        <w:t xml:space="preserve">3) </w:t>
      </w:r>
      <w:r w:rsidR="004A6111" w:rsidRPr="005D769A">
        <w:rPr>
          <w:szCs w:val="28"/>
        </w:rPr>
        <w:t>участь у підготовці пропозицій до плану діяльності на відповідний бюджетний рік та два бюджетних періоди, що настають за плановим (стратегічного плану діяльності Суду), пропозицій щодо внесення змін до нього за напрямами, що належать до компетенції Бухгалтерської служби;</w:t>
      </w:r>
    </w:p>
    <w:p w:rsidR="004A6111" w:rsidRPr="005D769A" w:rsidRDefault="00070EE3" w:rsidP="005D769A">
      <w:pPr>
        <w:pStyle w:val="a4"/>
        <w:ind w:firstLine="709"/>
        <w:rPr>
          <w:szCs w:val="28"/>
        </w:rPr>
      </w:pPr>
      <w:r w:rsidRPr="005D769A">
        <w:rPr>
          <w:szCs w:val="28"/>
        </w:rPr>
        <w:t xml:space="preserve">4) </w:t>
      </w:r>
      <w:r w:rsidR="004A6111" w:rsidRPr="005D769A">
        <w:rPr>
          <w:szCs w:val="28"/>
        </w:rPr>
        <w:t>узагальнення інформації для проведення попередніх розрахунків до проєкту Державного бюджету України, проведення аналізу потреби у видатках структурних підрозділів Секретаріату Суду на предмет відповідності нормам законодавства, пріоритетності та ефективності витрат відповідно до стратегічних цілей, завдань, показників та результатів діяльності головного розпорядника, на досягнення яких спрямована реалізація бюджетної програми за КВК 080;</w:t>
      </w:r>
    </w:p>
    <w:p w:rsidR="004A6111" w:rsidRPr="005D769A" w:rsidRDefault="00070EE3" w:rsidP="005D769A">
      <w:pPr>
        <w:pStyle w:val="a4"/>
        <w:ind w:firstLine="709"/>
        <w:rPr>
          <w:szCs w:val="28"/>
        </w:rPr>
      </w:pPr>
      <w:r w:rsidRPr="005D769A">
        <w:rPr>
          <w:szCs w:val="28"/>
        </w:rPr>
        <w:t xml:space="preserve">5) </w:t>
      </w:r>
      <w:r w:rsidR="004A6111" w:rsidRPr="005D769A">
        <w:rPr>
          <w:szCs w:val="28"/>
        </w:rPr>
        <w:t>забезпечення складання бюджетних запитів на відповідні бюджетні періоди та інформаційних матеріалів до них, подання їх в установленому порядку до Міністерства фінансів України, за дорученням Голови Суду визначення порядку і термінів подання структурними підрозділами Секретаріату Суду матеріалів до бюджетного запиту;</w:t>
      </w:r>
    </w:p>
    <w:p w:rsidR="004A6111" w:rsidRPr="005D769A" w:rsidRDefault="00070EE3" w:rsidP="005D769A">
      <w:pPr>
        <w:pStyle w:val="a4"/>
        <w:ind w:firstLine="709"/>
        <w:rPr>
          <w:szCs w:val="28"/>
        </w:rPr>
      </w:pPr>
      <w:r w:rsidRPr="005D769A">
        <w:rPr>
          <w:szCs w:val="28"/>
        </w:rPr>
        <w:t xml:space="preserve">6) </w:t>
      </w:r>
      <w:r w:rsidR="004A6111" w:rsidRPr="005D769A">
        <w:rPr>
          <w:szCs w:val="28"/>
        </w:rPr>
        <w:t>внесення змін та доповнень до бюджетних запитів на відповідний бюджетний період за результатами погоджувальних нарад в Міністерстві фінансів України та профільних комітетах Верховної Ради України, проведення роботи щодо їх узгодження;</w:t>
      </w:r>
    </w:p>
    <w:p w:rsidR="004A6111" w:rsidRPr="005D769A" w:rsidRDefault="00070EE3" w:rsidP="005D769A">
      <w:pPr>
        <w:pStyle w:val="a4"/>
        <w:ind w:firstLine="709"/>
        <w:rPr>
          <w:szCs w:val="28"/>
        </w:rPr>
      </w:pPr>
      <w:r w:rsidRPr="005D769A">
        <w:rPr>
          <w:szCs w:val="28"/>
        </w:rPr>
        <w:t xml:space="preserve">7) </w:t>
      </w:r>
      <w:r w:rsidR="004A6111" w:rsidRPr="005D769A">
        <w:rPr>
          <w:szCs w:val="28"/>
        </w:rPr>
        <w:t>здійснення опрацювання бюджетних призначень Суду, затверджених законом про Державний бюджет України на відповідний рік, складання річного та помісячного розпису асигнувань державного бюджету, забезпечення його виконання;</w:t>
      </w:r>
    </w:p>
    <w:p w:rsidR="004A6111" w:rsidRPr="005D769A" w:rsidRDefault="00070EE3" w:rsidP="005D769A">
      <w:pPr>
        <w:pStyle w:val="a4"/>
        <w:ind w:firstLine="709"/>
        <w:rPr>
          <w:szCs w:val="28"/>
        </w:rPr>
      </w:pPr>
      <w:r w:rsidRPr="005D769A">
        <w:rPr>
          <w:szCs w:val="28"/>
        </w:rPr>
        <w:t xml:space="preserve">8) </w:t>
      </w:r>
      <w:r w:rsidR="004A6111" w:rsidRPr="005D769A">
        <w:rPr>
          <w:szCs w:val="28"/>
        </w:rPr>
        <w:t>підготовка та подання до Державної казначейської служби України в установленому порядку розподілу показників зведених кошторисів, розподілу показників зведених планів асигнувань загального фонду державного бюджету (за винятком надання кредитів з державного бюджету) за бюджетною програмою Суду та реєстрів змін до них;</w:t>
      </w:r>
    </w:p>
    <w:p w:rsidR="004A6111" w:rsidRPr="005D769A" w:rsidRDefault="00070EE3" w:rsidP="005D769A">
      <w:pPr>
        <w:pStyle w:val="a4"/>
        <w:ind w:firstLine="709"/>
        <w:rPr>
          <w:szCs w:val="28"/>
        </w:rPr>
      </w:pPr>
      <w:r w:rsidRPr="005D769A">
        <w:rPr>
          <w:szCs w:val="28"/>
        </w:rPr>
        <w:t xml:space="preserve">9) </w:t>
      </w:r>
      <w:r w:rsidR="004A6111" w:rsidRPr="005D769A">
        <w:rPr>
          <w:szCs w:val="28"/>
        </w:rPr>
        <w:t>розроблення та подання на затвердження Голові Суду за погодженням з Міністерством фінансів України проєктів паспортів бюджетн</w:t>
      </w:r>
      <w:r w:rsidR="002A77F1" w:rsidRPr="005D769A">
        <w:rPr>
          <w:szCs w:val="28"/>
        </w:rPr>
        <w:t>ої</w:t>
      </w:r>
      <w:r w:rsidR="004A6111" w:rsidRPr="005D769A">
        <w:rPr>
          <w:szCs w:val="28"/>
        </w:rPr>
        <w:t xml:space="preserve"> програм</w:t>
      </w:r>
      <w:r w:rsidR="002A77F1" w:rsidRPr="005D769A">
        <w:rPr>
          <w:szCs w:val="28"/>
        </w:rPr>
        <w:t>и</w:t>
      </w:r>
      <w:r w:rsidR="004A6111" w:rsidRPr="005D769A">
        <w:rPr>
          <w:szCs w:val="28"/>
        </w:rPr>
        <w:t xml:space="preserve"> Суду на відповідний рік та складання звітів про їх виконання; внесення в установленому порядку змін до паспортів бюджетн</w:t>
      </w:r>
      <w:r w:rsidR="009B4798" w:rsidRPr="005D769A">
        <w:rPr>
          <w:szCs w:val="28"/>
        </w:rPr>
        <w:t>ої</w:t>
      </w:r>
      <w:r w:rsidR="004A6111" w:rsidRPr="005D769A">
        <w:rPr>
          <w:szCs w:val="28"/>
        </w:rPr>
        <w:t xml:space="preserve"> програм</w:t>
      </w:r>
      <w:r w:rsidR="009B4798" w:rsidRPr="005D769A">
        <w:rPr>
          <w:szCs w:val="28"/>
        </w:rPr>
        <w:t>и</w:t>
      </w:r>
      <w:r w:rsidR="004A6111" w:rsidRPr="005D769A">
        <w:rPr>
          <w:szCs w:val="28"/>
        </w:rPr>
        <w:t xml:space="preserve"> Суду; здійснення аналізу показників виконання бюджетної програми;</w:t>
      </w:r>
    </w:p>
    <w:p w:rsidR="004A6111" w:rsidRPr="005D769A" w:rsidRDefault="00070EE3" w:rsidP="005D769A">
      <w:pPr>
        <w:pStyle w:val="a4"/>
        <w:ind w:firstLine="709"/>
        <w:rPr>
          <w:szCs w:val="28"/>
        </w:rPr>
      </w:pPr>
      <w:r w:rsidRPr="005D769A">
        <w:rPr>
          <w:szCs w:val="28"/>
        </w:rPr>
        <w:t xml:space="preserve">10) </w:t>
      </w:r>
      <w:r w:rsidR="004A6111" w:rsidRPr="005D769A">
        <w:rPr>
          <w:szCs w:val="28"/>
        </w:rPr>
        <w:t>забезпечення формування для погодження та затвердження кошторисів з розрахунками на з</w:t>
      </w:r>
      <w:r w:rsidR="00F402D4">
        <w:rPr>
          <w:szCs w:val="28"/>
        </w:rPr>
        <w:t xml:space="preserve">абезпечення діяльності Суду та </w:t>
      </w:r>
      <w:r w:rsidR="004A6111" w:rsidRPr="005D769A">
        <w:rPr>
          <w:szCs w:val="28"/>
        </w:rPr>
        <w:t>Секретаріату Суду;</w:t>
      </w:r>
    </w:p>
    <w:p w:rsidR="004A6111" w:rsidRPr="005D769A" w:rsidRDefault="00070EE3" w:rsidP="005D769A">
      <w:pPr>
        <w:pStyle w:val="a4"/>
        <w:ind w:firstLine="709"/>
        <w:rPr>
          <w:szCs w:val="28"/>
        </w:rPr>
      </w:pPr>
      <w:r w:rsidRPr="005D769A">
        <w:rPr>
          <w:szCs w:val="28"/>
        </w:rPr>
        <w:t xml:space="preserve">11) </w:t>
      </w:r>
      <w:r w:rsidR="004A6111" w:rsidRPr="005D769A">
        <w:rPr>
          <w:szCs w:val="28"/>
        </w:rPr>
        <w:t>здійснення координації дій структурних підрозділів Секретаріату Суду та розпорядника нижчого рівня – Автобази у бюджетному процесі;</w:t>
      </w:r>
    </w:p>
    <w:p w:rsidR="004A6111" w:rsidRPr="005D769A" w:rsidRDefault="00070EE3" w:rsidP="005D769A">
      <w:pPr>
        <w:pStyle w:val="a4"/>
        <w:ind w:firstLine="709"/>
        <w:rPr>
          <w:szCs w:val="28"/>
        </w:rPr>
      </w:pPr>
      <w:r w:rsidRPr="005D769A">
        <w:rPr>
          <w:szCs w:val="28"/>
        </w:rPr>
        <w:t xml:space="preserve">12) </w:t>
      </w:r>
      <w:r w:rsidR="004A6111" w:rsidRPr="005D769A">
        <w:rPr>
          <w:szCs w:val="28"/>
        </w:rPr>
        <w:t>забезпечення відкриття асигнувань Державного бюджету України для здійснення видатків Суду та Автобази; забезпечення підготовки та подання до Державної казначейської служби України за встановленою формою розподілів відкритих асигнувань державного бюджету для оплати видатків Суду та Автобази;</w:t>
      </w:r>
    </w:p>
    <w:p w:rsidR="004A6111" w:rsidRPr="005D769A" w:rsidRDefault="00070EE3" w:rsidP="005D769A">
      <w:pPr>
        <w:pStyle w:val="a4"/>
        <w:ind w:firstLine="709"/>
        <w:rPr>
          <w:szCs w:val="28"/>
        </w:rPr>
      </w:pPr>
      <w:r w:rsidRPr="005D769A">
        <w:rPr>
          <w:szCs w:val="28"/>
        </w:rPr>
        <w:t xml:space="preserve">13) </w:t>
      </w:r>
      <w:r w:rsidR="004A6111" w:rsidRPr="005D769A">
        <w:rPr>
          <w:szCs w:val="28"/>
        </w:rPr>
        <w:t>підготовка пропозицій за обґрунтованими зверненнями  структурних підрозділів Секретаріату Суду щодо внесення змін до  розпису асигнувань державного бюджету в межах загального обсягу річних бюджетних призначень (між кодами економічної класифікації видатків у межах бюджетної програми та/або в межах головного розпорядника коштів державного бюджету), внесення змін і доповнень до кошторисів з розрахунками та планів асигнувань Суду;</w:t>
      </w:r>
    </w:p>
    <w:p w:rsidR="004A6111" w:rsidRPr="005D769A" w:rsidRDefault="00070EE3" w:rsidP="005D769A">
      <w:pPr>
        <w:pStyle w:val="a4"/>
        <w:ind w:firstLine="709"/>
        <w:rPr>
          <w:szCs w:val="28"/>
        </w:rPr>
      </w:pPr>
      <w:r w:rsidRPr="005D769A">
        <w:rPr>
          <w:szCs w:val="28"/>
        </w:rPr>
        <w:t xml:space="preserve">14) </w:t>
      </w:r>
      <w:r w:rsidR="004A6111" w:rsidRPr="005D769A">
        <w:rPr>
          <w:szCs w:val="28"/>
        </w:rPr>
        <w:t>співпраця з Міністерством фінансів України щодо внесення в</w:t>
      </w:r>
      <w:r w:rsidR="00F402D4">
        <w:rPr>
          <w:szCs w:val="28"/>
        </w:rPr>
        <w:t xml:space="preserve"> установленому порядку змін до </w:t>
      </w:r>
      <w:r w:rsidR="004A6111" w:rsidRPr="005D769A">
        <w:rPr>
          <w:szCs w:val="28"/>
        </w:rPr>
        <w:t>розпису асигнувань державного бюджету за бюджетною програмою Суду та з інших питань в межах компетенції відділу фінансового забезпечення;</w:t>
      </w:r>
    </w:p>
    <w:p w:rsidR="004A6111" w:rsidRPr="005D769A" w:rsidRDefault="00070EE3" w:rsidP="005D769A">
      <w:pPr>
        <w:pStyle w:val="a4"/>
        <w:ind w:firstLine="709"/>
        <w:rPr>
          <w:szCs w:val="28"/>
        </w:rPr>
      </w:pPr>
      <w:r w:rsidRPr="005D769A">
        <w:rPr>
          <w:szCs w:val="28"/>
        </w:rPr>
        <w:t xml:space="preserve">15) </w:t>
      </w:r>
      <w:r w:rsidR="004A6111" w:rsidRPr="005D769A">
        <w:rPr>
          <w:szCs w:val="28"/>
        </w:rPr>
        <w:t>здійснення контролю за проведенням публічних закупівель Суду в частині відповідності запланованих видатків у річному плані закупівель затвердженому кошторису Суду;</w:t>
      </w:r>
    </w:p>
    <w:p w:rsidR="004A6111" w:rsidRPr="005D769A" w:rsidRDefault="00070EE3" w:rsidP="005D769A">
      <w:pPr>
        <w:pStyle w:val="a4"/>
        <w:ind w:firstLine="709"/>
        <w:rPr>
          <w:szCs w:val="28"/>
        </w:rPr>
      </w:pPr>
      <w:r w:rsidRPr="005D769A">
        <w:rPr>
          <w:szCs w:val="28"/>
        </w:rPr>
        <w:t xml:space="preserve">16) </w:t>
      </w:r>
      <w:r w:rsidR="004A6111" w:rsidRPr="005D769A">
        <w:rPr>
          <w:szCs w:val="28"/>
        </w:rPr>
        <w:t>перевірка відповідності ціни договору про закупівлю на наявність або відсутність бюджетних асигнувань відповідно до бюджетної програми, кошторису та розрахункам до кошторису Суду на поточний рік;</w:t>
      </w:r>
    </w:p>
    <w:p w:rsidR="004A6111" w:rsidRPr="005D769A" w:rsidRDefault="00070EE3" w:rsidP="005D769A">
      <w:pPr>
        <w:pStyle w:val="a4"/>
        <w:ind w:firstLine="709"/>
        <w:rPr>
          <w:szCs w:val="28"/>
        </w:rPr>
      </w:pPr>
      <w:r w:rsidRPr="005D769A">
        <w:rPr>
          <w:szCs w:val="28"/>
        </w:rPr>
        <w:t xml:space="preserve">17) </w:t>
      </w:r>
      <w:r w:rsidR="004A6111" w:rsidRPr="005D769A">
        <w:rPr>
          <w:szCs w:val="28"/>
        </w:rPr>
        <w:t xml:space="preserve">здійснення аналізу видатків з метою їх ефективного та раціонального використання та здійснення прогнозування фінансової діяльності </w:t>
      </w:r>
      <w:r w:rsidR="00661D49" w:rsidRPr="005D769A">
        <w:rPr>
          <w:szCs w:val="28"/>
        </w:rPr>
        <w:t xml:space="preserve">Суду </w:t>
      </w:r>
      <w:r w:rsidR="004A6111" w:rsidRPr="005D769A">
        <w:rPr>
          <w:szCs w:val="28"/>
        </w:rPr>
        <w:t>на наступні періоди;</w:t>
      </w:r>
    </w:p>
    <w:p w:rsidR="004A6111" w:rsidRPr="005D769A" w:rsidRDefault="00070EE3" w:rsidP="005D769A">
      <w:pPr>
        <w:pStyle w:val="a4"/>
        <w:ind w:firstLine="709"/>
        <w:rPr>
          <w:szCs w:val="28"/>
        </w:rPr>
      </w:pPr>
      <w:r w:rsidRPr="005D769A">
        <w:rPr>
          <w:szCs w:val="28"/>
        </w:rPr>
        <w:t xml:space="preserve">18) </w:t>
      </w:r>
      <w:r w:rsidR="004A6111" w:rsidRPr="005D769A">
        <w:rPr>
          <w:szCs w:val="28"/>
        </w:rPr>
        <w:t>прийняття участі у формуванні штатного розпису Суду та внесення змін до нього;</w:t>
      </w:r>
    </w:p>
    <w:p w:rsidR="004A6111" w:rsidRPr="005D769A" w:rsidRDefault="00070EE3" w:rsidP="005D769A">
      <w:pPr>
        <w:pStyle w:val="a4"/>
        <w:ind w:firstLine="709"/>
        <w:rPr>
          <w:szCs w:val="28"/>
        </w:rPr>
      </w:pPr>
      <w:r w:rsidRPr="005D769A">
        <w:rPr>
          <w:szCs w:val="28"/>
        </w:rPr>
        <w:t xml:space="preserve">19) </w:t>
      </w:r>
      <w:r w:rsidR="004A6111" w:rsidRPr="005D769A">
        <w:rPr>
          <w:szCs w:val="28"/>
        </w:rPr>
        <w:t>організація здійснення моніторингу виконання бюджетної програми, підготовка та подання керівництву Суду інформації про результати оцінки ефективності бюджетної програми Суду;</w:t>
      </w:r>
    </w:p>
    <w:p w:rsidR="004A6111" w:rsidRPr="005D769A" w:rsidRDefault="00070EE3" w:rsidP="005D769A">
      <w:pPr>
        <w:pStyle w:val="a4"/>
        <w:ind w:firstLine="709"/>
        <w:rPr>
          <w:szCs w:val="28"/>
        </w:rPr>
      </w:pPr>
      <w:r w:rsidRPr="005D769A">
        <w:rPr>
          <w:szCs w:val="28"/>
        </w:rPr>
        <w:t xml:space="preserve">20) </w:t>
      </w:r>
      <w:r w:rsidR="004A6111" w:rsidRPr="005D769A">
        <w:rPr>
          <w:szCs w:val="28"/>
        </w:rPr>
        <w:t>підготовка в установленому порядку інформації про досягнення головним розпорядником коштів державного бюджету запланованої мети, завдань та ре</w:t>
      </w:r>
      <w:r w:rsidR="00DE3131" w:rsidRPr="005D769A">
        <w:rPr>
          <w:szCs w:val="28"/>
        </w:rPr>
        <w:t xml:space="preserve">зультативних показників бюджетної </w:t>
      </w:r>
      <w:r w:rsidR="004A6111" w:rsidRPr="005D769A">
        <w:rPr>
          <w:szCs w:val="28"/>
        </w:rPr>
        <w:t>програм</w:t>
      </w:r>
      <w:r w:rsidR="00DE3131" w:rsidRPr="005D769A">
        <w:rPr>
          <w:szCs w:val="28"/>
        </w:rPr>
        <w:t>и</w:t>
      </w:r>
      <w:r w:rsidR="004A6111" w:rsidRPr="005D769A">
        <w:rPr>
          <w:szCs w:val="28"/>
        </w:rPr>
        <w:t>, а також цілей державної політики у відповідній сфері діяльності;</w:t>
      </w:r>
    </w:p>
    <w:p w:rsidR="004A6111" w:rsidRPr="005D769A" w:rsidRDefault="00070EE3" w:rsidP="005D769A">
      <w:pPr>
        <w:pStyle w:val="a4"/>
        <w:ind w:firstLine="709"/>
        <w:rPr>
          <w:szCs w:val="28"/>
        </w:rPr>
      </w:pPr>
      <w:r w:rsidRPr="005D769A">
        <w:rPr>
          <w:szCs w:val="28"/>
        </w:rPr>
        <w:t xml:space="preserve">21) </w:t>
      </w:r>
      <w:r w:rsidR="004A6111" w:rsidRPr="005D769A">
        <w:rPr>
          <w:szCs w:val="28"/>
        </w:rPr>
        <w:t>підготовка та подання до Державної казначейської служби України мережі розпорядників та одержувачів коштів державного бюджету на КВК 080 на відповідний рік;</w:t>
      </w:r>
    </w:p>
    <w:p w:rsidR="004A6111" w:rsidRPr="005D769A" w:rsidRDefault="00070EE3" w:rsidP="005D769A">
      <w:pPr>
        <w:pStyle w:val="a4"/>
        <w:ind w:firstLine="709"/>
        <w:rPr>
          <w:szCs w:val="28"/>
        </w:rPr>
      </w:pPr>
      <w:r w:rsidRPr="005D769A">
        <w:rPr>
          <w:szCs w:val="28"/>
        </w:rPr>
        <w:t xml:space="preserve">22) </w:t>
      </w:r>
      <w:r w:rsidR="004A6111" w:rsidRPr="005D769A">
        <w:rPr>
          <w:szCs w:val="28"/>
        </w:rPr>
        <w:t xml:space="preserve">формування інформації головного розпорядника про бюджет за відповідний рік для здійснення публічного представлення зазначеної інформації та розміщення її на офіційному вебсайті Суду; </w:t>
      </w:r>
    </w:p>
    <w:p w:rsidR="004A6111" w:rsidRPr="005D769A" w:rsidRDefault="00070EE3" w:rsidP="005D769A">
      <w:pPr>
        <w:pStyle w:val="a4"/>
        <w:ind w:firstLine="709"/>
        <w:rPr>
          <w:szCs w:val="28"/>
        </w:rPr>
      </w:pPr>
      <w:r w:rsidRPr="005D769A">
        <w:rPr>
          <w:szCs w:val="28"/>
        </w:rPr>
        <w:t xml:space="preserve">23) </w:t>
      </w:r>
      <w:r w:rsidR="004A6111" w:rsidRPr="005D769A">
        <w:rPr>
          <w:szCs w:val="28"/>
        </w:rPr>
        <w:t>оприлюднення інформації про бюджет відповідно до вимог законодавства;</w:t>
      </w:r>
    </w:p>
    <w:p w:rsidR="004A6111" w:rsidRPr="005D769A" w:rsidRDefault="00070EE3" w:rsidP="005D769A">
      <w:pPr>
        <w:pStyle w:val="a4"/>
        <w:ind w:firstLine="709"/>
        <w:rPr>
          <w:szCs w:val="28"/>
        </w:rPr>
      </w:pPr>
      <w:r w:rsidRPr="005D769A">
        <w:rPr>
          <w:szCs w:val="28"/>
        </w:rPr>
        <w:t xml:space="preserve">24) </w:t>
      </w:r>
      <w:r w:rsidR="004A6111" w:rsidRPr="005D769A">
        <w:rPr>
          <w:szCs w:val="28"/>
        </w:rPr>
        <w:t xml:space="preserve">розроблення проєктів розпоряджень та положень Суду з питань бюджетного процесу, організації та провадження фінансово-господарської діяльності, забезпечення їх методологічної цілісності та відповідності законодавству України; </w:t>
      </w:r>
    </w:p>
    <w:p w:rsidR="004A6111" w:rsidRPr="005D769A" w:rsidRDefault="00070EE3" w:rsidP="005D769A">
      <w:pPr>
        <w:pStyle w:val="a4"/>
        <w:ind w:firstLine="709"/>
        <w:rPr>
          <w:szCs w:val="28"/>
        </w:rPr>
      </w:pPr>
      <w:r w:rsidRPr="005D769A">
        <w:rPr>
          <w:szCs w:val="28"/>
        </w:rPr>
        <w:t xml:space="preserve">25) </w:t>
      </w:r>
      <w:r w:rsidR="004A6111" w:rsidRPr="005D769A">
        <w:rPr>
          <w:szCs w:val="28"/>
        </w:rPr>
        <w:t>підготовка пропозицій до річного плану роботи Суду та звіту про його виконання;</w:t>
      </w:r>
    </w:p>
    <w:p w:rsidR="004A6111" w:rsidRPr="005D769A" w:rsidRDefault="00070EE3" w:rsidP="005D769A">
      <w:pPr>
        <w:pStyle w:val="a4"/>
        <w:ind w:firstLine="709"/>
        <w:rPr>
          <w:szCs w:val="28"/>
        </w:rPr>
      </w:pPr>
      <w:r w:rsidRPr="005D769A">
        <w:rPr>
          <w:szCs w:val="28"/>
        </w:rPr>
        <w:t xml:space="preserve">26) </w:t>
      </w:r>
      <w:r w:rsidR="004A6111" w:rsidRPr="005D769A">
        <w:rPr>
          <w:szCs w:val="28"/>
        </w:rPr>
        <w:t>участь у проведенні семінарів-нарад із питань: бюджетної політики, фінансово-господарської діяльності, ефективності використання бюджетних коштів;</w:t>
      </w:r>
    </w:p>
    <w:p w:rsidR="004A6111" w:rsidRPr="005D769A" w:rsidRDefault="00070EE3" w:rsidP="005D769A">
      <w:pPr>
        <w:pStyle w:val="a4"/>
        <w:ind w:firstLine="709"/>
        <w:rPr>
          <w:szCs w:val="28"/>
        </w:rPr>
      </w:pPr>
      <w:r w:rsidRPr="005D769A">
        <w:rPr>
          <w:szCs w:val="28"/>
        </w:rPr>
        <w:t xml:space="preserve">27) </w:t>
      </w:r>
      <w:r w:rsidR="004A6111" w:rsidRPr="005D769A">
        <w:rPr>
          <w:szCs w:val="28"/>
        </w:rPr>
        <w:t>надання методичної допомоги структурним підрозділам Секретаріату Суду та Автобазі щодо фінансового забезпечення їх діяльності;</w:t>
      </w:r>
    </w:p>
    <w:p w:rsidR="004A6111" w:rsidRPr="005D769A" w:rsidRDefault="00070EE3" w:rsidP="005D769A">
      <w:pPr>
        <w:pStyle w:val="a4"/>
        <w:ind w:firstLine="709"/>
        <w:rPr>
          <w:szCs w:val="28"/>
        </w:rPr>
      </w:pPr>
      <w:r w:rsidRPr="005D769A">
        <w:rPr>
          <w:szCs w:val="28"/>
        </w:rPr>
        <w:t xml:space="preserve">28) </w:t>
      </w:r>
      <w:r w:rsidR="004A6111" w:rsidRPr="005D769A">
        <w:rPr>
          <w:szCs w:val="28"/>
        </w:rPr>
        <w:t>підготовка відповідей на листи, запити і звернення органів державної влади, установ та організацій в межах компетенції відділу фінансового забезпечення;</w:t>
      </w:r>
    </w:p>
    <w:p w:rsidR="004A6111" w:rsidRPr="005D769A" w:rsidRDefault="00070EE3" w:rsidP="005D769A">
      <w:pPr>
        <w:pStyle w:val="a4"/>
        <w:ind w:firstLine="709"/>
        <w:rPr>
          <w:szCs w:val="28"/>
        </w:rPr>
      </w:pPr>
      <w:r w:rsidRPr="005D769A">
        <w:rPr>
          <w:szCs w:val="28"/>
        </w:rPr>
        <w:t xml:space="preserve">29) </w:t>
      </w:r>
      <w:r w:rsidR="004A6111" w:rsidRPr="005D769A">
        <w:rPr>
          <w:szCs w:val="28"/>
        </w:rPr>
        <w:t>на виконання Закону України „Про доступ до публічної інформації“ підготовка відповідей на запити на інформацію в межах компетенції відділу фінансового забезпечення;</w:t>
      </w:r>
    </w:p>
    <w:p w:rsidR="004A6111" w:rsidRPr="005D769A" w:rsidRDefault="00070EE3" w:rsidP="005D769A">
      <w:pPr>
        <w:pStyle w:val="a4"/>
        <w:ind w:firstLine="709"/>
        <w:rPr>
          <w:szCs w:val="28"/>
        </w:rPr>
      </w:pPr>
      <w:r w:rsidRPr="005D769A">
        <w:rPr>
          <w:szCs w:val="28"/>
        </w:rPr>
        <w:t xml:space="preserve">30) </w:t>
      </w:r>
      <w:r w:rsidR="004A6111" w:rsidRPr="005D769A">
        <w:rPr>
          <w:szCs w:val="28"/>
        </w:rPr>
        <w:t>ведення в установленому порядку діловодства в межах компетенції відділу фінансового забезпечення та згідно з номенклатурою справ;</w:t>
      </w:r>
    </w:p>
    <w:p w:rsidR="004A6111" w:rsidRPr="005D769A" w:rsidRDefault="00070EE3" w:rsidP="005D769A">
      <w:pPr>
        <w:pStyle w:val="a4"/>
        <w:ind w:firstLine="709"/>
        <w:rPr>
          <w:szCs w:val="28"/>
        </w:rPr>
      </w:pPr>
      <w:r w:rsidRPr="005D769A">
        <w:rPr>
          <w:szCs w:val="28"/>
        </w:rPr>
        <w:t xml:space="preserve">31) </w:t>
      </w:r>
      <w:r w:rsidR="004A6111" w:rsidRPr="005D769A">
        <w:rPr>
          <w:szCs w:val="28"/>
        </w:rPr>
        <w:t>своєчасне і якісне виконання завдань та доручень керівництва з питань, що належать до кола повноважень відділу;</w:t>
      </w:r>
    </w:p>
    <w:p w:rsidR="004A6111" w:rsidRPr="005D769A" w:rsidRDefault="00070EE3" w:rsidP="005D769A">
      <w:pPr>
        <w:pStyle w:val="a4"/>
        <w:ind w:firstLine="709"/>
        <w:rPr>
          <w:szCs w:val="28"/>
        </w:rPr>
      </w:pPr>
      <w:r w:rsidRPr="005D769A">
        <w:rPr>
          <w:szCs w:val="28"/>
        </w:rPr>
        <w:t xml:space="preserve">32) </w:t>
      </w:r>
      <w:r w:rsidR="004A6111" w:rsidRPr="005D769A">
        <w:rPr>
          <w:szCs w:val="28"/>
        </w:rPr>
        <w:t>виконання інших функції, що випливають із завдань, визначених цим положенням.</w:t>
      </w:r>
    </w:p>
    <w:p w:rsidR="00070EE3" w:rsidRPr="005D769A" w:rsidRDefault="00070EE3" w:rsidP="005D769A">
      <w:pPr>
        <w:pStyle w:val="a4"/>
        <w:ind w:firstLine="709"/>
        <w:rPr>
          <w:szCs w:val="28"/>
        </w:rPr>
      </w:pPr>
    </w:p>
    <w:p w:rsidR="002B75C7" w:rsidRPr="005D769A" w:rsidRDefault="002B75C7" w:rsidP="00F402D4">
      <w:pPr>
        <w:pStyle w:val="a4"/>
        <w:jc w:val="center"/>
        <w:rPr>
          <w:b/>
          <w:szCs w:val="28"/>
        </w:rPr>
      </w:pPr>
      <w:r w:rsidRPr="005D769A">
        <w:rPr>
          <w:b/>
          <w:szCs w:val="28"/>
        </w:rPr>
        <w:t>Взаємовідносини (</w:t>
      </w:r>
      <w:proofErr w:type="spellStart"/>
      <w:r w:rsidRPr="005D769A">
        <w:rPr>
          <w:b/>
          <w:szCs w:val="28"/>
        </w:rPr>
        <w:t>зв</w:t>
      </w:r>
      <w:r w:rsidR="00FF49E2" w:rsidRPr="005D769A">
        <w:rPr>
          <w:b/>
          <w:szCs w:val="28"/>
        </w:rPr>
        <w:t>ʼ</w:t>
      </w:r>
      <w:r w:rsidRPr="005D769A">
        <w:rPr>
          <w:b/>
          <w:szCs w:val="28"/>
        </w:rPr>
        <w:t>язки</w:t>
      </w:r>
      <w:proofErr w:type="spellEnd"/>
      <w:r w:rsidRPr="005D769A">
        <w:rPr>
          <w:b/>
          <w:szCs w:val="28"/>
        </w:rPr>
        <w:t>) з іншими структурними підрозділами Секретаріату</w:t>
      </w:r>
      <w:r w:rsidR="00503D86" w:rsidRPr="005D769A">
        <w:rPr>
          <w:b/>
          <w:szCs w:val="28"/>
        </w:rPr>
        <w:t xml:space="preserve"> та </w:t>
      </w:r>
      <w:r w:rsidR="00E4568E" w:rsidRPr="005D769A">
        <w:rPr>
          <w:b/>
          <w:szCs w:val="28"/>
        </w:rPr>
        <w:t>сторонніми організаціями з питань, які належать до компетенції Бухгалтерської служби</w:t>
      </w:r>
    </w:p>
    <w:p w:rsidR="00070EE3" w:rsidRPr="005D769A" w:rsidRDefault="00070EE3" w:rsidP="005D769A">
      <w:pPr>
        <w:pStyle w:val="a4"/>
        <w:ind w:firstLine="709"/>
        <w:jc w:val="left"/>
        <w:rPr>
          <w:color w:val="000000"/>
          <w:szCs w:val="28"/>
        </w:rPr>
      </w:pPr>
    </w:p>
    <w:p w:rsidR="00E4568E" w:rsidRPr="005D769A" w:rsidRDefault="00B33917" w:rsidP="005D769A">
      <w:pPr>
        <w:pStyle w:val="a4"/>
        <w:ind w:firstLine="709"/>
        <w:jc w:val="left"/>
        <w:rPr>
          <w:color w:val="000000"/>
          <w:szCs w:val="28"/>
        </w:rPr>
      </w:pPr>
      <w:r w:rsidRPr="005D769A">
        <w:rPr>
          <w:color w:val="000000"/>
          <w:szCs w:val="28"/>
        </w:rPr>
        <w:t xml:space="preserve">14. </w:t>
      </w:r>
      <w:r w:rsidR="00E4568E" w:rsidRPr="005D769A">
        <w:rPr>
          <w:color w:val="000000"/>
          <w:szCs w:val="28"/>
        </w:rPr>
        <w:t>Бухгалтерська служба взаємодіє з:</w:t>
      </w:r>
    </w:p>
    <w:p w:rsidR="006D52F4" w:rsidRPr="005D769A" w:rsidRDefault="00070EE3" w:rsidP="005D769A">
      <w:pPr>
        <w:ind w:firstLine="709"/>
        <w:jc w:val="both"/>
        <w:rPr>
          <w:sz w:val="28"/>
          <w:szCs w:val="28"/>
          <w:lang w:val="uk-UA"/>
        </w:rPr>
      </w:pPr>
      <w:r w:rsidRPr="005D769A">
        <w:rPr>
          <w:sz w:val="28"/>
          <w:szCs w:val="28"/>
          <w:lang w:val="uk-UA"/>
        </w:rPr>
        <w:t xml:space="preserve">1) </w:t>
      </w:r>
      <w:r w:rsidR="006D52F4" w:rsidRPr="005D769A">
        <w:rPr>
          <w:sz w:val="28"/>
          <w:szCs w:val="28"/>
          <w:lang w:val="uk-UA"/>
        </w:rPr>
        <w:t xml:space="preserve">керівництвом Суду щодо </w:t>
      </w:r>
      <w:r w:rsidR="00743951" w:rsidRPr="005D769A">
        <w:rPr>
          <w:sz w:val="28"/>
          <w:szCs w:val="28"/>
          <w:lang w:val="uk-UA"/>
        </w:rPr>
        <w:t xml:space="preserve">фінансового забезпечення діяльності Суду та </w:t>
      </w:r>
      <w:r w:rsidR="006D52F4" w:rsidRPr="005D769A">
        <w:rPr>
          <w:sz w:val="28"/>
          <w:szCs w:val="28"/>
          <w:lang w:val="uk-UA"/>
        </w:rPr>
        <w:t>надання оперативної інформації, що ґрунтується на даних бухгалтерського обліку та звітності, для користування та прийняття управлінських рішень;</w:t>
      </w:r>
    </w:p>
    <w:p w:rsidR="006D52F4" w:rsidRPr="005D769A" w:rsidRDefault="00070EE3" w:rsidP="005D769A">
      <w:pPr>
        <w:pStyle w:val="a4"/>
        <w:ind w:firstLine="709"/>
        <w:rPr>
          <w:szCs w:val="28"/>
        </w:rPr>
      </w:pPr>
      <w:r w:rsidRPr="005D769A">
        <w:rPr>
          <w:szCs w:val="28"/>
        </w:rPr>
        <w:t>2) с</w:t>
      </w:r>
      <w:r w:rsidR="00EC5A0C" w:rsidRPr="005D769A">
        <w:rPr>
          <w:szCs w:val="28"/>
        </w:rPr>
        <w:t xml:space="preserve">труктурними </w:t>
      </w:r>
      <w:r w:rsidR="00E4568E" w:rsidRPr="005D769A">
        <w:rPr>
          <w:szCs w:val="28"/>
        </w:rPr>
        <w:t>підрозділами</w:t>
      </w:r>
      <w:r w:rsidR="00212F9B" w:rsidRPr="005D769A">
        <w:rPr>
          <w:szCs w:val="28"/>
        </w:rPr>
        <w:t xml:space="preserve"> Секретаріату:</w:t>
      </w:r>
    </w:p>
    <w:p w:rsidR="00212F9B" w:rsidRPr="005D769A" w:rsidRDefault="00070EE3" w:rsidP="005D769A">
      <w:pPr>
        <w:pStyle w:val="a4"/>
        <w:ind w:firstLine="709"/>
        <w:rPr>
          <w:szCs w:val="28"/>
        </w:rPr>
      </w:pPr>
      <w:r w:rsidRPr="005D769A">
        <w:rPr>
          <w:szCs w:val="28"/>
        </w:rPr>
        <w:t>–</w:t>
      </w:r>
      <w:r w:rsidR="00212F9B" w:rsidRPr="005D769A">
        <w:rPr>
          <w:szCs w:val="28"/>
        </w:rPr>
        <w:t xml:space="preserve"> з питань матеріально-технічного забезпечення діяльності Суду;</w:t>
      </w:r>
    </w:p>
    <w:p w:rsidR="00212F9B" w:rsidRPr="005D769A" w:rsidRDefault="00070EE3" w:rsidP="005D769A">
      <w:pPr>
        <w:pStyle w:val="a4"/>
        <w:ind w:firstLine="709"/>
        <w:rPr>
          <w:szCs w:val="28"/>
        </w:rPr>
      </w:pPr>
      <w:r w:rsidRPr="005D769A">
        <w:rPr>
          <w:szCs w:val="28"/>
        </w:rPr>
        <w:t>–</w:t>
      </w:r>
      <w:r w:rsidR="00212F9B" w:rsidRPr="005D769A">
        <w:rPr>
          <w:szCs w:val="28"/>
        </w:rPr>
        <w:t xml:space="preserve"> щодо здійснення координації дій структ</w:t>
      </w:r>
      <w:r w:rsidR="0036523B" w:rsidRPr="005D769A">
        <w:rPr>
          <w:szCs w:val="28"/>
        </w:rPr>
        <w:t>урних підрозділів Секретаріату у бюджетному процесі</w:t>
      </w:r>
      <w:r w:rsidR="00212F9B" w:rsidRPr="005D769A">
        <w:rPr>
          <w:szCs w:val="28"/>
        </w:rPr>
        <w:t>;</w:t>
      </w:r>
    </w:p>
    <w:p w:rsidR="00212F9B" w:rsidRPr="005D769A" w:rsidRDefault="00070EE3" w:rsidP="005D769A">
      <w:pPr>
        <w:pStyle w:val="a4"/>
        <w:ind w:firstLine="709"/>
        <w:rPr>
          <w:szCs w:val="28"/>
        </w:rPr>
      </w:pPr>
      <w:r w:rsidRPr="005D769A">
        <w:rPr>
          <w:szCs w:val="28"/>
        </w:rPr>
        <w:t>–</w:t>
      </w:r>
      <w:r w:rsidR="00212F9B" w:rsidRPr="005D769A">
        <w:rPr>
          <w:szCs w:val="28"/>
        </w:rPr>
        <w:t xml:space="preserve"> щодо погодження документів з питань бухгалтерського обліку та фінансового забезпечення;</w:t>
      </w:r>
    </w:p>
    <w:p w:rsidR="00212F9B" w:rsidRPr="005D769A" w:rsidRDefault="00070EE3" w:rsidP="005D769A">
      <w:pPr>
        <w:pStyle w:val="a4"/>
        <w:ind w:firstLine="709"/>
        <w:rPr>
          <w:szCs w:val="28"/>
        </w:rPr>
      </w:pPr>
      <w:r w:rsidRPr="005D769A">
        <w:rPr>
          <w:szCs w:val="28"/>
        </w:rPr>
        <w:t>–</w:t>
      </w:r>
      <w:r w:rsidR="00212F9B" w:rsidRPr="005D769A">
        <w:rPr>
          <w:szCs w:val="28"/>
        </w:rPr>
        <w:t xml:space="preserve"> з питань надання методичної допомоги структурним підрозділам Секретаріату щодо фінансового забезпечення їх діяльності;</w:t>
      </w:r>
    </w:p>
    <w:p w:rsidR="00212F9B" w:rsidRPr="005D769A" w:rsidRDefault="00070EE3" w:rsidP="005D769A">
      <w:pPr>
        <w:pStyle w:val="a4"/>
        <w:ind w:firstLine="709"/>
        <w:rPr>
          <w:szCs w:val="28"/>
        </w:rPr>
      </w:pPr>
      <w:r w:rsidRPr="005D769A">
        <w:rPr>
          <w:szCs w:val="28"/>
        </w:rPr>
        <w:t>–</w:t>
      </w:r>
      <w:r w:rsidR="00212F9B" w:rsidRPr="005D769A">
        <w:rPr>
          <w:szCs w:val="28"/>
        </w:rPr>
        <w:t xml:space="preserve"> з питань ведення в установленому порядку діловодства в межах компетенції </w:t>
      </w:r>
      <w:r w:rsidR="0036523B" w:rsidRPr="005D769A">
        <w:rPr>
          <w:szCs w:val="28"/>
        </w:rPr>
        <w:t>Бухгалтерської служби</w:t>
      </w:r>
      <w:r w:rsidR="00212F9B" w:rsidRPr="005D769A">
        <w:rPr>
          <w:szCs w:val="28"/>
        </w:rPr>
        <w:t xml:space="preserve"> та згідно з номенклатурою справ;</w:t>
      </w:r>
    </w:p>
    <w:p w:rsidR="00212F9B" w:rsidRPr="005D769A" w:rsidRDefault="00070EE3" w:rsidP="005D769A">
      <w:pPr>
        <w:pStyle w:val="a4"/>
        <w:ind w:firstLine="709"/>
        <w:rPr>
          <w:szCs w:val="28"/>
        </w:rPr>
      </w:pPr>
      <w:r w:rsidRPr="005D769A">
        <w:rPr>
          <w:szCs w:val="28"/>
        </w:rPr>
        <w:t>–</w:t>
      </w:r>
      <w:r w:rsidR="00212F9B" w:rsidRPr="005D769A">
        <w:rPr>
          <w:szCs w:val="28"/>
        </w:rPr>
        <w:t xml:space="preserve"> з питань передачі справ</w:t>
      </w:r>
      <w:r w:rsidR="0036523B" w:rsidRPr="005D769A">
        <w:rPr>
          <w:szCs w:val="28"/>
        </w:rPr>
        <w:t xml:space="preserve"> Бухгалтерської служби</w:t>
      </w:r>
      <w:r w:rsidR="00212F9B" w:rsidRPr="005D769A">
        <w:rPr>
          <w:szCs w:val="28"/>
        </w:rPr>
        <w:t xml:space="preserve"> на архівне зберігання</w:t>
      </w:r>
      <w:r w:rsidR="00F402D4">
        <w:rPr>
          <w:szCs w:val="28"/>
        </w:rPr>
        <w:t>;</w:t>
      </w:r>
    </w:p>
    <w:p w:rsidR="006D52F4" w:rsidRPr="005D769A" w:rsidRDefault="00070EE3" w:rsidP="005D769A">
      <w:pPr>
        <w:pStyle w:val="a4"/>
        <w:ind w:firstLine="709"/>
        <w:rPr>
          <w:szCs w:val="28"/>
        </w:rPr>
      </w:pPr>
      <w:r w:rsidRPr="005D769A">
        <w:rPr>
          <w:szCs w:val="28"/>
        </w:rPr>
        <w:t xml:space="preserve">3) </w:t>
      </w:r>
      <w:r w:rsidR="006D52F4" w:rsidRPr="005D769A">
        <w:rPr>
          <w:szCs w:val="28"/>
        </w:rPr>
        <w:t>Автобазою</w:t>
      </w:r>
      <w:r w:rsidR="00212F9B" w:rsidRPr="005D769A">
        <w:rPr>
          <w:szCs w:val="28"/>
        </w:rPr>
        <w:t>:</w:t>
      </w:r>
    </w:p>
    <w:p w:rsidR="00EF7CAD" w:rsidRPr="005D769A" w:rsidRDefault="00070EE3" w:rsidP="005D769A">
      <w:pPr>
        <w:pStyle w:val="a4"/>
        <w:ind w:firstLine="709"/>
        <w:rPr>
          <w:szCs w:val="28"/>
        </w:rPr>
      </w:pPr>
      <w:r w:rsidRPr="005D769A">
        <w:rPr>
          <w:szCs w:val="28"/>
        </w:rPr>
        <w:t xml:space="preserve">– </w:t>
      </w:r>
      <w:r w:rsidR="00EC5A0C" w:rsidRPr="005D769A">
        <w:rPr>
          <w:szCs w:val="28"/>
        </w:rPr>
        <w:t xml:space="preserve">щодо </w:t>
      </w:r>
      <w:r w:rsidR="00EF7CAD" w:rsidRPr="005D769A">
        <w:rPr>
          <w:szCs w:val="28"/>
        </w:rPr>
        <w:t>здійснення координації</w:t>
      </w:r>
      <w:r w:rsidR="0036523B" w:rsidRPr="005D769A">
        <w:rPr>
          <w:szCs w:val="28"/>
        </w:rPr>
        <w:t xml:space="preserve"> дій Автобази у бюджетному процесі</w:t>
      </w:r>
      <w:r w:rsidR="00EF7CAD" w:rsidRPr="005D769A">
        <w:rPr>
          <w:szCs w:val="28"/>
        </w:rPr>
        <w:t>;</w:t>
      </w:r>
    </w:p>
    <w:p w:rsidR="0036523B" w:rsidRPr="005D769A" w:rsidRDefault="00070EE3" w:rsidP="005D769A">
      <w:pPr>
        <w:pStyle w:val="a4"/>
        <w:ind w:firstLine="709"/>
        <w:rPr>
          <w:szCs w:val="28"/>
        </w:rPr>
      </w:pPr>
      <w:r w:rsidRPr="005D769A">
        <w:rPr>
          <w:szCs w:val="28"/>
        </w:rPr>
        <w:t xml:space="preserve">– </w:t>
      </w:r>
      <w:r w:rsidR="0036523B" w:rsidRPr="005D769A">
        <w:rPr>
          <w:szCs w:val="28"/>
        </w:rPr>
        <w:t>з питань фінансового забезпечення;</w:t>
      </w:r>
    </w:p>
    <w:p w:rsidR="00EF7CAD" w:rsidRPr="005D769A" w:rsidRDefault="00070EE3" w:rsidP="005D769A">
      <w:pPr>
        <w:pStyle w:val="a4"/>
        <w:ind w:firstLine="709"/>
        <w:rPr>
          <w:szCs w:val="28"/>
        </w:rPr>
      </w:pPr>
      <w:r w:rsidRPr="005D769A">
        <w:rPr>
          <w:szCs w:val="28"/>
        </w:rPr>
        <w:t xml:space="preserve">– </w:t>
      </w:r>
      <w:r w:rsidR="00EC5A0C" w:rsidRPr="005D769A">
        <w:rPr>
          <w:szCs w:val="28"/>
        </w:rPr>
        <w:t xml:space="preserve">з питань </w:t>
      </w:r>
      <w:r w:rsidR="00EF7CAD" w:rsidRPr="005D769A">
        <w:rPr>
          <w:szCs w:val="28"/>
        </w:rPr>
        <w:t>надання методичної допомоги щодо фінансового забезпечення їх діяльності;</w:t>
      </w:r>
    </w:p>
    <w:p w:rsidR="00F27447" w:rsidRPr="005D769A" w:rsidRDefault="00070EE3" w:rsidP="005D769A">
      <w:pPr>
        <w:pStyle w:val="a4"/>
        <w:ind w:firstLine="709"/>
        <w:rPr>
          <w:szCs w:val="28"/>
        </w:rPr>
      </w:pPr>
      <w:r w:rsidRPr="005D769A">
        <w:rPr>
          <w:szCs w:val="28"/>
        </w:rPr>
        <w:t xml:space="preserve">– </w:t>
      </w:r>
      <w:r w:rsidR="0036523B" w:rsidRPr="005D769A">
        <w:rPr>
          <w:szCs w:val="28"/>
        </w:rPr>
        <w:t>з питань</w:t>
      </w:r>
      <w:r w:rsidR="00276B0C" w:rsidRPr="005D769A">
        <w:rPr>
          <w:szCs w:val="28"/>
        </w:rPr>
        <w:t xml:space="preserve"> методичного керівництва з питань бухгалтерського обліку та звітності, контролю за дотриманням вимог законодавства України</w:t>
      </w:r>
      <w:r w:rsidR="00BF7EA7" w:rsidRPr="005D769A">
        <w:rPr>
          <w:szCs w:val="28"/>
        </w:rPr>
        <w:t xml:space="preserve"> з питань бухгалтерського обліку та складенням фі</w:t>
      </w:r>
      <w:r w:rsidR="00F402D4">
        <w:rPr>
          <w:szCs w:val="28"/>
        </w:rPr>
        <w:t>нансової та бюджетної звітності;</w:t>
      </w:r>
    </w:p>
    <w:p w:rsidR="00212F9B" w:rsidRPr="005D769A" w:rsidRDefault="00FF49E2" w:rsidP="005D769A">
      <w:pPr>
        <w:pStyle w:val="a4"/>
        <w:ind w:firstLine="709"/>
        <w:rPr>
          <w:szCs w:val="28"/>
        </w:rPr>
      </w:pPr>
      <w:r w:rsidRPr="005D769A">
        <w:rPr>
          <w:szCs w:val="28"/>
        </w:rPr>
        <w:t>4) с</w:t>
      </w:r>
      <w:r w:rsidR="00212F9B" w:rsidRPr="005D769A">
        <w:rPr>
          <w:szCs w:val="28"/>
        </w:rPr>
        <w:t>торонніми організаціями:</w:t>
      </w:r>
    </w:p>
    <w:p w:rsidR="00212F9B" w:rsidRPr="005D769A" w:rsidRDefault="00FF49E2" w:rsidP="005D769A">
      <w:pPr>
        <w:pStyle w:val="a4"/>
        <w:ind w:firstLine="709"/>
        <w:rPr>
          <w:szCs w:val="28"/>
        </w:rPr>
      </w:pPr>
      <w:r w:rsidRPr="005D769A">
        <w:rPr>
          <w:szCs w:val="28"/>
        </w:rPr>
        <w:t>–</w:t>
      </w:r>
      <w:r w:rsidR="00212F9B" w:rsidRPr="005D769A">
        <w:rPr>
          <w:szCs w:val="28"/>
        </w:rPr>
        <w:t xml:space="preserve"> </w:t>
      </w:r>
      <w:r w:rsidR="00CB441C" w:rsidRPr="005D769A">
        <w:rPr>
          <w:szCs w:val="28"/>
        </w:rPr>
        <w:t>Державною казначейською службою</w:t>
      </w:r>
      <w:r w:rsidR="00212F9B" w:rsidRPr="005D769A">
        <w:rPr>
          <w:szCs w:val="28"/>
        </w:rPr>
        <w:t xml:space="preserve"> з питань </w:t>
      </w:r>
      <w:r w:rsidR="004A4823" w:rsidRPr="005D769A">
        <w:rPr>
          <w:szCs w:val="28"/>
        </w:rPr>
        <w:t xml:space="preserve">фінансового забезпечення та </w:t>
      </w:r>
      <w:r w:rsidR="00212F9B" w:rsidRPr="005D769A">
        <w:rPr>
          <w:szCs w:val="28"/>
        </w:rPr>
        <w:t>бухгалтерського обліку та звітності</w:t>
      </w:r>
      <w:r w:rsidR="00633F44" w:rsidRPr="005D769A">
        <w:rPr>
          <w:szCs w:val="28"/>
        </w:rPr>
        <w:t>;</w:t>
      </w:r>
    </w:p>
    <w:p w:rsidR="00CB441C" w:rsidRPr="005D769A" w:rsidRDefault="00FF49E2" w:rsidP="005D769A">
      <w:pPr>
        <w:pStyle w:val="a4"/>
        <w:ind w:firstLine="709"/>
        <w:rPr>
          <w:szCs w:val="28"/>
        </w:rPr>
      </w:pPr>
      <w:r w:rsidRPr="005D769A">
        <w:rPr>
          <w:szCs w:val="28"/>
        </w:rPr>
        <w:t>–</w:t>
      </w:r>
      <w:r w:rsidR="00212F9B" w:rsidRPr="005D769A">
        <w:rPr>
          <w:szCs w:val="28"/>
        </w:rPr>
        <w:t xml:space="preserve"> Міністерством фінансів України</w:t>
      </w:r>
      <w:r w:rsidR="00CB441C" w:rsidRPr="005D769A">
        <w:rPr>
          <w:szCs w:val="28"/>
        </w:rPr>
        <w:t xml:space="preserve"> </w:t>
      </w:r>
      <w:r w:rsidR="00D22C8E" w:rsidRPr="005D769A">
        <w:rPr>
          <w:szCs w:val="28"/>
        </w:rPr>
        <w:t>щодо фінансового забезпечення</w:t>
      </w:r>
      <w:r w:rsidRPr="005D769A">
        <w:rPr>
          <w:szCs w:val="28"/>
        </w:rPr>
        <w:br/>
      </w:r>
      <w:r w:rsidR="00D22C8E" w:rsidRPr="005D769A">
        <w:rPr>
          <w:szCs w:val="28"/>
        </w:rPr>
        <w:t>за КВК 080</w:t>
      </w:r>
      <w:r w:rsidR="00633F44" w:rsidRPr="005D769A">
        <w:rPr>
          <w:szCs w:val="28"/>
        </w:rPr>
        <w:t>;</w:t>
      </w:r>
    </w:p>
    <w:p w:rsidR="0093486D" w:rsidRPr="005D769A" w:rsidRDefault="00FF49E2" w:rsidP="005D769A">
      <w:pPr>
        <w:pStyle w:val="a4"/>
        <w:ind w:firstLine="709"/>
        <w:rPr>
          <w:szCs w:val="28"/>
        </w:rPr>
      </w:pPr>
      <w:r w:rsidRPr="005D769A">
        <w:rPr>
          <w:szCs w:val="28"/>
        </w:rPr>
        <w:t>–</w:t>
      </w:r>
      <w:r w:rsidR="00212F9B" w:rsidRPr="005D769A">
        <w:rPr>
          <w:szCs w:val="28"/>
        </w:rPr>
        <w:t xml:space="preserve"> </w:t>
      </w:r>
      <w:r w:rsidR="007D7DCB" w:rsidRPr="005D769A">
        <w:rPr>
          <w:szCs w:val="28"/>
        </w:rPr>
        <w:t xml:space="preserve">іншими </w:t>
      </w:r>
      <w:r w:rsidR="000F137B" w:rsidRPr="005D769A">
        <w:rPr>
          <w:szCs w:val="28"/>
        </w:rPr>
        <w:t>орган</w:t>
      </w:r>
      <w:r w:rsidR="007D7DCB" w:rsidRPr="005D769A">
        <w:rPr>
          <w:szCs w:val="28"/>
        </w:rPr>
        <w:t>ами</w:t>
      </w:r>
      <w:r w:rsidR="000F137B" w:rsidRPr="005D769A">
        <w:rPr>
          <w:szCs w:val="28"/>
        </w:rPr>
        <w:t xml:space="preserve"> державної влади, місцевого самоврядування, фонда</w:t>
      </w:r>
      <w:r w:rsidR="007D7DCB" w:rsidRPr="005D769A">
        <w:rPr>
          <w:szCs w:val="28"/>
        </w:rPr>
        <w:t>ми</w:t>
      </w:r>
      <w:r w:rsidR="000F137B" w:rsidRPr="005D769A">
        <w:rPr>
          <w:szCs w:val="28"/>
        </w:rPr>
        <w:t xml:space="preserve"> </w:t>
      </w:r>
      <w:proofErr w:type="spellStart"/>
      <w:r w:rsidR="000F137B" w:rsidRPr="005D769A">
        <w:rPr>
          <w:szCs w:val="28"/>
        </w:rPr>
        <w:t>загальнообов</w:t>
      </w:r>
      <w:r w:rsidRPr="005D769A">
        <w:rPr>
          <w:szCs w:val="28"/>
        </w:rPr>
        <w:t>ʼ</w:t>
      </w:r>
      <w:r w:rsidR="000F137B" w:rsidRPr="005D769A">
        <w:rPr>
          <w:szCs w:val="28"/>
        </w:rPr>
        <w:t>язкового</w:t>
      </w:r>
      <w:proofErr w:type="spellEnd"/>
      <w:r w:rsidR="000F137B" w:rsidRPr="005D769A">
        <w:rPr>
          <w:szCs w:val="28"/>
        </w:rPr>
        <w:t xml:space="preserve"> державного соціального страхування, </w:t>
      </w:r>
      <w:r w:rsidR="007D7DCB" w:rsidRPr="005D769A">
        <w:rPr>
          <w:szCs w:val="28"/>
        </w:rPr>
        <w:t>підприємствами</w:t>
      </w:r>
      <w:r w:rsidR="000F137B" w:rsidRPr="005D769A">
        <w:rPr>
          <w:szCs w:val="28"/>
        </w:rPr>
        <w:t>, установа</w:t>
      </w:r>
      <w:r w:rsidR="007D7DCB" w:rsidRPr="005D769A">
        <w:rPr>
          <w:szCs w:val="28"/>
        </w:rPr>
        <w:t>ми</w:t>
      </w:r>
      <w:r w:rsidR="000F137B" w:rsidRPr="005D769A">
        <w:rPr>
          <w:szCs w:val="28"/>
        </w:rPr>
        <w:t xml:space="preserve"> та організація</w:t>
      </w:r>
      <w:r w:rsidR="007D7DCB" w:rsidRPr="005D769A">
        <w:rPr>
          <w:szCs w:val="28"/>
        </w:rPr>
        <w:t>ми</w:t>
      </w:r>
      <w:r w:rsidR="000F137B" w:rsidRPr="005D769A">
        <w:rPr>
          <w:szCs w:val="28"/>
        </w:rPr>
        <w:t xml:space="preserve"> незалежно від форм власності</w:t>
      </w:r>
      <w:r w:rsidR="007D7DCB" w:rsidRPr="005D769A">
        <w:rPr>
          <w:szCs w:val="28"/>
        </w:rPr>
        <w:t xml:space="preserve"> з питань, що відноситься до компетенції Бухгалтерської служби</w:t>
      </w:r>
      <w:r w:rsidR="00633F44" w:rsidRPr="005D769A">
        <w:rPr>
          <w:szCs w:val="28"/>
        </w:rPr>
        <w:t>.</w:t>
      </w:r>
    </w:p>
    <w:p w:rsidR="00FF49E2" w:rsidRPr="005D769A" w:rsidRDefault="00FF49E2" w:rsidP="005D769A">
      <w:pPr>
        <w:pStyle w:val="a4"/>
        <w:ind w:firstLine="709"/>
        <w:rPr>
          <w:szCs w:val="28"/>
        </w:rPr>
      </w:pPr>
    </w:p>
    <w:p w:rsidR="000B7335" w:rsidRPr="005D769A" w:rsidRDefault="00EF7CAD" w:rsidP="00F402D4">
      <w:pPr>
        <w:pStyle w:val="a4"/>
        <w:jc w:val="center"/>
        <w:rPr>
          <w:b/>
          <w:szCs w:val="28"/>
        </w:rPr>
      </w:pPr>
      <w:r w:rsidRPr="005D769A">
        <w:rPr>
          <w:b/>
          <w:szCs w:val="28"/>
        </w:rPr>
        <w:t xml:space="preserve">Керівництво </w:t>
      </w:r>
      <w:r w:rsidR="00E47ED2" w:rsidRPr="005D769A">
        <w:rPr>
          <w:b/>
          <w:szCs w:val="28"/>
        </w:rPr>
        <w:t>Бухгалтерської служби</w:t>
      </w:r>
    </w:p>
    <w:p w:rsidR="00FF49E2" w:rsidRPr="005D769A" w:rsidRDefault="00FF49E2" w:rsidP="005D769A">
      <w:pPr>
        <w:pStyle w:val="a4"/>
        <w:ind w:firstLine="709"/>
        <w:rPr>
          <w:szCs w:val="28"/>
        </w:rPr>
      </w:pPr>
    </w:p>
    <w:p w:rsidR="00907846" w:rsidRPr="005D769A" w:rsidRDefault="00B33917" w:rsidP="005D769A">
      <w:pPr>
        <w:pStyle w:val="a4"/>
        <w:ind w:firstLine="709"/>
        <w:rPr>
          <w:szCs w:val="28"/>
        </w:rPr>
      </w:pPr>
      <w:r w:rsidRPr="005D769A">
        <w:rPr>
          <w:szCs w:val="28"/>
        </w:rPr>
        <w:t xml:space="preserve">15. </w:t>
      </w:r>
      <w:r w:rsidR="00E47ED2" w:rsidRPr="005D769A">
        <w:rPr>
          <w:szCs w:val="28"/>
        </w:rPr>
        <w:t>Бухгалтерську службу очолює к</w:t>
      </w:r>
      <w:r w:rsidR="00907846" w:rsidRPr="005D769A">
        <w:rPr>
          <w:szCs w:val="28"/>
        </w:rPr>
        <w:t>ерівник Бухгалтерської служби – головний бухгалтер</w:t>
      </w:r>
      <w:r w:rsidR="00503D86" w:rsidRPr="005D769A">
        <w:rPr>
          <w:szCs w:val="28"/>
        </w:rPr>
        <w:t xml:space="preserve">, який </w:t>
      </w:r>
      <w:r w:rsidR="00907846" w:rsidRPr="005D769A">
        <w:rPr>
          <w:szCs w:val="28"/>
        </w:rPr>
        <w:t>призначається на посаду та звільняється з посади відповідно до Закону України „Про державну службу“, законодавства про працю та Регламенту Суду.</w:t>
      </w:r>
    </w:p>
    <w:p w:rsidR="00907846" w:rsidRPr="005D769A" w:rsidRDefault="00B33917" w:rsidP="005D769A">
      <w:pPr>
        <w:pStyle w:val="a4"/>
        <w:ind w:firstLine="709"/>
        <w:rPr>
          <w:szCs w:val="28"/>
        </w:rPr>
      </w:pPr>
      <w:r w:rsidRPr="005D769A">
        <w:rPr>
          <w:szCs w:val="28"/>
        </w:rPr>
        <w:t xml:space="preserve">16. </w:t>
      </w:r>
      <w:r w:rsidR="00907846" w:rsidRPr="005D769A">
        <w:rPr>
          <w:szCs w:val="28"/>
        </w:rPr>
        <w:t>Керівник Бухгалтерської служби – головний бухгалтер підпорядковується Голові Суду в питаннях використання бюджетних коштів на утримання і забезпечення Суду, керівнику Секретаріату – в питаннях організації роботи Бухгалтерської служби.</w:t>
      </w:r>
    </w:p>
    <w:p w:rsidR="00907846" w:rsidRPr="005D769A" w:rsidRDefault="00B33917" w:rsidP="005D769A">
      <w:pPr>
        <w:pStyle w:val="a4"/>
        <w:ind w:firstLine="709"/>
        <w:rPr>
          <w:szCs w:val="28"/>
        </w:rPr>
      </w:pPr>
      <w:r w:rsidRPr="005D769A">
        <w:rPr>
          <w:szCs w:val="28"/>
        </w:rPr>
        <w:t xml:space="preserve">17. </w:t>
      </w:r>
      <w:r w:rsidR="00907846" w:rsidRPr="005D769A">
        <w:rPr>
          <w:szCs w:val="28"/>
        </w:rPr>
        <w:t>Посада керівника Бухгалтерської служби – головного бухгалтера за характером роботи передбачає допуск до державної таємниці відповідної форми, керівник Бухгалтерської служби – головний бухгалтер здійснює свою службову діяльність з урахуванням положень ЗВДТ, відповідно до штатного розпису та номенклатури посад працівників Суду, перебування на яких потребує оформлення допуску та надання доступу до державної таємниці.</w:t>
      </w:r>
    </w:p>
    <w:p w:rsidR="00907846" w:rsidRPr="005D769A" w:rsidRDefault="00B33917" w:rsidP="005D769A">
      <w:pPr>
        <w:pStyle w:val="a4"/>
        <w:ind w:firstLine="709"/>
        <w:rPr>
          <w:szCs w:val="28"/>
        </w:rPr>
      </w:pPr>
      <w:r w:rsidRPr="005D769A">
        <w:rPr>
          <w:szCs w:val="28"/>
        </w:rPr>
        <w:t xml:space="preserve">18. </w:t>
      </w:r>
      <w:r w:rsidR="00907846" w:rsidRPr="005D769A">
        <w:rPr>
          <w:szCs w:val="28"/>
        </w:rPr>
        <w:t xml:space="preserve">На посаду керівника Бухгалтерської служби – головного бухгалтера призначається особа, яка має повну вищу економічну освіту за ступенем магістра (спеціаліста), стаж роботи за фахом на державній службі на керівних посадах або на керівних посадах в інших сферах Бухгалтерської служби не менше двох років; </w:t>
      </w:r>
    </w:p>
    <w:p w:rsidR="00907846" w:rsidRPr="005D769A" w:rsidRDefault="003C5415" w:rsidP="005D769A">
      <w:pPr>
        <w:pStyle w:val="a4"/>
        <w:ind w:firstLine="709"/>
        <w:rPr>
          <w:szCs w:val="28"/>
        </w:rPr>
      </w:pPr>
      <w:r w:rsidRPr="005D769A">
        <w:rPr>
          <w:szCs w:val="28"/>
        </w:rPr>
        <w:t>19</w:t>
      </w:r>
      <w:r w:rsidR="00B33917" w:rsidRPr="005D769A">
        <w:rPr>
          <w:szCs w:val="28"/>
        </w:rPr>
        <w:t xml:space="preserve">. </w:t>
      </w:r>
      <w:r w:rsidR="00907846" w:rsidRPr="005D769A">
        <w:rPr>
          <w:szCs w:val="28"/>
        </w:rPr>
        <w:t>Керівник Бухгалтерської служби – головний бухгалтер відповідно до структури і штатного розпису Суду та Секретаріату має двох заступників, які очолюють структурні підрозділи Бухгалтерської служби, один з яких, у разі відсутності керівника Бухгалтерської служби – головного бухгалтера (відрядження, відпустка, тимчасова втрата працездатності тощо), у встановленому порядку здійснює керівництво та організацію роботи Бухгалтерської служби.</w:t>
      </w:r>
    </w:p>
    <w:p w:rsidR="00C06E5F" w:rsidRPr="005D769A" w:rsidRDefault="00B33917" w:rsidP="005D769A">
      <w:pPr>
        <w:pStyle w:val="a4"/>
        <w:ind w:firstLine="709"/>
        <w:rPr>
          <w:szCs w:val="28"/>
        </w:rPr>
      </w:pPr>
      <w:r w:rsidRPr="005D769A">
        <w:rPr>
          <w:szCs w:val="28"/>
        </w:rPr>
        <w:t>2</w:t>
      </w:r>
      <w:r w:rsidR="003C5415" w:rsidRPr="005D769A">
        <w:rPr>
          <w:szCs w:val="28"/>
        </w:rPr>
        <w:t>0</w:t>
      </w:r>
      <w:r w:rsidRPr="005D769A">
        <w:rPr>
          <w:szCs w:val="28"/>
        </w:rPr>
        <w:t xml:space="preserve">. </w:t>
      </w:r>
      <w:r w:rsidR="00C06E5F" w:rsidRPr="005D769A">
        <w:rPr>
          <w:szCs w:val="28"/>
        </w:rPr>
        <w:t xml:space="preserve">Кандидат на посаду заступника керівника Бухгалтерської служби – завідувач відділу має відповідати кваліфікаційним вимогам, передбаченим Законом України </w:t>
      </w:r>
      <w:r w:rsidR="00FF49E2" w:rsidRPr="005D769A">
        <w:rPr>
          <w:szCs w:val="28"/>
        </w:rPr>
        <w:t>„</w:t>
      </w:r>
      <w:r w:rsidR="00C06E5F" w:rsidRPr="005D769A">
        <w:rPr>
          <w:szCs w:val="28"/>
        </w:rPr>
        <w:t>Про державну службу</w:t>
      </w:r>
      <w:r w:rsidR="00FF49E2" w:rsidRPr="005D769A">
        <w:rPr>
          <w:szCs w:val="28"/>
        </w:rPr>
        <w:t>“</w:t>
      </w:r>
      <w:r w:rsidR="00C06E5F" w:rsidRPr="005D769A">
        <w:rPr>
          <w:szCs w:val="28"/>
        </w:rPr>
        <w:t xml:space="preserve"> для осіб, які претендують на зайняття посади державної служби категорії </w:t>
      </w:r>
      <w:r w:rsidR="00FF49E2" w:rsidRPr="005D769A">
        <w:rPr>
          <w:szCs w:val="28"/>
        </w:rPr>
        <w:t>„</w:t>
      </w:r>
      <w:r w:rsidR="00C06E5F" w:rsidRPr="005D769A">
        <w:rPr>
          <w:szCs w:val="28"/>
        </w:rPr>
        <w:t>Б</w:t>
      </w:r>
      <w:r w:rsidR="00FF49E2" w:rsidRPr="005D769A">
        <w:rPr>
          <w:szCs w:val="28"/>
        </w:rPr>
        <w:t>“</w:t>
      </w:r>
      <w:r w:rsidR="00C06E5F" w:rsidRPr="005D769A">
        <w:rPr>
          <w:szCs w:val="28"/>
        </w:rPr>
        <w:t>, а також спеціальним вимогам, які затверджує керівник Секретаріату.</w:t>
      </w:r>
    </w:p>
    <w:p w:rsidR="00907846" w:rsidRPr="005D769A" w:rsidRDefault="00B33917" w:rsidP="005D769A">
      <w:pPr>
        <w:pStyle w:val="a4"/>
        <w:ind w:firstLine="709"/>
        <w:rPr>
          <w:szCs w:val="28"/>
        </w:rPr>
      </w:pPr>
      <w:r w:rsidRPr="005D769A">
        <w:rPr>
          <w:szCs w:val="28"/>
        </w:rPr>
        <w:t>2</w:t>
      </w:r>
      <w:r w:rsidR="003C5415" w:rsidRPr="005D769A">
        <w:rPr>
          <w:szCs w:val="28"/>
        </w:rPr>
        <w:t>1</w:t>
      </w:r>
      <w:r w:rsidRPr="005D769A">
        <w:rPr>
          <w:szCs w:val="28"/>
        </w:rPr>
        <w:t xml:space="preserve">. </w:t>
      </w:r>
      <w:r w:rsidR="00907846" w:rsidRPr="005D769A">
        <w:rPr>
          <w:szCs w:val="28"/>
        </w:rPr>
        <w:t xml:space="preserve">Заступники керівника Бухгалтерської служби – завідувачі відділів забезпечують виконання функцій, завдань та </w:t>
      </w:r>
      <w:proofErr w:type="spellStart"/>
      <w:r w:rsidR="00907846" w:rsidRPr="005D769A">
        <w:rPr>
          <w:szCs w:val="28"/>
        </w:rPr>
        <w:t>обов</w:t>
      </w:r>
      <w:r w:rsidR="00FF49E2" w:rsidRPr="005D769A">
        <w:rPr>
          <w:szCs w:val="28"/>
        </w:rPr>
        <w:t>ʼ</w:t>
      </w:r>
      <w:r w:rsidR="00907846" w:rsidRPr="005D769A">
        <w:rPr>
          <w:szCs w:val="28"/>
        </w:rPr>
        <w:t>язків</w:t>
      </w:r>
      <w:proofErr w:type="spellEnd"/>
      <w:r w:rsidR="00907846" w:rsidRPr="005D769A">
        <w:rPr>
          <w:szCs w:val="28"/>
        </w:rPr>
        <w:t xml:space="preserve"> відповідних відділів.</w:t>
      </w:r>
    </w:p>
    <w:p w:rsidR="00907846" w:rsidRPr="005D769A" w:rsidRDefault="00B33917" w:rsidP="005D769A">
      <w:pPr>
        <w:pStyle w:val="a4"/>
        <w:ind w:firstLine="709"/>
        <w:rPr>
          <w:szCs w:val="28"/>
        </w:rPr>
      </w:pPr>
      <w:r w:rsidRPr="005D769A">
        <w:rPr>
          <w:szCs w:val="28"/>
        </w:rPr>
        <w:t>2</w:t>
      </w:r>
      <w:r w:rsidR="003C5415" w:rsidRPr="005D769A">
        <w:rPr>
          <w:szCs w:val="28"/>
        </w:rPr>
        <w:t>2</w:t>
      </w:r>
      <w:r w:rsidRPr="005D769A">
        <w:rPr>
          <w:szCs w:val="28"/>
        </w:rPr>
        <w:t xml:space="preserve">. </w:t>
      </w:r>
      <w:r w:rsidR="00907846" w:rsidRPr="005D769A">
        <w:rPr>
          <w:szCs w:val="28"/>
        </w:rPr>
        <w:t>Працівники Бухгалтерської служби підпорядковуються керівнику Бухгалтерської служби – головному бухгалтерові, призначаються на посаду та звільняються з посади у порядку, встановленому законодавством про працю та Законом України „Про державну службу“.</w:t>
      </w:r>
    </w:p>
    <w:p w:rsidR="000B7335" w:rsidRPr="005D769A" w:rsidRDefault="00B33917" w:rsidP="005D769A">
      <w:pPr>
        <w:pStyle w:val="a4"/>
        <w:ind w:firstLine="709"/>
        <w:rPr>
          <w:szCs w:val="28"/>
        </w:rPr>
      </w:pPr>
      <w:r w:rsidRPr="005D769A">
        <w:rPr>
          <w:szCs w:val="28"/>
        </w:rPr>
        <w:t>2</w:t>
      </w:r>
      <w:r w:rsidR="003C5415" w:rsidRPr="005D769A">
        <w:rPr>
          <w:szCs w:val="28"/>
        </w:rPr>
        <w:t>3</w:t>
      </w:r>
      <w:r w:rsidRPr="005D769A">
        <w:rPr>
          <w:szCs w:val="28"/>
        </w:rPr>
        <w:t xml:space="preserve">. </w:t>
      </w:r>
      <w:r w:rsidR="00FC018F" w:rsidRPr="005D769A">
        <w:rPr>
          <w:szCs w:val="28"/>
        </w:rPr>
        <w:t>Керівник</w:t>
      </w:r>
      <w:r w:rsidR="000B7335" w:rsidRPr="005D769A">
        <w:rPr>
          <w:szCs w:val="28"/>
        </w:rPr>
        <w:t xml:space="preserve"> </w:t>
      </w:r>
      <w:r w:rsidR="00740BDF" w:rsidRPr="005D769A">
        <w:rPr>
          <w:szCs w:val="28"/>
        </w:rPr>
        <w:t xml:space="preserve">Бухгалтерської служби </w:t>
      </w:r>
      <w:r w:rsidR="000B7335" w:rsidRPr="005D769A">
        <w:rPr>
          <w:szCs w:val="28"/>
        </w:rPr>
        <w:t>– головний бухгалтер:</w:t>
      </w:r>
    </w:p>
    <w:p w:rsidR="000B7335" w:rsidRPr="005D769A" w:rsidRDefault="009F0EEF" w:rsidP="005D769A">
      <w:pPr>
        <w:pStyle w:val="a4"/>
        <w:ind w:firstLine="709"/>
        <w:rPr>
          <w:szCs w:val="28"/>
        </w:rPr>
      </w:pPr>
      <w:r w:rsidRPr="005D769A">
        <w:rPr>
          <w:szCs w:val="28"/>
        </w:rPr>
        <w:t>1</w:t>
      </w:r>
      <w:r w:rsidR="00346C3C" w:rsidRPr="005D769A">
        <w:rPr>
          <w:szCs w:val="28"/>
        </w:rPr>
        <w:t>)</w:t>
      </w:r>
      <w:r w:rsidR="00FF49E2" w:rsidRPr="005D769A">
        <w:rPr>
          <w:szCs w:val="28"/>
        </w:rPr>
        <w:t xml:space="preserve"> </w:t>
      </w:r>
      <w:r w:rsidR="000B7335" w:rsidRPr="005D769A">
        <w:rPr>
          <w:szCs w:val="28"/>
        </w:rPr>
        <w:t xml:space="preserve">організовує роботу з ведення бухгалтерського обліку та забезпечує виконання </w:t>
      </w:r>
      <w:r w:rsidR="00D451D4" w:rsidRPr="005D769A">
        <w:rPr>
          <w:szCs w:val="28"/>
        </w:rPr>
        <w:t>завдань та функцій</w:t>
      </w:r>
      <w:r w:rsidR="000B7335" w:rsidRPr="005D769A">
        <w:rPr>
          <w:szCs w:val="28"/>
        </w:rPr>
        <w:t xml:space="preserve">, покладених на </w:t>
      </w:r>
      <w:r w:rsidR="00740BDF" w:rsidRPr="005D769A">
        <w:rPr>
          <w:szCs w:val="28"/>
        </w:rPr>
        <w:t>Бухгалтерську службу</w:t>
      </w:r>
      <w:r w:rsidR="000B7335" w:rsidRPr="005D769A">
        <w:rPr>
          <w:szCs w:val="28"/>
        </w:rPr>
        <w:t>;</w:t>
      </w:r>
    </w:p>
    <w:p w:rsidR="00C675D2" w:rsidRPr="005D769A" w:rsidRDefault="009F0EEF" w:rsidP="005D769A">
      <w:pPr>
        <w:pStyle w:val="a4"/>
        <w:ind w:firstLine="709"/>
        <w:rPr>
          <w:szCs w:val="28"/>
        </w:rPr>
      </w:pPr>
      <w:r w:rsidRPr="005D769A">
        <w:rPr>
          <w:szCs w:val="28"/>
        </w:rPr>
        <w:t>2</w:t>
      </w:r>
      <w:r w:rsidR="00346C3C" w:rsidRPr="005D769A">
        <w:rPr>
          <w:szCs w:val="28"/>
        </w:rPr>
        <w:t>)</w:t>
      </w:r>
      <w:r w:rsidRPr="005D769A">
        <w:rPr>
          <w:szCs w:val="28"/>
        </w:rPr>
        <w:t xml:space="preserve"> </w:t>
      </w:r>
      <w:r w:rsidR="000B7335" w:rsidRPr="005D769A">
        <w:rPr>
          <w:szCs w:val="28"/>
        </w:rPr>
        <w:t xml:space="preserve">здійснює керівництво діяльністю </w:t>
      </w:r>
      <w:r w:rsidR="00740BDF" w:rsidRPr="005D769A">
        <w:rPr>
          <w:szCs w:val="28"/>
        </w:rPr>
        <w:t>Бухгалтерської служби</w:t>
      </w:r>
      <w:r w:rsidR="000B7335" w:rsidRPr="005D769A">
        <w:rPr>
          <w:szCs w:val="28"/>
        </w:rPr>
        <w:t>, забезпечує раціональний</w:t>
      </w:r>
      <w:r w:rsidR="006755FC" w:rsidRPr="005D769A">
        <w:rPr>
          <w:szCs w:val="28"/>
        </w:rPr>
        <w:t xml:space="preserve">, </w:t>
      </w:r>
      <w:r w:rsidR="000B7335" w:rsidRPr="005D769A">
        <w:rPr>
          <w:szCs w:val="28"/>
        </w:rPr>
        <w:t xml:space="preserve">ефективний розподіл посадових </w:t>
      </w:r>
      <w:proofErr w:type="spellStart"/>
      <w:r w:rsidR="000B7335" w:rsidRPr="005D769A">
        <w:rPr>
          <w:szCs w:val="28"/>
        </w:rPr>
        <w:t>обов</w:t>
      </w:r>
      <w:r w:rsidR="00FF49E2" w:rsidRPr="005D769A">
        <w:rPr>
          <w:szCs w:val="28"/>
        </w:rPr>
        <w:t>ʼ</w:t>
      </w:r>
      <w:r w:rsidR="000B7335" w:rsidRPr="005D769A">
        <w:rPr>
          <w:szCs w:val="28"/>
        </w:rPr>
        <w:t>язків</w:t>
      </w:r>
      <w:proofErr w:type="spellEnd"/>
      <w:r w:rsidR="000B7335" w:rsidRPr="005D769A">
        <w:rPr>
          <w:szCs w:val="28"/>
        </w:rPr>
        <w:t xml:space="preserve"> між його працівниками з урахуванням вимог щодо забезпечення захисту інформації та запобігання зловживанням під час ведення бухгалтерського обліку;</w:t>
      </w:r>
    </w:p>
    <w:p w:rsidR="00C675D2" w:rsidRPr="005D769A" w:rsidRDefault="000D2BA1" w:rsidP="005D769A">
      <w:pPr>
        <w:pStyle w:val="a4"/>
        <w:ind w:firstLine="709"/>
        <w:rPr>
          <w:szCs w:val="28"/>
        </w:rPr>
      </w:pPr>
      <w:r w:rsidRPr="005D769A">
        <w:rPr>
          <w:szCs w:val="28"/>
        </w:rPr>
        <w:t xml:space="preserve">3) </w:t>
      </w:r>
      <w:r w:rsidR="00C675D2" w:rsidRPr="005D769A">
        <w:rPr>
          <w:szCs w:val="28"/>
        </w:rPr>
        <w:t xml:space="preserve">у межах </w:t>
      </w:r>
      <w:r w:rsidR="00886B26" w:rsidRPr="005D769A">
        <w:rPr>
          <w:szCs w:val="28"/>
        </w:rPr>
        <w:t xml:space="preserve">своєї </w:t>
      </w:r>
      <w:r w:rsidR="00C675D2" w:rsidRPr="005D769A">
        <w:rPr>
          <w:szCs w:val="28"/>
        </w:rPr>
        <w:t xml:space="preserve">компетенції дає усні або письмові </w:t>
      </w:r>
      <w:r w:rsidR="00A0127A" w:rsidRPr="005D769A">
        <w:rPr>
          <w:szCs w:val="28"/>
        </w:rPr>
        <w:t>доручення</w:t>
      </w:r>
      <w:r w:rsidR="00C675D2" w:rsidRPr="005D769A">
        <w:rPr>
          <w:szCs w:val="28"/>
        </w:rPr>
        <w:t xml:space="preserve">, які є </w:t>
      </w:r>
      <w:proofErr w:type="spellStart"/>
      <w:r w:rsidR="00C675D2" w:rsidRPr="005D769A">
        <w:rPr>
          <w:szCs w:val="28"/>
        </w:rPr>
        <w:t>обов</w:t>
      </w:r>
      <w:r w:rsidR="00FF49E2" w:rsidRPr="005D769A">
        <w:rPr>
          <w:szCs w:val="28"/>
        </w:rPr>
        <w:t>ʼ</w:t>
      </w:r>
      <w:r w:rsidR="00C675D2" w:rsidRPr="005D769A">
        <w:rPr>
          <w:szCs w:val="28"/>
        </w:rPr>
        <w:t>язковими</w:t>
      </w:r>
      <w:proofErr w:type="spellEnd"/>
      <w:r w:rsidR="00C675D2" w:rsidRPr="005D769A">
        <w:rPr>
          <w:szCs w:val="28"/>
        </w:rPr>
        <w:t xml:space="preserve"> для виконання працівниками </w:t>
      </w:r>
      <w:r w:rsidR="00740BDF" w:rsidRPr="005D769A">
        <w:rPr>
          <w:szCs w:val="28"/>
        </w:rPr>
        <w:t>Бухгалтерської служби</w:t>
      </w:r>
      <w:r w:rsidR="00C675D2" w:rsidRPr="005D769A">
        <w:rPr>
          <w:szCs w:val="28"/>
        </w:rPr>
        <w:t>;</w:t>
      </w:r>
    </w:p>
    <w:p w:rsidR="00C675D2" w:rsidRPr="005D769A" w:rsidRDefault="00602859" w:rsidP="005D769A">
      <w:pPr>
        <w:ind w:firstLine="709"/>
        <w:jc w:val="both"/>
        <w:rPr>
          <w:sz w:val="28"/>
          <w:szCs w:val="28"/>
          <w:lang w:val="uk-UA"/>
        </w:rPr>
      </w:pPr>
      <w:r w:rsidRPr="005D769A">
        <w:rPr>
          <w:sz w:val="28"/>
          <w:szCs w:val="28"/>
          <w:lang w:val="uk-UA"/>
        </w:rPr>
        <w:t>4</w:t>
      </w:r>
      <w:r w:rsidR="00346C3C" w:rsidRPr="005D769A">
        <w:rPr>
          <w:sz w:val="28"/>
          <w:szCs w:val="28"/>
          <w:lang w:val="uk-UA"/>
        </w:rPr>
        <w:t xml:space="preserve">) </w:t>
      </w:r>
      <w:r w:rsidR="00C675D2" w:rsidRPr="005D769A">
        <w:rPr>
          <w:sz w:val="28"/>
          <w:szCs w:val="28"/>
          <w:lang w:val="uk-UA"/>
        </w:rPr>
        <w:t xml:space="preserve">розподіляє </w:t>
      </w:r>
      <w:proofErr w:type="spellStart"/>
      <w:r w:rsidR="00C675D2" w:rsidRPr="005D769A">
        <w:rPr>
          <w:sz w:val="28"/>
          <w:szCs w:val="28"/>
          <w:lang w:val="uk-UA"/>
        </w:rPr>
        <w:t>обов</w:t>
      </w:r>
      <w:r w:rsidR="00FF49E2" w:rsidRPr="005D769A">
        <w:rPr>
          <w:sz w:val="28"/>
          <w:szCs w:val="28"/>
          <w:lang w:val="uk-UA"/>
        </w:rPr>
        <w:t>ʼ</w:t>
      </w:r>
      <w:r w:rsidR="00C675D2" w:rsidRPr="005D769A">
        <w:rPr>
          <w:sz w:val="28"/>
          <w:szCs w:val="28"/>
          <w:lang w:val="uk-UA"/>
        </w:rPr>
        <w:t>язки</w:t>
      </w:r>
      <w:proofErr w:type="spellEnd"/>
      <w:r w:rsidR="00C675D2" w:rsidRPr="005D769A">
        <w:rPr>
          <w:sz w:val="28"/>
          <w:szCs w:val="28"/>
          <w:lang w:val="uk-UA"/>
        </w:rPr>
        <w:t xml:space="preserve"> між своїми заступниками</w:t>
      </w:r>
      <w:r w:rsidR="000D687A" w:rsidRPr="005D769A">
        <w:rPr>
          <w:sz w:val="28"/>
          <w:szCs w:val="28"/>
          <w:lang w:val="uk-UA"/>
        </w:rPr>
        <w:t xml:space="preserve"> –</w:t>
      </w:r>
      <w:r w:rsidR="00C675D2" w:rsidRPr="005D769A">
        <w:rPr>
          <w:sz w:val="28"/>
          <w:szCs w:val="28"/>
          <w:lang w:val="uk-UA"/>
        </w:rPr>
        <w:t xml:space="preserve"> керівниками</w:t>
      </w:r>
      <w:r w:rsidR="000D687A" w:rsidRPr="005D769A">
        <w:rPr>
          <w:sz w:val="28"/>
          <w:szCs w:val="28"/>
          <w:lang w:val="uk-UA"/>
        </w:rPr>
        <w:t xml:space="preserve"> </w:t>
      </w:r>
      <w:r w:rsidR="00C675D2" w:rsidRPr="005D769A">
        <w:rPr>
          <w:sz w:val="28"/>
          <w:szCs w:val="28"/>
          <w:lang w:val="uk-UA"/>
        </w:rPr>
        <w:t xml:space="preserve">структурних підрозділів, що входять до складу </w:t>
      </w:r>
      <w:r w:rsidR="00740BDF" w:rsidRPr="005D769A">
        <w:rPr>
          <w:sz w:val="28"/>
          <w:szCs w:val="28"/>
          <w:lang w:val="uk-UA"/>
        </w:rPr>
        <w:t>Бухгалтерської служби</w:t>
      </w:r>
      <w:r w:rsidR="00886B26" w:rsidRPr="005D769A">
        <w:rPr>
          <w:sz w:val="28"/>
          <w:szCs w:val="28"/>
          <w:lang w:val="uk-UA"/>
        </w:rPr>
        <w:t>,</w:t>
      </w:r>
      <w:r w:rsidR="002F5B54" w:rsidRPr="005D769A">
        <w:rPr>
          <w:sz w:val="28"/>
          <w:szCs w:val="28"/>
          <w:lang w:val="uk-UA"/>
        </w:rPr>
        <w:t xml:space="preserve"> та іншими працівниками</w:t>
      </w:r>
      <w:r w:rsidR="00C675D2" w:rsidRPr="005D769A">
        <w:rPr>
          <w:sz w:val="28"/>
          <w:szCs w:val="28"/>
          <w:lang w:val="uk-UA"/>
        </w:rPr>
        <w:t>, визначає ступінь відповідальності кожного, контролює їх</w:t>
      </w:r>
      <w:r w:rsidR="00886B26" w:rsidRPr="005D769A">
        <w:rPr>
          <w:sz w:val="28"/>
          <w:szCs w:val="28"/>
          <w:lang w:val="uk-UA"/>
        </w:rPr>
        <w:t>ню</w:t>
      </w:r>
      <w:r w:rsidR="00C675D2" w:rsidRPr="005D769A">
        <w:rPr>
          <w:sz w:val="28"/>
          <w:szCs w:val="28"/>
          <w:lang w:val="uk-UA"/>
        </w:rPr>
        <w:t xml:space="preserve"> роботу;</w:t>
      </w:r>
    </w:p>
    <w:p w:rsidR="00C675D2" w:rsidRPr="005D769A" w:rsidRDefault="00602859" w:rsidP="005D769A">
      <w:pPr>
        <w:ind w:firstLine="709"/>
        <w:jc w:val="both"/>
        <w:rPr>
          <w:sz w:val="28"/>
          <w:szCs w:val="28"/>
          <w:lang w:val="uk-UA"/>
        </w:rPr>
      </w:pPr>
      <w:r w:rsidRPr="005D769A">
        <w:rPr>
          <w:sz w:val="28"/>
          <w:szCs w:val="28"/>
          <w:lang w:val="uk-UA"/>
        </w:rPr>
        <w:t>5</w:t>
      </w:r>
      <w:r w:rsidR="00346C3C" w:rsidRPr="005D769A">
        <w:rPr>
          <w:sz w:val="28"/>
          <w:szCs w:val="28"/>
          <w:lang w:val="uk-UA"/>
        </w:rPr>
        <w:t>)</w:t>
      </w:r>
      <w:r w:rsidR="009F0EEF" w:rsidRPr="005D769A">
        <w:rPr>
          <w:sz w:val="28"/>
          <w:szCs w:val="28"/>
          <w:lang w:val="uk-UA"/>
        </w:rPr>
        <w:t xml:space="preserve"> </w:t>
      </w:r>
      <w:r w:rsidR="00C675D2" w:rsidRPr="005D769A">
        <w:rPr>
          <w:sz w:val="28"/>
          <w:szCs w:val="28"/>
          <w:lang w:val="uk-UA"/>
        </w:rPr>
        <w:t xml:space="preserve">розробляє </w:t>
      </w:r>
      <w:r w:rsidR="00D62310" w:rsidRPr="005D769A">
        <w:rPr>
          <w:sz w:val="28"/>
          <w:szCs w:val="28"/>
          <w:lang w:val="uk-UA"/>
        </w:rPr>
        <w:t>П</w:t>
      </w:r>
      <w:r w:rsidR="00C675D2" w:rsidRPr="005D769A">
        <w:rPr>
          <w:sz w:val="28"/>
          <w:szCs w:val="28"/>
          <w:lang w:val="uk-UA"/>
        </w:rPr>
        <w:t xml:space="preserve">оложення про </w:t>
      </w:r>
      <w:r w:rsidR="00740BDF" w:rsidRPr="005D769A">
        <w:rPr>
          <w:sz w:val="28"/>
          <w:szCs w:val="28"/>
          <w:lang w:val="uk-UA"/>
        </w:rPr>
        <w:t>Бухгалтерську службу</w:t>
      </w:r>
      <w:r w:rsidR="00C675D2" w:rsidRPr="005D769A">
        <w:rPr>
          <w:sz w:val="28"/>
          <w:szCs w:val="28"/>
          <w:lang w:val="uk-UA"/>
        </w:rPr>
        <w:t xml:space="preserve">, </w:t>
      </w:r>
      <w:r w:rsidR="00F14865" w:rsidRPr="005D769A">
        <w:rPr>
          <w:sz w:val="28"/>
          <w:szCs w:val="28"/>
          <w:lang w:val="uk-UA"/>
        </w:rPr>
        <w:t>погоджує</w:t>
      </w:r>
      <w:r w:rsidR="00C675D2" w:rsidRPr="005D769A">
        <w:rPr>
          <w:sz w:val="28"/>
          <w:szCs w:val="28"/>
          <w:lang w:val="uk-UA"/>
        </w:rPr>
        <w:t xml:space="preserve"> посадові інструкції працівників </w:t>
      </w:r>
      <w:r w:rsidR="00740BDF" w:rsidRPr="005D769A">
        <w:rPr>
          <w:sz w:val="28"/>
          <w:szCs w:val="28"/>
          <w:lang w:val="uk-UA"/>
        </w:rPr>
        <w:t>Бухгалтерської служби</w:t>
      </w:r>
      <w:r w:rsidR="00C675D2" w:rsidRPr="005D769A">
        <w:rPr>
          <w:sz w:val="28"/>
          <w:szCs w:val="28"/>
          <w:lang w:val="uk-UA"/>
        </w:rPr>
        <w:t>;</w:t>
      </w:r>
    </w:p>
    <w:p w:rsidR="000B7335" w:rsidRPr="005D769A" w:rsidRDefault="00602859" w:rsidP="005D769A">
      <w:pPr>
        <w:pStyle w:val="a4"/>
        <w:ind w:firstLine="709"/>
        <w:rPr>
          <w:szCs w:val="28"/>
        </w:rPr>
      </w:pPr>
      <w:r w:rsidRPr="005D769A">
        <w:rPr>
          <w:szCs w:val="28"/>
        </w:rPr>
        <w:t>6</w:t>
      </w:r>
      <w:r w:rsidR="00346C3C" w:rsidRPr="005D769A">
        <w:rPr>
          <w:szCs w:val="28"/>
        </w:rPr>
        <w:t>)</w:t>
      </w:r>
      <w:r w:rsidR="009F0EEF" w:rsidRPr="005D769A">
        <w:rPr>
          <w:szCs w:val="28"/>
        </w:rPr>
        <w:t xml:space="preserve"> </w:t>
      </w:r>
      <w:r w:rsidR="000B7335" w:rsidRPr="005D769A">
        <w:rPr>
          <w:szCs w:val="28"/>
        </w:rPr>
        <w:t xml:space="preserve">погоджує проекти договорів, у тому числі про повну індивідуальну матеріальну відповідальність, забезпечуючи дотримання вимог законодавства </w:t>
      </w:r>
      <w:r w:rsidR="00A0127A" w:rsidRPr="005D769A">
        <w:rPr>
          <w:szCs w:val="28"/>
        </w:rPr>
        <w:t xml:space="preserve">України </w:t>
      </w:r>
      <w:r w:rsidR="000B7335" w:rsidRPr="005D769A">
        <w:rPr>
          <w:szCs w:val="28"/>
        </w:rPr>
        <w:t>щодо цільового використання бюджетних коштів та збереження майна;</w:t>
      </w:r>
    </w:p>
    <w:p w:rsidR="000B7335" w:rsidRPr="005D769A" w:rsidRDefault="00602859" w:rsidP="005D769A">
      <w:pPr>
        <w:pStyle w:val="a4"/>
        <w:ind w:firstLine="709"/>
        <w:rPr>
          <w:szCs w:val="28"/>
        </w:rPr>
      </w:pPr>
      <w:r w:rsidRPr="005D769A">
        <w:rPr>
          <w:szCs w:val="28"/>
        </w:rPr>
        <w:t>7</w:t>
      </w:r>
      <w:r w:rsidR="00346C3C" w:rsidRPr="005D769A">
        <w:rPr>
          <w:szCs w:val="28"/>
        </w:rPr>
        <w:t>)</w:t>
      </w:r>
      <w:r w:rsidR="009F0EEF" w:rsidRPr="005D769A">
        <w:rPr>
          <w:szCs w:val="28"/>
        </w:rPr>
        <w:t xml:space="preserve"> </w:t>
      </w:r>
      <w:r w:rsidR="000B7335" w:rsidRPr="005D769A">
        <w:rPr>
          <w:szCs w:val="28"/>
        </w:rPr>
        <w:t>бере у разі потреби участь в організації та проведенні перевірки стану бухгалтерського обліку та звітності в Автобазі;</w:t>
      </w:r>
    </w:p>
    <w:p w:rsidR="000B7335" w:rsidRPr="005D769A" w:rsidRDefault="00602859" w:rsidP="005D769A">
      <w:pPr>
        <w:pStyle w:val="a4"/>
        <w:ind w:firstLine="709"/>
        <w:rPr>
          <w:szCs w:val="28"/>
        </w:rPr>
      </w:pPr>
      <w:r w:rsidRPr="005D769A">
        <w:rPr>
          <w:szCs w:val="28"/>
        </w:rPr>
        <w:t>8</w:t>
      </w:r>
      <w:r w:rsidR="00346C3C" w:rsidRPr="005D769A">
        <w:rPr>
          <w:szCs w:val="28"/>
        </w:rPr>
        <w:t>)</w:t>
      </w:r>
      <w:r w:rsidR="009F0EEF" w:rsidRPr="005D769A">
        <w:rPr>
          <w:szCs w:val="28"/>
        </w:rPr>
        <w:t xml:space="preserve"> </w:t>
      </w:r>
      <w:r w:rsidR="000B7335" w:rsidRPr="005D769A">
        <w:rPr>
          <w:szCs w:val="28"/>
        </w:rPr>
        <w:t>здійснює у межах своїх повноважень заходи щодо відшкодування винними особами збитків від не</w:t>
      </w:r>
      <w:r w:rsidR="00161754" w:rsidRPr="005D769A">
        <w:rPr>
          <w:szCs w:val="28"/>
        </w:rPr>
        <w:t>до</w:t>
      </w:r>
      <w:r w:rsidR="000B7335" w:rsidRPr="005D769A">
        <w:rPr>
          <w:szCs w:val="28"/>
        </w:rPr>
        <w:t>стач, розтрат, крадіжок;</w:t>
      </w:r>
    </w:p>
    <w:p w:rsidR="00602E7A" w:rsidRPr="005D769A" w:rsidRDefault="00602859" w:rsidP="005D769A">
      <w:pPr>
        <w:pStyle w:val="a4"/>
        <w:ind w:firstLine="709"/>
        <w:rPr>
          <w:szCs w:val="28"/>
        </w:rPr>
      </w:pPr>
      <w:r w:rsidRPr="005D769A">
        <w:rPr>
          <w:szCs w:val="28"/>
        </w:rPr>
        <w:t>9</w:t>
      </w:r>
      <w:r w:rsidR="00602E7A" w:rsidRPr="005D769A">
        <w:rPr>
          <w:szCs w:val="28"/>
        </w:rPr>
        <w:t xml:space="preserve">) погоджує кандидатури працівників </w:t>
      </w:r>
      <w:r w:rsidR="00491D90" w:rsidRPr="005D769A">
        <w:rPr>
          <w:szCs w:val="28"/>
        </w:rPr>
        <w:t>Секретаріату</w:t>
      </w:r>
      <w:r w:rsidR="00602E7A" w:rsidRPr="005D769A">
        <w:rPr>
          <w:szCs w:val="28"/>
        </w:rPr>
        <w:t xml:space="preserve">, яким надається право складати та підписувати первинні документи щодо проведення господарських операцій, </w:t>
      </w:r>
      <w:proofErr w:type="spellStart"/>
      <w:r w:rsidR="00602E7A" w:rsidRPr="005D769A">
        <w:rPr>
          <w:szCs w:val="28"/>
        </w:rPr>
        <w:t>пов</w:t>
      </w:r>
      <w:r w:rsidR="00FF49E2" w:rsidRPr="005D769A">
        <w:rPr>
          <w:szCs w:val="28"/>
        </w:rPr>
        <w:t>ʼ</w:t>
      </w:r>
      <w:r w:rsidR="00602E7A" w:rsidRPr="005D769A">
        <w:rPr>
          <w:szCs w:val="28"/>
        </w:rPr>
        <w:t>язаних</w:t>
      </w:r>
      <w:proofErr w:type="spellEnd"/>
      <w:r w:rsidR="00602E7A" w:rsidRPr="005D769A">
        <w:rPr>
          <w:szCs w:val="28"/>
        </w:rPr>
        <w:t xml:space="preserve"> з відпуском (витрачанням) грошових коштів, документів, товарно-матеріальних цінностей, нематеріальних активів та іншого майна;</w:t>
      </w:r>
    </w:p>
    <w:p w:rsidR="00C675D2" w:rsidRPr="005D769A" w:rsidRDefault="00BE04A3" w:rsidP="005D769A">
      <w:pPr>
        <w:pStyle w:val="a4"/>
        <w:ind w:firstLine="709"/>
        <w:rPr>
          <w:szCs w:val="28"/>
        </w:rPr>
      </w:pPr>
      <w:r w:rsidRPr="005D769A">
        <w:rPr>
          <w:szCs w:val="28"/>
        </w:rPr>
        <w:t>10</w:t>
      </w:r>
      <w:r w:rsidR="00346C3C" w:rsidRPr="005D769A">
        <w:rPr>
          <w:szCs w:val="28"/>
        </w:rPr>
        <w:t>)</w:t>
      </w:r>
      <w:r w:rsidR="009F0EEF" w:rsidRPr="005D769A">
        <w:rPr>
          <w:szCs w:val="28"/>
        </w:rPr>
        <w:t xml:space="preserve"> </w:t>
      </w:r>
      <w:r w:rsidR="00C675D2" w:rsidRPr="005D769A">
        <w:rPr>
          <w:szCs w:val="28"/>
        </w:rPr>
        <w:t xml:space="preserve">бере участь у погодженні призначення на посаду та звільнення з посади головного бухгалтера </w:t>
      </w:r>
      <w:r w:rsidR="002F5B54" w:rsidRPr="005D769A">
        <w:rPr>
          <w:szCs w:val="28"/>
        </w:rPr>
        <w:t>Автобази</w:t>
      </w:r>
      <w:r w:rsidR="00C675D2" w:rsidRPr="005D769A">
        <w:rPr>
          <w:szCs w:val="28"/>
        </w:rPr>
        <w:t xml:space="preserve">; </w:t>
      </w:r>
    </w:p>
    <w:p w:rsidR="000B7335" w:rsidRPr="005D769A" w:rsidRDefault="009F0EEF" w:rsidP="005D769A">
      <w:pPr>
        <w:pStyle w:val="a4"/>
        <w:ind w:firstLine="709"/>
        <w:rPr>
          <w:szCs w:val="28"/>
        </w:rPr>
      </w:pPr>
      <w:r w:rsidRPr="005D769A">
        <w:rPr>
          <w:szCs w:val="28"/>
        </w:rPr>
        <w:t>1</w:t>
      </w:r>
      <w:r w:rsidR="00BE04A3" w:rsidRPr="005D769A">
        <w:rPr>
          <w:szCs w:val="28"/>
        </w:rPr>
        <w:t>1</w:t>
      </w:r>
      <w:r w:rsidR="00346C3C" w:rsidRPr="005D769A">
        <w:rPr>
          <w:szCs w:val="28"/>
        </w:rPr>
        <w:t>)</w:t>
      </w:r>
      <w:r w:rsidRPr="005D769A">
        <w:rPr>
          <w:szCs w:val="28"/>
        </w:rPr>
        <w:t xml:space="preserve"> </w:t>
      </w:r>
      <w:r w:rsidR="000B7335" w:rsidRPr="005D769A">
        <w:rPr>
          <w:szCs w:val="28"/>
        </w:rPr>
        <w:t>подає Голові Суду пропозиції щодо:</w:t>
      </w:r>
    </w:p>
    <w:p w:rsidR="00D451D4" w:rsidRPr="005D769A" w:rsidRDefault="009F0EEF" w:rsidP="005D769A">
      <w:pPr>
        <w:pStyle w:val="a4"/>
        <w:ind w:firstLine="709"/>
        <w:rPr>
          <w:szCs w:val="28"/>
        </w:rPr>
      </w:pPr>
      <w:r w:rsidRPr="005D769A">
        <w:rPr>
          <w:szCs w:val="28"/>
        </w:rPr>
        <w:t>–</w:t>
      </w:r>
      <w:r w:rsidR="000B7335" w:rsidRPr="005D769A">
        <w:rPr>
          <w:szCs w:val="28"/>
        </w:rPr>
        <w:t xml:space="preserve"> </w:t>
      </w:r>
      <w:r w:rsidR="00D451D4" w:rsidRPr="005D769A">
        <w:rPr>
          <w:szCs w:val="28"/>
        </w:rPr>
        <w:t>визначення</w:t>
      </w:r>
      <w:r w:rsidRPr="005D769A">
        <w:rPr>
          <w:szCs w:val="28"/>
        </w:rPr>
        <w:t xml:space="preserve"> </w:t>
      </w:r>
      <w:r w:rsidR="00D451D4" w:rsidRPr="005D769A">
        <w:rPr>
          <w:szCs w:val="28"/>
        </w:rPr>
        <w:t>облікової</w:t>
      </w:r>
      <w:r w:rsidRPr="005D769A">
        <w:rPr>
          <w:szCs w:val="28"/>
        </w:rPr>
        <w:t xml:space="preserve"> </w:t>
      </w:r>
      <w:r w:rsidR="00D451D4" w:rsidRPr="005D769A">
        <w:rPr>
          <w:szCs w:val="28"/>
        </w:rPr>
        <w:t>політики, зміни обраної облікової політики з урахуванням особливостей діяльності Суду, технології оброблення облікових даних, у тому числі системи та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та контролю за господарськими операціями;</w:t>
      </w:r>
    </w:p>
    <w:p w:rsidR="000B7335" w:rsidRPr="005D769A" w:rsidRDefault="009F0EEF" w:rsidP="005D769A">
      <w:pPr>
        <w:pStyle w:val="a4"/>
        <w:ind w:firstLine="709"/>
        <w:rPr>
          <w:szCs w:val="28"/>
        </w:rPr>
      </w:pPr>
      <w:r w:rsidRPr="005D769A">
        <w:rPr>
          <w:szCs w:val="28"/>
        </w:rPr>
        <w:t>–</w:t>
      </w:r>
      <w:r w:rsidR="000B7335" w:rsidRPr="005D769A">
        <w:rPr>
          <w:szCs w:val="28"/>
        </w:rPr>
        <w:t xml:space="preserve"> </w:t>
      </w:r>
      <w:r w:rsidR="00FC10CC" w:rsidRPr="005D769A">
        <w:rPr>
          <w:szCs w:val="28"/>
        </w:rPr>
        <w:t xml:space="preserve">визначення оптимальної </w:t>
      </w:r>
      <w:r w:rsidR="000B7335" w:rsidRPr="005D769A">
        <w:rPr>
          <w:szCs w:val="28"/>
        </w:rPr>
        <w:t xml:space="preserve">структури </w:t>
      </w:r>
      <w:r w:rsidR="00740BDF" w:rsidRPr="005D769A">
        <w:rPr>
          <w:szCs w:val="28"/>
        </w:rPr>
        <w:t>Бухгалтерської служби</w:t>
      </w:r>
      <w:r w:rsidR="002F5B54" w:rsidRPr="005D769A">
        <w:rPr>
          <w:szCs w:val="28"/>
        </w:rPr>
        <w:t>,</w:t>
      </w:r>
      <w:r w:rsidR="000B7335" w:rsidRPr="005D769A">
        <w:rPr>
          <w:szCs w:val="28"/>
        </w:rPr>
        <w:t xml:space="preserve"> його чисельності</w:t>
      </w:r>
      <w:r w:rsidR="002F5B54" w:rsidRPr="005D769A">
        <w:rPr>
          <w:szCs w:val="28"/>
        </w:rPr>
        <w:t>, а також структури і штатного розпису Суду та Секретаріату</w:t>
      </w:r>
      <w:r w:rsidR="000B7335" w:rsidRPr="005D769A">
        <w:rPr>
          <w:szCs w:val="28"/>
        </w:rPr>
        <w:t>;</w:t>
      </w:r>
    </w:p>
    <w:p w:rsidR="000B7335" w:rsidRPr="005D769A" w:rsidRDefault="009F0EEF" w:rsidP="005D769A">
      <w:pPr>
        <w:pStyle w:val="a4"/>
        <w:ind w:firstLine="709"/>
        <w:rPr>
          <w:szCs w:val="28"/>
        </w:rPr>
      </w:pPr>
      <w:r w:rsidRPr="005D769A">
        <w:rPr>
          <w:szCs w:val="28"/>
        </w:rPr>
        <w:t>–</w:t>
      </w:r>
      <w:r w:rsidR="000B7335" w:rsidRPr="005D769A">
        <w:rPr>
          <w:szCs w:val="28"/>
        </w:rPr>
        <w:t xml:space="preserve"> вибору та впровадження уніфікованої автоматизованої системи бухгалтерського обліку та звітності з урахуванням особливостей діяльності Суду;</w:t>
      </w:r>
    </w:p>
    <w:p w:rsidR="000B7335" w:rsidRPr="005D769A" w:rsidRDefault="009F0EEF" w:rsidP="005D769A">
      <w:pPr>
        <w:pStyle w:val="a4"/>
        <w:ind w:firstLine="709"/>
        <w:rPr>
          <w:szCs w:val="28"/>
        </w:rPr>
      </w:pPr>
      <w:r w:rsidRPr="005D769A">
        <w:rPr>
          <w:szCs w:val="28"/>
        </w:rPr>
        <w:t>–</w:t>
      </w:r>
      <w:r w:rsidR="000B7335" w:rsidRPr="005D769A">
        <w:rPr>
          <w:szCs w:val="28"/>
        </w:rPr>
        <w:t xml:space="preserve"> створення умов для належного збереження майна, цільового та ефективного використання фінансових, матеріальних (нематеріальних), інформаційних і трудових ресурсів;</w:t>
      </w:r>
    </w:p>
    <w:p w:rsidR="000B7335" w:rsidRPr="005D769A" w:rsidRDefault="009F0EEF" w:rsidP="005D769A">
      <w:pPr>
        <w:pStyle w:val="a4"/>
        <w:ind w:firstLine="709"/>
        <w:rPr>
          <w:szCs w:val="28"/>
        </w:rPr>
      </w:pPr>
      <w:r w:rsidRPr="005D769A">
        <w:rPr>
          <w:szCs w:val="28"/>
        </w:rPr>
        <w:t>–</w:t>
      </w:r>
      <w:r w:rsidR="000B7335" w:rsidRPr="005D769A">
        <w:rPr>
          <w:szCs w:val="28"/>
        </w:rPr>
        <w:t xml:space="preserve"> визначення джерел погашення кредиторської заборгованості;</w:t>
      </w:r>
    </w:p>
    <w:p w:rsidR="000B7335" w:rsidRPr="005D769A" w:rsidRDefault="009F0EEF" w:rsidP="005D769A">
      <w:pPr>
        <w:pStyle w:val="a4"/>
        <w:ind w:firstLine="709"/>
        <w:rPr>
          <w:szCs w:val="28"/>
        </w:rPr>
      </w:pPr>
      <w:r w:rsidRPr="005D769A">
        <w:rPr>
          <w:szCs w:val="28"/>
        </w:rPr>
        <w:t>–</w:t>
      </w:r>
      <w:r w:rsidR="000B7335" w:rsidRPr="005D769A">
        <w:rPr>
          <w:szCs w:val="28"/>
        </w:rPr>
        <w:t xml:space="preserve"> притягнення до відповідальності працівників </w:t>
      </w:r>
      <w:r w:rsidR="00740BDF" w:rsidRPr="005D769A">
        <w:rPr>
          <w:szCs w:val="28"/>
        </w:rPr>
        <w:t>Бухгалтерської служби</w:t>
      </w:r>
      <w:r w:rsidR="000B7335" w:rsidRPr="005D769A">
        <w:rPr>
          <w:szCs w:val="28"/>
        </w:rPr>
        <w:t>, у тому числі працівників бухгалтерської служби Автобази, за результатами контрольних заходів, проведених державними органами та підрозділами Суду, що уповноважені здійснювати контроль за дотриманням вимог бюджетного законодавства;</w:t>
      </w:r>
    </w:p>
    <w:p w:rsidR="000B7335" w:rsidRPr="005D769A" w:rsidRDefault="009F0EEF" w:rsidP="005D769A">
      <w:pPr>
        <w:pStyle w:val="a4"/>
        <w:ind w:firstLine="709"/>
        <w:rPr>
          <w:szCs w:val="28"/>
        </w:rPr>
      </w:pPr>
      <w:r w:rsidRPr="005D769A">
        <w:rPr>
          <w:szCs w:val="28"/>
        </w:rPr>
        <w:t>–</w:t>
      </w:r>
      <w:r w:rsidR="000B7335" w:rsidRPr="005D769A">
        <w:rPr>
          <w:szCs w:val="28"/>
        </w:rPr>
        <w:t xml:space="preserve"> удосконалення порядку здійснення поточного контролю;</w:t>
      </w:r>
    </w:p>
    <w:p w:rsidR="000B7335" w:rsidRPr="005D769A" w:rsidRDefault="009F0EEF" w:rsidP="005D769A">
      <w:pPr>
        <w:pStyle w:val="a4"/>
        <w:ind w:firstLine="709"/>
        <w:rPr>
          <w:szCs w:val="28"/>
        </w:rPr>
      </w:pPr>
      <w:r w:rsidRPr="005D769A">
        <w:rPr>
          <w:szCs w:val="28"/>
        </w:rPr>
        <w:t>–</w:t>
      </w:r>
      <w:r w:rsidR="000B7335" w:rsidRPr="005D769A">
        <w:rPr>
          <w:szCs w:val="28"/>
        </w:rPr>
        <w:t xml:space="preserve"> організації навчання працівників </w:t>
      </w:r>
      <w:r w:rsidR="00740BDF" w:rsidRPr="005D769A">
        <w:rPr>
          <w:szCs w:val="28"/>
        </w:rPr>
        <w:t>Бухгалтерської служби</w:t>
      </w:r>
      <w:r w:rsidR="000B7335" w:rsidRPr="005D769A">
        <w:rPr>
          <w:szCs w:val="28"/>
        </w:rPr>
        <w:t>;</w:t>
      </w:r>
    </w:p>
    <w:p w:rsidR="000B7335" w:rsidRPr="005D769A" w:rsidRDefault="009F0EEF" w:rsidP="005D769A">
      <w:pPr>
        <w:pStyle w:val="a4"/>
        <w:ind w:firstLine="709"/>
        <w:rPr>
          <w:szCs w:val="28"/>
        </w:rPr>
      </w:pPr>
      <w:r w:rsidRPr="005D769A">
        <w:rPr>
          <w:szCs w:val="28"/>
        </w:rPr>
        <w:t>–</w:t>
      </w:r>
      <w:r w:rsidR="000B7335" w:rsidRPr="005D769A">
        <w:rPr>
          <w:szCs w:val="28"/>
        </w:rPr>
        <w:t xml:space="preserve"> забезпечення </w:t>
      </w:r>
      <w:r w:rsidR="00740BDF" w:rsidRPr="005D769A">
        <w:rPr>
          <w:szCs w:val="28"/>
        </w:rPr>
        <w:t xml:space="preserve">Бухгалтерської служби </w:t>
      </w:r>
      <w:r w:rsidR="000B7335" w:rsidRPr="005D769A">
        <w:rPr>
          <w:szCs w:val="28"/>
        </w:rPr>
        <w:t>нормативно-правовими актами, довідковими та інформаційними матеріалами щодо ведення бухгалтерського обліку та складення звітності;</w:t>
      </w:r>
    </w:p>
    <w:p w:rsidR="00402F4D" w:rsidRPr="005D769A" w:rsidRDefault="009F0EEF" w:rsidP="005D769A">
      <w:pPr>
        <w:pStyle w:val="a4"/>
        <w:ind w:firstLine="709"/>
        <w:rPr>
          <w:szCs w:val="28"/>
        </w:rPr>
      </w:pPr>
      <w:r w:rsidRPr="005D769A">
        <w:rPr>
          <w:szCs w:val="28"/>
        </w:rPr>
        <w:t>–</w:t>
      </w:r>
      <w:r w:rsidR="003D3181" w:rsidRPr="005D769A">
        <w:rPr>
          <w:szCs w:val="28"/>
        </w:rPr>
        <w:t xml:space="preserve"> вдосконалення роботи </w:t>
      </w:r>
      <w:r w:rsidR="00740BDF" w:rsidRPr="005D769A">
        <w:rPr>
          <w:szCs w:val="28"/>
        </w:rPr>
        <w:t>Бухгалтерської служби</w:t>
      </w:r>
      <w:r w:rsidR="003D3181" w:rsidRPr="005D769A">
        <w:rPr>
          <w:szCs w:val="28"/>
        </w:rPr>
        <w:t>;</w:t>
      </w:r>
    </w:p>
    <w:p w:rsidR="000B7335" w:rsidRPr="005D769A" w:rsidRDefault="00BE04A3" w:rsidP="005D769A">
      <w:pPr>
        <w:pStyle w:val="a4"/>
        <w:ind w:firstLine="709"/>
        <w:rPr>
          <w:szCs w:val="28"/>
        </w:rPr>
      </w:pPr>
      <w:r w:rsidRPr="005D769A">
        <w:rPr>
          <w:szCs w:val="28"/>
        </w:rPr>
        <w:t>12</w:t>
      </w:r>
      <w:r w:rsidR="00346C3C" w:rsidRPr="005D769A">
        <w:rPr>
          <w:szCs w:val="28"/>
        </w:rPr>
        <w:t>)</w:t>
      </w:r>
      <w:r w:rsidR="009F0EEF" w:rsidRPr="005D769A">
        <w:rPr>
          <w:szCs w:val="28"/>
        </w:rPr>
        <w:t xml:space="preserve"> </w:t>
      </w:r>
      <w:r w:rsidR="000B7335" w:rsidRPr="005D769A">
        <w:rPr>
          <w:szCs w:val="28"/>
        </w:rPr>
        <w:t>підписує звітність та документи, які є підставою для:</w:t>
      </w:r>
    </w:p>
    <w:p w:rsidR="000B7335" w:rsidRPr="005D769A" w:rsidRDefault="009F0EEF" w:rsidP="005D769A">
      <w:pPr>
        <w:pStyle w:val="a4"/>
        <w:ind w:firstLine="709"/>
        <w:rPr>
          <w:szCs w:val="28"/>
        </w:rPr>
      </w:pPr>
      <w:r w:rsidRPr="005D769A">
        <w:rPr>
          <w:szCs w:val="28"/>
        </w:rPr>
        <w:t xml:space="preserve">– </w:t>
      </w:r>
      <w:r w:rsidR="000B7335" w:rsidRPr="005D769A">
        <w:rPr>
          <w:szCs w:val="28"/>
        </w:rPr>
        <w:t>перерахування податків і зборів (</w:t>
      </w:r>
      <w:proofErr w:type="spellStart"/>
      <w:r w:rsidR="000B7335" w:rsidRPr="005D769A">
        <w:rPr>
          <w:szCs w:val="28"/>
        </w:rPr>
        <w:t>обов</w:t>
      </w:r>
      <w:r w:rsidR="00FF49E2" w:rsidRPr="005D769A">
        <w:rPr>
          <w:szCs w:val="28"/>
        </w:rPr>
        <w:t>ʼ</w:t>
      </w:r>
      <w:r w:rsidR="000B7335" w:rsidRPr="005D769A">
        <w:rPr>
          <w:szCs w:val="28"/>
        </w:rPr>
        <w:t>язкових</w:t>
      </w:r>
      <w:proofErr w:type="spellEnd"/>
      <w:r w:rsidR="000B7335" w:rsidRPr="005D769A">
        <w:rPr>
          <w:szCs w:val="28"/>
        </w:rPr>
        <w:t xml:space="preserve"> платежів);</w:t>
      </w:r>
    </w:p>
    <w:p w:rsidR="000B7335" w:rsidRPr="005D769A" w:rsidRDefault="009F0EEF" w:rsidP="005D769A">
      <w:pPr>
        <w:pStyle w:val="a4"/>
        <w:ind w:firstLine="709"/>
        <w:rPr>
          <w:szCs w:val="28"/>
        </w:rPr>
      </w:pPr>
      <w:r w:rsidRPr="005D769A">
        <w:rPr>
          <w:szCs w:val="28"/>
        </w:rPr>
        <w:t>–</w:t>
      </w:r>
      <w:r w:rsidR="000B7335" w:rsidRPr="005D769A">
        <w:rPr>
          <w:szCs w:val="28"/>
        </w:rPr>
        <w:t xml:space="preserve"> проведення розрахунків відповідно до укладених договорів;</w:t>
      </w:r>
    </w:p>
    <w:p w:rsidR="000B7335" w:rsidRPr="005D769A" w:rsidRDefault="009F0EEF" w:rsidP="005D769A">
      <w:pPr>
        <w:pStyle w:val="a4"/>
        <w:ind w:firstLine="709"/>
        <w:rPr>
          <w:szCs w:val="28"/>
        </w:rPr>
      </w:pPr>
      <w:r w:rsidRPr="005D769A">
        <w:rPr>
          <w:szCs w:val="28"/>
        </w:rPr>
        <w:t>–</w:t>
      </w:r>
      <w:r w:rsidR="000B7335" w:rsidRPr="005D769A">
        <w:rPr>
          <w:szCs w:val="28"/>
        </w:rPr>
        <w:t xml:space="preserve"> приймання і видачі грошових коштів;</w:t>
      </w:r>
    </w:p>
    <w:p w:rsidR="000B7335" w:rsidRPr="005D769A" w:rsidRDefault="009F0EEF" w:rsidP="005D769A">
      <w:pPr>
        <w:pStyle w:val="a4"/>
        <w:ind w:firstLine="709"/>
        <w:rPr>
          <w:szCs w:val="28"/>
        </w:rPr>
      </w:pPr>
      <w:r w:rsidRPr="005D769A">
        <w:rPr>
          <w:szCs w:val="28"/>
        </w:rPr>
        <w:t>–</w:t>
      </w:r>
      <w:r w:rsidR="000B7335" w:rsidRPr="005D769A">
        <w:rPr>
          <w:szCs w:val="28"/>
        </w:rPr>
        <w:t xml:space="preserve"> оприбуткування та списання рухомого і нерухомого майна;</w:t>
      </w:r>
    </w:p>
    <w:p w:rsidR="000B7335" w:rsidRPr="005D769A" w:rsidRDefault="009F0EEF" w:rsidP="005D769A">
      <w:pPr>
        <w:pStyle w:val="a4"/>
        <w:ind w:firstLine="709"/>
        <w:rPr>
          <w:szCs w:val="28"/>
        </w:rPr>
      </w:pPr>
      <w:r w:rsidRPr="005D769A">
        <w:rPr>
          <w:szCs w:val="28"/>
        </w:rPr>
        <w:t>–</w:t>
      </w:r>
      <w:r w:rsidR="000B7335" w:rsidRPr="005D769A">
        <w:rPr>
          <w:szCs w:val="28"/>
        </w:rPr>
        <w:t xml:space="preserve"> проведення інших господарських операцій;</w:t>
      </w:r>
    </w:p>
    <w:p w:rsidR="000B7335" w:rsidRPr="005D769A" w:rsidRDefault="009F0EEF" w:rsidP="005D769A">
      <w:pPr>
        <w:pStyle w:val="a4"/>
        <w:ind w:firstLine="709"/>
        <w:rPr>
          <w:szCs w:val="28"/>
        </w:rPr>
      </w:pPr>
      <w:r w:rsidRPr="005D769A">
        <w:rPr>
          <w:szCs w:val="28"/>
        </w:rPr>
        <w:t>1</w:t>
      </w:r>
      <w:r w:rsidR="00BE04A3" w:rsidRPr="005D769A">
        <w:rPr>
          <w:szCs w:val="28"/>
        </w:rPr>
        <w:t>3</w:t>
      </w:r>
      <w:r w:rsidR="00346C3C" w:rsidRPr="005D769A">
        <w:rPr>
          <w:szCs w:val="28"/>
        </w:rPr>
        <w:t>)</w:t>
      </w:r>
      <w:r w:rsidRPr="005D769A">
        <w:rPr>
          <w:szCs w:val="28"/>
        </w:rPr>
        <w:t xml:space="preserve"> </w:t>
      </w:r>
      <w:r w:rsidR="000B7335" w:rsidRPr="005D769A">
        <w:rPr>
          <w:szCs w:val="28"/>
        </w:rPr>
        <w:t>відмовляє у прийнятті до обліку документів, підготовлених з порушенням установлених вимог, а також документів щодо господарських операцій, які проводяться з порушенням законодавства</w:t>
      </w:r>
      <w:r w:rsidR="00A0127A" w:rsidRPr="005D769A">
        <w:rPr>
          <w:szCs w:val="28"/>
        </w:rPr>
        <w:t xml:space="preserve"> України</w:t>
      </w:r>
      <w:r w:rsidR="000B7335" w:rsidRPr="005D769A">
        <w:rPr>
          <w:szCs w:val="28"/>
        </w:rPr>
        <w:t>, та інформує Голову Суду про встановлені факти порушення бюджетного законодавства;</w:t>
      </w:r>
    </w:p>
    <w:p w:rsidR="000B7335" w:rsidRPr="005D769A" w:rsidRDefault="009F0EEF" w:rsidP="005D769A">
      <w:pPr>
        <w:pStyle w:val="a4"/>
        <w:ind w:firstLine="709"/>
        <w:rPr>
          <w:szCs w:val="28"/>
        </w:rPr>
      </w:pPr>
      <w:r w:rsidRPr="005D769A">
        <w:rPr>
          <w:szCs w:val="28"/>
        </w:rPr>
        <w:t>1</w:t>
      </w:r>
      <w:r w:rsidR="00BE04A3" w:rsidRPr="005D769A">
        <w:rPr>
          <w:szCs w:val="28"/>
        </w:rPr>
        <w:t>4</w:t>
      </w:r>
      <w:r w:rsidR="00346C3C" w:rsidRPr="005D769A">
        <w:rPr>
          <w:szCs w:val="28"/>
        </w:rPr>
        <w:t>)</w:t>
      </w:r>
      <w:r w:rsidRPr="005D769A">
        <w:rPr>
          <w:szCs w:val="28"/>
        </w:rPr>
        <w:t xml:space="preserve"> </w:t>
      </w:r>
      <w:r w:rsidR="000B7335" w:rsidRPr="005D769A">
        <w:rPr>
          <w:szCs w:val="28"/>
        </w:rPr>
        <w:t>здійснює контроль за:</w:t>
      </w:r>
    </w:p>
    <w:p w:rsidR="000B7335" w:rsidRPr="005D769A" w:rsidRDefault="009F0EEF" w:rsidP="005D769A">
      <w:pPr>
        <w:pStyle w:val="a4"/>
        <w:ind w:firstLine="709"/>
        <w:rPr>
          <w:szCs w:val="28"/>
        </w:rPr>
      </w:pPr>
      <w:r w:rsidRPr="005D769A">
        <w:rPr>
          <w:szCs w:val="28"/>
        </w:rPr>
        <w:t>–</w:t>
      </w:r>
      <w:r w:rsidR="000B7335" w:rsidRPr="005D769A">
        <w:rPr>
          <w:szCs w:val="28"/>
        </w:rPr>
        <w:t xml:space="preserve"> відображенням у бухгалтерському обліку всіх господарських операцій;</w:t>
      </w:r>
    </w:p>
    <w:p w:rsidR="000B7335" w:rsidRPr="005D769A" w:rsidRDefault="009F0EEF" w:rsidP="005D769A">
      <w:pPr>
        <w:pStyle w:val="a4"/>
        <w:ind w:firstLine="709"/>
        <w:rPr>
          <w:szCs w:val="28"/>
        </w:rPr>
      </w:pPr>
      <w:r w:rsidRPr="005D769A">
        <w:rPr>
          <w:szCs w:val="28"/>
        </w:rPr>
        <w:t>–</w:t>
      </w:r>
      <w:r w:rsidR="000B7335" w:rsidRPr="005D769A">
        <w:rPr>
          <w:szCs w:val="28"/>
        </w:rPr>
        <w:t xml:space="preserve"> складенням звітності;</w:t>
      </w:r>
    </w:p>
    <w:p w:rsidR="000B7335" w:rsidRPr="005D769A" w:rsidRDefault="009F0EEF" w:rsidP="005D769A">
      <w:pPr>
        <w:pStyle w:val="a4"/>
        <w:ind w:firstLine="709"/>
        <w:rPr>
          <w:szCs w:val="28"/>
        </w:rPr>
      </w:pPr>
      <w:r w:rsidRPr="005D769A">
        <w:rPr>
          <w:szCs w:val="28"/>
        </w:rPr>
        <w:t>–</w:t>
      </w:r>
      <w:r w:rsidR="000B7335" w:rsidRPr="005D769A">
        <w:rPr>
          <w:szCs w:val="28"/>
        </w:rPr>
        <w:t xml:space="preserve"> цільовим та ефективним використанням фінансових, матеріальних (нематеріальних) цінностей, інформаційних і трудових ресурсів, збереженням майна;</w:t>
      </w:r>
    </w:p>
    <w:p w:rsidR="000B7335" w:rsidRPr="005D769A" w:rsidRDefault="009F0EEF" w:rsidP="005D769A">
      <w:pPr>
        <w:pStyle w:val="a4"/>
        <w:ind w:firstLine="709"/>
        <w:rPr>
          <w:szCs w:val="28"/>
        </w:rPr>
      </w:pPr>
      <w:r w:rsidRPr="005D769A">
        <w:rPr>
          <w:szCs w:val="28"/>
        </w:rPr>
        <w:t>–</w:t>
      </w:r>
      <w:r w:rsidR="000B7335" w:rsidRPr="005D769A">
        <w:rPr>
          <w:szCs w:val="28"/>
        </w:rPr>
        <w:t xml:space="preserve"> дотриманням вимог законодавства </w:t>
      </w:r>
      <w:r w:rsidR="00A0127A" w:rsidRPr="005D769A">
        <w:rPr>
          <w:szCs w:val="28"/>
        </w:rPr>
        <w:t xml:space="preserve">України </w:t>
      </w:r>
      <w:r w:rsidR="000B7335" w:rsidRPr="005D769A">
        <w:rPr>
          <w:szCs w:val="28"/>
        </w:rPr>
        <w:t xml:space="preserve">щодо списання (передачі) рухомого і нерухомого майна </w:t>
      </w:r>
      <w:r w:rsidR="00880D56" w:rsidRPr="005D769A">
        <w:rPr>
          <w:szCs w:val="28"/>
        </w:rPr>
        <w:t xml:space="preserve">та матеріальних цінностей </w:t>
      </w:r>
      <w:r w:rsidR="000B7335" w:rsidRPr="005D769A">
        <w:rPr>
          <w:szCs w:val="28"/>
        </w:rPr>
        <w:t>бюджетної установи;</w:t>
      </w:r>
    </w:p>
    <w:p w:rsidR="000B7335" w:rsidRPr="005D769A" w:rsidRDefault="009F0EEF" w:rsidP="005D769A">
      <w:pPr>
        <w:pStyle w:val="a4"/>
        <w:ind w:firstLine="709"/>
        <w:rPr>
          <w:szCs w:val="28"/>
        </w:rPr>
      </w:pPr>
      <w:r w:rsidRPr="005D769A">
        <w:rPr>
          <w:szCs w:val="28"/>
        </w:rPr>
        <w:t>–</w:t>
      </w:r>
      <w:r w:rsidR="000B7335" w:rsidRPr="005D769A">
        <w:rPr>
          <w:szCs w:val="28"/>
        </w:rPr>
        <w:t xml:space="preserve">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w:t>
      </w:r>
    </w:p>
    <w:p w:rsidR="000B7335" w:rsidRPr="005D769A" w:rsidRDefault="009F0EEF" w:rsidP="005D769A">
      <w:pPr>
        <w:pStyle w:val="a4"/>
        <w:ind w:firstLine="709"/>
        <w:rPr>
          <w:szCs w:val="28"/>
        </w:rPr>
      </w:pPr>
      <w:r w:rsidRPr="005D769A">
        <w:rPr>
          <w:szCs w:val="28"/>
        </w:rPr>
        <w:t>–</w:t>
      </w:r>
      <w:r w:rsidR="000B7335" w:rsidRPr="005D769A">
        <w:rPr>
          <w:szCs w:val="28"/>
        </w:rPr>
        <w:t xml:space="preserve"> </w:t>
      </w:r>
      <w:r w:rsidR="00602E7A" w:rsidRPr="005D769A">
        <w:rPr>
          <w:szCs w:val="28"/>
        </w:rPr>
        <w:t xml:space="preserve">відповідністю взятих бюджетних </w:t>
      </w:r>
      <w:proofErr w:type="spellStart"/>
      <w:r w:rsidR="00602E7A" w:rsidRPr="005D769A">
        <w:rPr>
          <w:szCs w:val="28"/>
        </w:rPr>
        <w:t>зобов</w:t>
      </w:r>
      <w:r w:rsidR="00FF49E2" w:rsidRPr="005D769A">
        <w:rPr>
          <w:szCs w:val="28"/>
        </w:rPr>
        <w:t>ʼ</w:t>
      </w:r>
      <w:r w:rsidR="00602E7A" w:rsidRPr="005D769A">
        <w:rPr>
          <w:szCs w:val="28"/>
        </w:rPr>
        <w:t>язань</w:t>
      </w:r>
      <w:proofErr w:type="spellEnd"/>
      <w:r w:rsidR="00602E7A" w:rsidRPr="005D769A">
        <w:rPr>
          <w:szCs w:val="28"/>
        </w:rPr>
        <w:t xml:space="preserve"> відповідним бюджетним асигнуванням, паспорту бюджетної програми та відповідністю платежів взятим бюджетним </w:t>
      </w:r>
      <w:proofErr w:type="spellStart"/>
      <w:r w:rsidR="00602E7A" w:rsidRPr="005D769A">
        <w:rPr>
          <w:szCs w:val="28"/>
        </w:rPr>
        <w:t>зобов</w:t>
      </w:r>
      <w:r w:rsidR="00FF49E2" w:rsidRPr="005D769A">
        <w:rPr>
          <w:szCs w:val="28"/>
        </w:rPr>
        <w:t>ʼ</w:t>
      </w:r>
      <w:r w:rsidR="00602E7A" w:rsidRPr="005D769A">
        <w:rPr>
          <w:szCs w:val="28"/>
        </w:rPr>
        <w:t>язанням</w:t>
      </w:r>
      <w:proofErr w:type="spellEnd"/>
      <w:r w:rsidR="00602E7A" w:rsidRPr="005D769A">
        <w:rPr>
          <w:szCs w:val="28"/>
        </w:rPr>
        <w:t xml:space="preserve"> та бюджетним асигнуванням;</w:t>
      </w:r>
    </w:p>
    <w:p w:rsidR="00D84217" w:rsidRPr="005D769A" w:rsidRDefault="009F0EEF" w:rsidP="005D769A">
      <w:pPr>
        <w:pStyle w:val="a4"/>
        <w:ind w:firstLine="709"/>
        <w:rPr>
          <w:szCs w:val="28"/>
        </w:rPr>
      </w:pPr>
      <w:r w:rsidRPr="005D769A">
        <w:rPr>
          <w:szCs w:val="28"/>
        </w:rPr>
        <w:t>–</w:t>
      </w:r>
      <w:r w:rsidR="00D84217" w:rsidRPr="005D769A">
        <w:rPr>
          <w:szCs w:val="28"/>
        </w:rPr>
        <w:t xml:space="preserve"> станом погашення та списання відповідно до законодавства </w:t>
      </w:r>
      <w:r w:rsidR="00A0127A" w:rsidRPr="005D769A">
        <w:rPr>
          <w:szCs w:val="28"/>
        </w:rPr>
        <w:t xml:space="preserve">України </w:t>
      </w:r>
      <w:r w:rsidR="00D84217" w:rsidRPr="005D769A">
        <w:rPr>
          <w:szCs w:val="28"/>
        </w:rPr>
        <w:t>дебіторської заборгованості;</w:t>
      </w:r>
    </w:p>
    <w:p w:rsidR="000B7335" w:rsidRPr="005D769A" w:rsidRDefault="009F0EEF" w:rsidP="005D769A">
      <w:pPr>
        <w:pStyle w:val="a4"/>
        <w:ind w:firstLine="709"/>
        <w:rPr>
          <w:szCs w:val="28"/>
        </w:rPr>
      </w:pPr>
      <w:r w:rsidRPr="005D769A">
        <w:rPr>
          <w:szCs w:val="28"/>
        </w:rPr>
        <w:t>–</w:t>
      </w:r>
      <w:r w:rsidR="000B7335" w:rsidRPr="005D769A">
        <w:rPr>
          <w:szCs w:val="28"/>
        </w:rPr>
        <w:t xml:space="preserve"> додержанням вимог законодавства </w:t>
      </w:r>
      <w:r w:rsidR="00A81152" w:rsidRPr="005D769A">
        <w:rPr>
          <w:szCs w:val="28"/>
        </w:rPr>
        <w:t xml:space="preserve">України </w:t>
      </w:r>
      <w:r w:rsidR="000B7335" w:rsidRPr="005D769A">
        <w:rPr>
          <w:szCs w:val="28"/>
        </w:rPr>
        <w:t>під час здійснення попередньої оплати товарів, робіт та послуг у разі їх закупівлі за бюджетні кошти;</w:t>
      </w:r>
    </w:p>
    <w:p w:rsidR="000B7335" w:rsidRPr="005D769A" w:rsidRDefault="009F0EEF" w:rsidP="005D769A">
      <w:pPr>
        <w:pStyle w:val="a4"/>
        <w:ind w:firstLine="709"/>
        <w:rPr>
          <w:szCs w:val="28"/>
        </w:rPr>
      </w:pPr>
      <w:r w:rsidRPr="005D769A">
        <w:rPr>
          <w:szCs w:val="28"/>
        </w:rPr>
        <w:t>–</w:t>
      </w:r>
      <w:r w:rsidR="000B7335" w:rsidRPr="005D769A">
        <w:rPr>
          <w:szCs w:val="28"/>
        </w:rPr>
        <w:t xml:space="preserve"> оформленням матеріалів щодо не</w:t>
      </w:r>
      <w:r w:rsidR="00161754" w:rsidRPr="005D769A">
        <w:rPr>
          <w:szCs w:val="28"/>
        </w:rPr>
        <w:t>до</w:t>
      </w:r>
      <w:r w:rsidR="000B7335" w:rsidRPr="005D769A">
        <w:rPr>
          <w:szCs w:val="28"/>
        </w:rPr>
        <w:t>стач, крадіжок грошових коштів та майна, псування активів;</w:t>
      </w:r>
    </w:p>
    <w:p w:rsidR="000B7335" w:rsidRPr="005D769A" w:rsidRDefault="009F0EEF" w:rsidP="005D769A">
      <w:pPr>
        <w:pStyle w:val="a4"/>
        <w:ind w:firstLine="709"/>
        <w:rPr>
          <w:szCs w:val="28"/>
        </w:rPr>
      </w:pPr>
      <w:r w:rsidRPr="005D769A">
        <w:rPr>
          <w:szCs w:val="28"/>
        </w:rPr>
        <w:t>–</w:t>
      </w:r>
      <w:r w:rsidR="000B7335" w:rsidRPr="005D769A">
        <w:rPr>
          <w:szCs w:val="28"/>
        </w:rPr>
        <w:t xml:space="preserve"> розробленням і здійсненням заходів щодо</w:t>
      </w:r>
      <w:r w:rsidR="00191313" w:rsidRPr="005D769A">
        <w:rPr>
          <w:szCs w:val="28"/>
        </w:rPr>
        <w:t xml:space="preserve"> </w:t>
      </w:r>
      <w:r w:rsidR="000B7335" w:rsidRPr="005D769A">
        <w:rPr>
          <w:szCs w:val="28"/>
        </w:rPr>
        <w:t>дотримання</w:t>
      </w:r>
      <w:r w:rsidR="00191313" w:rsidRPr="005D769A">
        <w:rPr>
          <w:szCs w:val="28"/>
        </w:rPr>
        <w:t xml:space="preserve"> </w:t>
      </w:r>
      <w:r w:rsidR="00D44E1E" w:rsidRPr="005D769A">
        <w:rPr>
          <w:szCs w:val="28"/>
        </w:rPr>
        <w:t>та</w:t>
      </w:r>
      <w:r w:rsidR="000B7335" w:rsidRPr="005D769A">
        <w:rPr>
          <w:szCs w:val="28"/>
        </w:rPr>
        <w:t xml:space="preserve"> підвищення рівня фінансово-бюджетної дисципліни</w:t>
      </w:r>
      <w:r w:rsidR="00191313" w:rsidRPr="005D769A">
        <w:rPr>
          <w:szCs w:val="28"/>
        </w:rPr>
        <w:t xml:space="preserve"> </w:t>
      </w:r>
      <w:r w:rsidR="000B7335" w:rsidRPr="005D769A">
        <w:rPr>
          <w:szCs w:val="28"/>
        </w:rPr>
        <w:t xml:space="preserve">працівників </w:t>
      </w:r>
      <w:r w:rsidR="00191313" w:rsidRPr="005D769A">
        <w:rPr>
          <w:szCs w:val="28"/>
        </w:rPr>
        <w:t xml:space="preserve"> </w:t>
      </w:r>
      <w:r w:rsidR="008360A3" w:rsidRPr="005D769A">
        <w:rPr>
          <w:szCs w:val="28"/>
        </w:rPr>
        <w:t>Бухгалтерської служби</w:t>
      </w:r>
      <w:r w:rsidR="000B7335" w:rsidRPr="005D769A">
        <w:rPr>
          <w:szCs w:val="28"/>
        </w:rPr>
        <w:t>;</w:t>
      </w:r>
    </w:p>
    <w:p w:rsidR="000B7335" w:rsidRPr="005D769A" w:rsidRDefault="009F0EEF" w:rsidP="005D769A">
      <w:pPr>
        <w:pStyle w:val="a4"/>
        <w:ind w:firstLine="709"/>
        <w:rPr>
          <w:szCs w:val="28"/>
        </w:rPr>
      </w:pPr>
      <w:r w:rsidRPr="005D769A">
        <w:rPr>
          <w:szCs w:val="28"/>
        </w:rPr>
        <w:t>–</w:t>
      </w:r>
      <w:r w:rsidR="000B7335" w:rsidRPr="005D769A">
        <w:rPr>
          <w:szCs w:val="28"/>
        </w:rPr>
        <w:t xml:space="preserve"> усуненням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w:t>
      </w:r>
    </w:p>
    <w:p w:rsidR="00D84217" w:rsidRPr="005D769A" w:rsidRDefault="009F0EEF" w:rsidP="005D769A">
      <w:pPr>
        <w:ind w:firstLine="709"/>
        <w:jc w:val="both"/>
        <w:rPr>
          <w:sz w:val="28"/>
          <w:szCs w:val="28"/>
          <w:lang w:val="uk-UA"/>
        </w:rPr>
      </w:pPr>
      <w:r w:rsidRPr="005D769A">
        <w:rPr>
          <w:sz w:val="28"/>
          <w:szCs w:val="28"/>
          <w:lang w:val="uk-UA"/>
        </w:rPr>
        <w:t>1</w:t>
      </w:r>
      <w:r w:rsidR="00BE04A3" w:rsidRPr="005D769A">
        <w:rPr>
          <w:sz w:val="28"/>
          <w:szCs w:val="28"/>
          <w:lang w:val="uk-UA"/>
        </w:rPr>
        <w:t>5</w:t>
      </w:r>
      <w:r w:rsidR="00346C3C" w:rsidRPr="005D769A">
        <w:rPr>
          <w:sz w:val="28"/>
          <w:szCs w:val="28"/>
          <w:lang w:val="uk-UA"/>
        </w:rPr>
        <w:t>)</w:t>
      </w:r>
      <w:r w:rsidRPr="005D769A">
        <w:rPr>
          <w:sz w:val="28"/>
          <w:szCs w:val="28"/>
          <w:lang w:val="uk-UA"/>
        </w:rPr>
        <w:t xml:space="preserve"> </w:t>
      </w:r>
      <w:r w:rsidR="000B7335" w:rsidRPr="005D769A">
        <w:rPr>
          <w:sz w:val="28"/>
          <w:szCs w:val="28"/>
          <w:lang w:val="uk-UA"/>
        </w:rPr>
        <w:t xml:space="preserve">погоджує документи, </w:t>
      </w:r>
      <w:r w:rsidR="004D2817" w:rsidRPr="005D769A">
        <w:rPr>
          <w:sz w:val="28"/>
          <w:szCs w:val="28"/>
          <w:lang w:val="uk-UA"/>
        </w:rPr>
        <w:t>пов’язані</w:t>
      </w:r>
      <w:r w:rsidR="000B7335" w:rsidRPr="005D769A">
        <w:rPr>
          <w:sz w:val="28"/>
          <w:szCs w:val="28"/>
          <w:lang w:val="uk-UA"/>
        </w:rPr>
        <w:t xml:space="preserve"> з витрачанням фонду заробітної плати, встановленням посадових окладів і надбавок, преміюванням працівників Суду </w:t>
      </w:r>
      <w:r w:rsidR="00F6262F" w:rsidRPr="005D769A">
        <w:rPr>
          <w:sz w:val="28"/>
          <w:szCs w:val="28"/>
          <w:lang w:val="uk-UA"/>
        </w:rPr>
        <w:t>та Секретаріату</w:t>
      </w:r>
      <w:r w:rsidR="000B7335" w:rsidRPr="005D769A">
        <w:rPr>
          <w:sz w:val="28"/>
          <w:szCs w:val="28"/>
          <w:lang w:val="uk-UA"/>
        </w:rPr>
        <w:t>;</w:t>
      </w:r>
    </w:p>
    <w:p w:rsidR="00D84217" w:rsidRPr="005D769A" w:rsidRDefault="009F0EEF" w:rsidP="005D769A">
      <w:pPr>
        <w:ind w:firstLine="709"/>
        <w:jc w:val="both"/>
        <w:rPr>
          <w:sz w:val="28"/>
          <w:szCs w:val="28"/>
          <w:lang w:val="uk-UA"/>
        </w:rPr>
      </w:pPr>
      <w:r w:rsidRPr="005D769A">
        <w:rPr>
          <w:sz w:val="28"/>
          <w:szCs w:val="28"/>
          <w:lang w:val="uk-UA"/>
        </w:rPr>
        <w:t>1</w:t>
      </w:r>
      <w:r w:rsidR="00BE04A3" w:rsidRPr="005D769A">
        <w:rPr>
          <w:sz w:val="28"/>
          <w:szCs w:val="28"/>
          <w:lang w:val="uk-UA"/>
        </w:rPr>
        <w:t>6</w:t>
      </w:r>
      <w:r w:rsidR="00346C3C" w:rsidRPr="005D769A">
        <w:rPr>
          <w:sz w:val="28"/>
          <w:szCs w:val="28"/>
          <w:lang w:val="uk-UA"/>
        </w:rPr>
        <w:t>)</w:t>
      </w:r>
      <w:r w:rsidRPr="005D769A">
        <w:rPr>
          <w:sz w:val="28"/>
          <w:szCs w:val="28"/>
          <w:lang w:val="uk-UA"/>
        </w:rPr>
        <w:t xml:space="preserve"> </w:t>
      </w:r>
      <w:r w:rsidR="00D84217" w:rsidRPr="005D769A">
        <w:rPr>
          <w:sz w:val="28"/>
          <w:szCs w:val="28"/>
          <w:lang w:val="uk-UA"/>
        </w:rPr>
        <w:t xml:space="preserve">застосовує електронний цифровий підпис </w:t>
      </w:r>
      <w:r w:rsidR="00886B26" w:rsidRPr="005D769A">
        <w:rPr>
          <w:sz w:val="28"/>
          <w:szCs w:val="28"/>
          <w:lang w:val="uk-UA"/>
        </w:rPr>
        <w:t>у</w:t>
      </w:r>
      <w:r w:rsidR="00D84217" w:rsidRPr="005D769A">
        <w:rPr>
          <w:sz w:val="28"/>
          <w:szCs w:val="28"/>
          <w:lang w:val="uk-UA"/>
        </w:rPr>
        <w:t xml:space="preserve"> Суді;</w:t>
      </w:r>
    </w:p>
    <w:p w:rsidR="00D84217" w:rsidRPr="005D769A" w:rsidRDefault="009F0EEF" w:rsidP="005D769A">
      <w:pPr>
        <w:ind w:firstLine="709"/>
        <w:jc w:val="both"/>
        <w:rPr>
          <w:sz w:val="28"/>
          <w:szCs w:val="28"/>
          <w:lang w:val="uk-UA"/>
        </w:rPr>
      </w:pPr>
      <w:r w:rsidRPr="005D769A">
        <w:rPr>
          <w:sz w:val="28"/>
          <w:szCs w:val="28"/>
          <w:lang w:val="uk-UA"/>
        </w:rPr>
        <w:t>1</w:t>
      </w:r>
      <w:r w:rsidR="00BE04A3" w:rsidRPr="005D769A">
        <w:rPr>
          <w:sz w:val="28"/>
          <w:szCs w:val="28"/>
          <w:lang w:val="uk-UA"/>
        </w:rPr>
        <w:t>7</w:t>
      </w:r>
      <w:r w:rsidR="00346C3C" w:rsidRPr="005D769A">
        <w:rPr>
          <w:sz w:val="28"/>
          <w:szCs w:val="28"/>
          <w:lang w:val="uk-UA"/>
        </w:rPr>
        <w:t xml:space="preserve">) </w:t>
      </w:r>
      <w:r w:rsidR="00D84217" w:rsidRPr="005D769A">
        <w:rPr>
          <w:sz w:val="28"/>
          <w:szCs w:val="28"/>
          <w:lang w:val="uk-UA"/>
        </w:rPr>
        <w:t xml:space="preserve">організовує підготовку та підписує </w:t>
      </w:r>
      <w:r w:rsidR="00886B26" w:rsidRPr="005D769A">
        <w:rPr>
          <w:sz w:val="28"/>
          <w:szCs w:val="28"/>
          <w:lang w:val="uk-UA"/>
        </w:rPr>
        <w:t>в</w:t>
      </w:r>
      <w:r w:rsidR="00D84217" w:rsidRPr="005D769A">
        <w:rPr>
          <w:sz w:val="28"/>
          <w:szCs w:val="28"/>
          <w:lang w:val="uk-UA"/>
        </w:rPr>
        <w:t xml:space="preserve"> межах компетенції </w:t>
      </w:r>
      <w:r w:rsidR="00740BDF" w:rsidRPr="005D769A">
        <w:rPr>
          <w:sz w:val="28"/>
          <w:szCs w:val="28"/>
          <w:lang w:val="uk-UA"/>
        </w:rPr>
        <w:t xml:space="preserve">Бухгалтерської служби </w:t>
      </w:r>
      <w:r w:rsidR="00D84217" w:rsidRPr="005D769A">
        <w:rPr>
          <w:sz w:val="28"/>
          <w:szCs w:val="28"/>
          <w:lang w:val="uk-UA"/>
        </w:rPr>
        <w:t>доповідні (службові) записки, документи інформаційного, довідкового або аналітичного характеру, підготовлені для внутрішнього використання в Суд</w:t>
      </w:r>
      <w:r w:rsidR="00886B26" w:rsidRPr="005D769A">
        <w:rPr>
          <w:sz w:val="28"/>
          <w:szCs w:val="28"/>
          <w:lang w:val="uk-UA"/>
        </w:rPr>
        <w:t>і</w:t>
      </w:r>
      <w:r w:rsidR="00D84217" w:rsidRPr="005D769A">
        <w:rPr>
          <w:sz w:val="28"/>
          <w:szCs w:val="28"/>
          <w:lang w:val="uk-UA"/>
        </w:rPr>
        <w:t>;</w:t>
      </w:r>
    </w:p>
    <w:p w:rsidR="00D84217" w:rsidRPr="005D769A" w:rsidRDefault="009F0EEF" w:rsidP="005D769A">
      <w:pPr>
        <w:ind w:firstLine="709"/>
        <w:jc w:val="both"/>
        <w:rPr>
          <w:sz w:val="28"/>
          <w:szCs w:val="28"/>
          <w:lang w:val="uk-UA"/>
        </w:rPr>
      </w:pPr>
      <w:r w:rsidRPr="005D769A">
        <w:rPr>
          <w:sz w:val="28"/>
          <w:szCs w:val="28"/>
          <w:lang w:val="uk-UA"/>
        </w:rPr>
        <w:t>1</w:t>
      </w:r>
      <w:r w:rsidR="007500CE" w:rsidRPr="005D769A">
        <w:rPr>
          <w:sz w:val="28"/>
          <w:szCs w:val="28"/>
          <w:lang w:val="uk-UA"/>
        </w:rPr>
        <w:t>8</w:t>
      </w:r>
      <w:r w:rsidR="00346C3C" w:rsidRPr="005D769A">
        <w:rPr>
          <w:sz w:val="28"/>
          <w:szCs w:val="28"/>
          <w:lang w:val="uk-UA"/>
        </w:rPr>
        <w:t xml:space="preserve">) </w:t>
      </w:r>
      <w:r w:rsidR="00886B26" w:rsidRPr="005D769A">
        <w:rPr>
          <w:sz w:val="28"/>
          <w:szCs w:val="28"/>
          <w:lang w:val="uk-UA"/>
        </w:rPr>
        <w:t>вживає</w:t>
      </w:r>
      <w:r w:rsidR="00D84217" w:rsidRPr="005D769A">
        <w:rPr>
          <w:sz w:val="28"/>
          <w:szCs w:val="28"/>
          <w:lang w:val="uk-UA"/>
        </w:rPr>
        <w:t xml:space="preserve"> заход</w:t>
      </w:r>
      <w:r w:rsidR="00886B26" w:rsidRPr="005D769A">
        <w:rPr>
          <w:sz w:val="28"/>
          <w:szCs w:val="28"/>
          <w:lang w:val="uk-UA"/>
        </w:rPr>
        <w:t>ів</w:t>
      </w:r>
      <w:r w:rsidR="00D84217" w:rsidRPr="005D769A">
        <w:rPr>
          <w:sz w:val="28"/>
          <w:szCs w:val="28"/>
          <w:lang w:val="uk-UA"/>
        </w:rPr>
        <w:t xml:space="preserve"> щодо забезпечення дотримання працівниками </w:t>
      </w:r>
      <w:r w:rsidR="00740BDF" w:rsidRPr="005D769A">
        <w:rPr>
          <w:sz w:val="28"/>
          <w:szCs w:val="28"/>
          <w:lang w:val="uk-UA"/>
        </w:rPr>
        <w:t xml:space="preserve">Бухгалтерської служби </w:t>
      </w:r>
      <w:r w:rsidR="00D84217" w:rsidRPr="005D769A">
        <w:rPr>
          <w:sz w:val="28"/>
          <w:szCs w:val="28"/>
          <w:lang w:val="uk-UA"/>
        </w:rPr>
        <w:t xml:space="preserve">вимог трудового законодавства, законодавства про державну службу, з питань запобігання корупції, про захист персональних даних, правил внутрішнього </w:t>
      </w:r>
      <w:r w:rsidR="00A81152" w:rsidRPr="005D769A">
        <w:rPr>
          <w:sz w:val="28"/>
          <w:szCs w:val="28"/>
          <w:lang w:val="uk-UA"/>
        </w:rPr>
        <w:t>службового</w:t>
      </w:r>
      <w:r w:rsidR="00D84217" w:rsidRPr="005D769A">
        <w:rPr>
          <w:sz w:val="28"/>
          <w:szCs w:val="28"/>
          <w:lang w:val="uk-UA"/>
        </w:rPr>
        <w:t xml:space="preserve"> розпорядку</w:t>
      </w:r>
      <w:r w:rsidR="00A81152" w:rsidRPr="005D769A">
        <w:rPr>
          <w:sz w:val="28"/>
          <w:szCs w:val="28"/>
          <w:lang w:val="uk-UA"/>
        </w:rPr>
        <w:t xml:space="preserve"> Суду</w:t>
      </w:r>
      <w:r w:rsidR="00D84217" w:rsidRPr="005D769A">
        <w:rPr>
          <w:sz w:val="28"/>
          <w:szCs w:val="28"/>
          <w:lang w:val="uk-UA"/>
        </w:rPr>
        <w:t xml:space="preserve">, з техніки безпеки, виробничої санітарії, </w:t>
      </w:r>
      <w:r w:rsidR="00A409AB" w:rsidRPr="005D769A">
        <w:rPr>
          <w:sz w:val="28"/>
          <w:szCs w:val="28"/>
          <w:lang w:val="uk-UA"/>
        </w:rPr>
        <w:t>охорони</w:t>
      </w:r>
      <w:r w:rsidR="00D84217" w:rsidRPr="005D769A">
        <w:rPr>
          <w:sz w:val="28"/>
          <w:szCs w:val="28"/>
          <w:lang w:val="uk-UA"/>
        </w:rPr>
        <w:t xml:space="preserve"> праці та пожежної безпеки;</w:t>
      </w:r>
    </w:p>
    <w:p w:rsidR="00D84217" w:rsidRPr="005D769A" w:rsidRDefault="00D009A9" w:rsidP="005D769A">
      <w:pPr>
        <w:ind w:firstLine="709"/>
        <w:jc w:val="both"/>
        <w:rPr>
          <w:color w:val="000000"/>
          <w:sz w:val="28"/>
          <w:szCs w:val="28"/>
          <w:lang w:val="uk-UA"/>
        </w:rPr>
      </w:pPr>
      <w:r w:rsidRPr="005D769A">
        <w:rPr>
          <w:sz w:val="28"/>
          <w:szCs w:val="28"/>
          <w:lang w:val="uk-UA"/>
        </w:rPr>
        <w:t>19</w:t>
      </w:r>
      <w:r w:rsidR="00346C3C" w:rsidRPr="005D769A">
        <w:rPr>
          <w:sz w:val="28"/>
          <w:szCs w:val="28"/>
          <w:lang w:val="uk-UA"/>
        </w:rPr>
        <w:t>)</w:t>
      </w:r>
      <w:r w:rsidR="009F0EEF" w:rsidRPr="005D769A">
        <w:rPr>
          <w:sz w:val="28"/>
          <w:szCs w:val="28"/>
          <w:lang w:val="uk-UA"/>
        </w:rPr>
        <w:t xml:space="preserve"> </w:t>
      </w:r>
      <w:r w:rsidR="00D84217" w:rsidRPr="005D769A">
        <w:rPr>
          <w:color w:val="000000"/>
          <w:sz w:val="28"/>
          <w:szCs w:val="28"/>
          <w:lang w:val="uk-UA"/>
        </w:rPr>
        <w:t>організовує діловодство та зберігання документів у структурному підрозділі відповідно до вимог Інструкції з діловодства</w:t>
      </w:r>
      <w:r w:rsidR="00886B26" w:rsidRPr="005D769A">
        <w:rPr>
          <w:color w:val="000000"/>
          <w:sz w:val="28"/>
          <w:szCs w:val="28"/>
          <w:lang w:val="uk-UA"/>
        </w:rPr>
        <w:t xml:space="preserve"> у Суді</w:t>
      </w:r>
      <w:r w:rsidR="00D84217" w:rsidRPr="005D769A">
        <w:rPr>
          <w:color w:val="000000"/>
          <w:sz w:val="28"/>
          <w:szCs w:val="28"/>
          <w:lang w:val="uk-UA"/>
        </w:rPr>
        <w:t>;</w:t>
      </w:r>
    </w:p>
    <w:p w:rsidR="00D84217" w:rsidRPr="005D769A" w:rsidRDefault="00D009A9" w:rsidP="005D769A">
      <w:pPr>
        <w:ind w:firstLine="709"/>
        <w:jc w:val="both"/>
        <w:rPr>
          <w:color w:val="000000"/>
          <w:sz w:val="28"/>
          <w:szCs w:val="28"/>
          <w:lang w:val="uk-UA"/>
        </w:rPr>
      </w:pPr>
      <w:r w:rsidRPr="005D769A">
        <w:rPr>
          <w:color w:val="000000"/>
          <w:sz w:val="28"/>
          <w:szCs w:val="28"/>
          <w:lang w:val="uk-UA"/>
        </w:rPr>
        <w:t>20</w:t>
      </w:r>
      <w:r w:rsidR="00BA0C75" w:rsidRPr="005D769A">
        <w:rPr>
          <w:color w:val="000000"/>
          <w:sz w:val="28"/>
          <w:szCs w:val="28"/>
          <w:lang w:val="uk-UA"/>
        </w:rPr>
        <w:t>)</w:t>
      </w:r>
      <w:r w:rsidR="009F0EEF" w:rsidRPr="005D769A">
        <w:rPr>
          <w:color w:val="000000"/>
          <w:sz w:val="28"/>
          <w:szCs w:val="28"/>
          <w:lang w:val="uk-UA"/>
        </w:rPr>
        <w:t xml:space="preserve"> </w:t>
      </w:r>
      <w:r w:rsidR="00886B26" w:rsidRPr="005D769A">
        <w:rPr>
          <w:color w:val="000000"/>
          <w:sz w:val="28"/>
          <w:szCs w:val="28"/>
          <w:lang w:val="uk-UA"/>
        </w:rPr>
        <w:t>забезпечує в</w:t>
      </w:r>
      <w:r w:rsidR="00D84217" w:rsidRPr="005D769A">
        <w:rPr>
          <w:color w:val="000000"/>
          <w:sz w:val="28"/>
          <w:szCs w:val="28"/>
          <w:lang w:val="uk-UA"/>
        </w:rPr>
        <w:t xml:space="preserve"> межах </w:t>
      </w:r>
      <w:r w:rsidR="00886B26" w:rsidRPr="005D769A">
        <w:rPr>
          <w:color w:val="000000"/>
          <w:sz w:val="28"/>
          <w:szCs w:val="28"/>
          <w:lang w:val="uk-UA"/>
        </w:rPr>
        <w:t xml:space="preserve">своєї </w:t>
      </w:r>
      <w:r w:rsidR="00D84217" w:rsidRPr="005D769A">
        <w:rPr>
          <w:color w:val="000000"/>
          <w:sz w:val="28"/>
          <w:szCs w:val="28"/>
          <w:lang w:val="uk-UA"/>
        </w:rPr>
        <w:t>компетенції реалізацію існуючих вимог до збереження інформації з обмеженим доступом;</w:t>
      </w:r>
    </w:p>
    <w:p w:rsidR="00D84217" w:rsidRPr="005D769A" w:rsidRDefault="00602E7A" w:rsidP="005D769A">
      <w:pPr>
        <w:ind w:firstLine="709"/>
        <w:jc w:val="both"/>
        <w:rPr>
          <w:color w:val="000000"/>
          <w:sz w:val="28"/>
          <w:szCs w:val="28"/>
          <w:lang w:val="uk-UA"/>
        </w:rPr>
      </w:pPr>
      <w:r w:rsidRPr="005D769A">
        <w:rPr>
          <w:color w:val="000000"/>
          <w:sz w:val="28"/>
          <w:szCs w:val="28"/>
          <w:lang w:val="uk-UA"/>
        </w:rPr>
        <w:t>2</w:t>
      </w:r>
      <w:r w:rsidR="00D009A9" w:rsidRPr="005D769A">
        <w:rPr>
          <w:color w:val="000000"/>
          <w:sz w:val="28"/>
          <w:szCs w:val="28"/>
          <w:lang w:val="uk-UA"/>
        </w:rPr>
        <w:t>1</w:t>
      </w:r>
      <w:r w:rsidR="00346C3C" w:rsidRPr="005D769A">
        <w:rPr>
          <w:color w:val="000000"/>
          <w:sz w:val="28"/>
          <w:szCs w:val="28"/>
          <w:lang w:val="uk-UA"/>
        </w:rPr>
        <w:t>)</w:t>
      </w:r>
      <w:r w:rsidR="009F0EEF" w:rsidRPr="005D769A">
        <w:rPr>
          <w:color w:val="000000"/>
          <w:sz w:val="28"/>
          <w:szCs w:val="28"/>
          <w:lang w:val="uk-UA"/>
        </w:rPr>
        <w:t xml:space="preserve"> </w:t>
      </w:r>
      <w:r w:rsidR="00D84217" w:rsidRPr="005D769A">
        <w:rPr>
          <w:color w:val="000000"/>
          <w:sz w:val="28"/>
          <w:szCs w:val="28"/>
          <w:lang w:val="uk-UA"/>
        </w:rPr>
        <w:t xml:space="preserve">за дорученням керівництва представляє </w:t>
      </w:r>
      <w:r w:rsidR="00C6220D" w:rsidRPr="005D769A">
        <w:rPr>
          <w:color w:val="000000"/>
          <w:sz w:val="28"/>
          <w:szCs w:val="28"/>
          <w:lang w:val="uk-UA"/>
        </w:rPr>
        <w:t xml:space="preserve">Суд </w:t>
      </w:r>
      <w:r w:rsidR="00D84217" w:rsidRPr="005D769A">
        <w:rPr>
          <w:color w:val="000000"/>
          <w:sz w:val="28"/>
          <w:szCs w:val="28"/>
          <w:lang w:val="uk-UA"/>
        </w:rPr>
        <w:t xml:space="preserve">в інших </w:t>
      </w:r>
      <w:r w:rsidR="00A81152" w:rsidRPr="005D769A">
        <w:rPr>
          <w:color w:val="000000"/>
          <w:sz w:val="28"/>
          <w:szCs w:val="28"/>
          <w:lang w:val="uk-UA"/>
        </w:rPr>
        <w:t xml:space="preserve">державних </w:t>
      </w:r>
      <w:r w:rsidR="00D84217" w:rsidRPr="005D769A">
        <w:rPr>
          <w:color w:val="000000"/>
          <w:sz w:val="28"/>
          <w:szCs w:val="28"/>
          <w:lang w:val="uk-UA"/>
        </w:rPr>
        <w:t xml:space="preserve">органах, бере участь у роботі тендерного комітету, а також у нарадах, які проводяться </w:t>
      </w:r>
      <w:r w:rsidR="00C6220D" w:rsidRPr="005D769A">
        <w:rPr>
          <w:color w:val="000000"/>
          <w:sz w:val="28"/>
          <w:szCs w:val="28"/>
          <w:lang w:val="uk-UA"/>
        </w:rPr>
        <w:t>Суді</w:t>
      </w:r>
      <w:r w:rsidR="00D84217" w:rsidRPr="005D769A">
        <w:rPr>
          <w:color w:val="000000"/>
          <w:sz w:val="28"/>
          <w:szCs w:val="28"/>
          <w:lang w:val="uk-UA"/>
        </w:rPr>
        <w:t xml:space="preserve">, у разі розгляду питань, що належать до </w:t>
      </w:r>
      <w:r w:rsidR="009F5AFA" w:rsidRPr="005D769A">
        <w:rPr>
          <w:color w:val="000000"/>
          <w:sz w:val="28"/>
          <w:szCs w:val="28"/>
          <w:lang w:val="uk-UA"/>
        </w:rPr>
        <w:t xml:space="preserve">сфери діяльності </w:t>
      </w:r>
      <w:r w:rsidR="008360A3" w:rsidRPr="005D769A">
        <w:rPr>
          <w:color w:val="000000"/>
          <w:sz w:val="28"/>
          <w:szCs w:val="28"/>
          <w:lang w:val="uk-UA"/>
        </w:rPr>
        <w:t>Бухгалтерської служби</w:t>
      </w:r>
      <w:r w:rsidR="00D84217" w:rsidRPr="005D769A">
        <w:rPr>
          <w:color w:val="000000"/>
          <w:sz w:val="28"/>
          <w:szCs w:val="28"/>
          <w:lang w:val="uk-UA"/>
        </w:rPr>
        <w:t xml:space="preserve">; </w:t>
      </w:r>
    </w:p>
    <w:p w:rsidR="004828AB" w:rsidRPr="005D769A" w:rsidRDefault="004828AB" w:rsidP="005D769A">
      <w:pPr>
        <w:ind w:firstLine="709"/>
        <w:jc w:val="both"/>
        <w:rPr>
          <w:color w:val="000000"/>
          <w:sz w:val="28"/>
          <w:szCs w:val="28"/>
          <w:lang w:val="uk-UA"/>
        </w:rPr>
      </w:pPr>
      <w:r w:rsidRPr="005D769A">
        <w:rPr>
          <w:color w:val="000000"/>
          <w:sz w:val="28"/>
          <w:szCs w:val="28"/>
          <w:lang w:val="uk-UA"/>
        </w:rPr>
        <w:t>2</w:t>
      </w:r>
      <w:r w:rsidR="00D009A9" w:rsidRPr="005D769A">
        <w:rPr>
          <w:color w:val="000000"/>
          <w:sz w:val="28"/>
          <w:szCs w:val="28"/>
          <w:lang w:val="uk-UA"/>
        </w:rPr>
        <w:t>2</w:t>
      </w:r>
      <w:r w:rsidRPr="005D769A">
        <w:rPr>
          <w:color w:val="000000"/>
          <w:sz w:val="28"/>
          <w:szCs w:val="28"/>
          <w:lang w:val="uk-UA"/>
        </w:rPr>
        <w:t xml:space="preserve">) </w:t>
      </w:r>
      <w:r w:rsidR="00DE52FF" w:rsidRPr="005D769A">
        <w:rPr>
          <w:color w:val="000000"/>
          <w:sz w:val="28"/>
          <w:szCs w:val="28"/>
          <w:lang w:val="uk-UA"/>
        </w:rPr>
        <w:t>з</w:t>
      </w:r>
      <w:r w:rsidRPr="005D769A">
        <w:rPr>
          <w:color w:val="000000"/>
          <w:sz w:val="28"/>
          <w:szCs w:val="28"/>
          <w:lang w:val="uk-UA"/>
        </w:rPr>
        <w:t>абезпеч</w:t>
      </w:r>
      <w:r w:rsidR="00DE52FF" w:rsidRPr="005D769A">
        <w:rPr>
          <w:color w:val="000000"/>
          <w:sz w:val="28"/>
          <w:szCs w:val="28"/>
          <w:lang w:val="uk-UA"/>
        </w:rPr>
        <w:t>ує</w:t>
      </w:r>
      <w:r w:rsidRPr="005D769A">
        <w:rPr>
          <w:color w:val="000000"/>
          <w:sz w:val="28"/>
          <w:szCs w:val="28"/>
          <w:lang w:val="uk-UA"/>
        </w:rPr>
        <w:t xml:space="preserve"> дотримання принципів визначених пунктом 1.5. Порядку організації та здійснення внутрішнього контролю в Конституційному Суді України, затвердженому Розпорядженням Голови Конституційного Суду України від 31 серпня 2020 року №</w:t>
      </w:r>
      <w:r w:rsidR="00F402D4">
        <w:rPr>
          <w:color w:val="000000"/>
          <w:sz w:val="28"/>
          <w:szCs w:val="28"/>
          <w:lang w:val="uk-UA"/>
        </w:rPr>
        <w:t xml:space="preserve"> </w:t>
      </w:r>
      <w:r w:rsidRPr="005D769A">
        <w:rPr>
          <w:color w:val="000000"/>
          <w:sz w:val="28"/>
          <w:szCs w:val="28"/>
          <w:lang w:val="uk-UA"/>
        </w:rPr>
        <w:t>52/01/2020-ОД, здійснення ідентифікації, оцінки та управління ризиками, що виникають у ході виконання покладених на структурн</w:t>
      </w:r>
      <w:r w:rsidR="00623F0D" w:rsidRPr="005D769A">
        <w:rPr>
          <w:color w:val="000000"/>
          <w:sz w:val="28"/>
          <w:szCs w:val="28"/>
          <w:lang w:val="uk-UA"/>
        </w:rPr>
        <w:t>ий підрозділ завдань та функцій;</w:t>
      </w:r>
    </w:p>
    <w:p w:rsidR="00C0127A" w:rsidRPr="005D769A" w:rsidRDefault="009F0EEF" w:rsidP="005D769A">
      <w:pPr>
        <w:ind w:firstLine="709"/>
        <w:jc w:val="both"/>
        <w:rPr>
          <w:color w:val="000000"/>
          <w:sz w:val="28"/>
          <w:szCs w:val="28"/>
          <w:lang w:val="uk-UA"/>
        </w:rPr>
      </w:pPr>
      <w:r w:rsidRPr="005D769A">
        <w:rPr>
          <w:color w:val="000000"/>
          <w:sz w:val="28"/>
          <w:szCs w:val="28"/>
          <w:lang w:val="uk-UA"/>
        </w:rPr>
        <w:t>2</w:t>
      </w:r>
      <w:r w:rsidR="00D009A9" w:rsidRPr="005D769A">
        <w:rPr>
          <w:color w:val="000000"/>
          <w:sz w:val="28"/>
          <w:szCs w:val="28"/>
          <w:lang w:val="uk-UA"/>
        </w:rPr>
        <w:t>3</w:t>
      </w:r>
      <w:r w:rsidR="00346C3C" w:rsidRPr="005D769A">
        <w:rPr>
          <w:color w:val="000000"/>
          <w:sz w:val="28"/>
          <w:szCs w:val="28"/>
          <w:lang w:val="uk-UA"/>
        </w:rPr>
        <w:t>)</w:t>
      </w:r>
      <w:r w:rsidRPr="005D769A">
        <w:rPr>
          <w:color w:val="000000"/>
          <w:sz w:val="28"/>
          <w:szCs w:val="28"/>
          <w:lang w:val="uk-UA"/>
        </w:rPr>
        <w:t xml:space="preserve"> </w:t>
      </w:r>
      <w:r w:rsidR="00D84217" w:rsidRPr="005D769A">
        <w:rPr>
          <w:color w:val="000000"/>
          <w:sz w:val="28"/>
          <w:szCs w:val="28"/>
          <w:lang w:val="uk-UA"/>
        </w:rPr>
        <w:t xml:space="preserve">співпрацює у межах повноважень із структурними підрозділами </w:t>
      </w:r>
      <w:r w:rsidR="00C6220D" w:rsidRPr="005D769A">
        <w:rPr>
          <w:color w:val="000000"/>
          <w:sz w:val="28"/>
          <w:szCs w:val="28"/>
          <w:lang w:val="uk-UA"/>
        </w:rPr>
        <w:t>Суду</w:t>
      </w:r>
      <w:r w:rsidR="00D84217" w:rsidRPr="005D769A">
        <w:rPr>
          <w:color w:val="000000"/>
          <w:sz w:val="28"/>
          <w:szCs w:val="28"/>
          <w:lang w:val="uk-UA"/>
        </w:rPr>
        <w:t>;</w:t>
      </w:r>
      <w:r w:rsidR="00C0127A" w:rsidRPr="005D769A">
        <w:rPr>
          <w:color w:val="000000"/>
          <w:sz w:val="28"/>
          <w:szCs w:val="28"/>
          <w:lang w:val="uk-UA"/>
        </w:rPr>
        <w:t xml:space="preserve"> </w:t>
      </w:r>
    </w:p>
    <w:p w:rsidR="00C0127A" w:rsidRPr="005D769A" w:rsidRDefault="009F0EEF" w:rsidP="005D769A">
      <w:pPr>
        <w:ind w:firstLine="709"/>
        <w:jc w:val="both"/>
        <w:rPr>
          <w:color w:val="000000"/>
          <w:sz w:val="28"/>
          <w:szCs w:val="28"/>
          <w:lang w:val="uk-UA"/>
        </w:rPr>
      </w:pPr>
      <w:r w:rsidRPr="005D769A">
        <w:rPr>
          <w:color w:val="000000"/>
          <w:sz w:val="28"/>
          <w:szCs w:val="28"/>
          <w:lang w:val="uk-UA"/>
        </w:rPr>
        <w:t>2</w:t>
      </w:r>
      <w:r w:rsidR="00D009A9" w:rsidRPr="005D769A">
        <w:rPr>
          <w:color w:val="000000"/>
          <w:sz w:val="28"/>
          <w:szCs w:val="28"/>
          <w:lang w:val="uk-UA"/>
        </w:rPr>
        <w:t>4</w:t>
      </w:r>
      <w:r w:rsidR="00346C3C" w:rsidRPr="005D769A">
        <w:rPr>
          <w:color w:val="000000"/>
          <w:sz w:val="28"/>
          <w:szCs w:val="28"/>
          <w:lang w:val="uk-UA"/>
        </w:rPr>
        <w:t>)</w:t>
      </w:r>
      <w:r w:rsidRPr="005D769A">
        <w:rPr>
          <w:color w:val="000000"/>
          <w:sz w:val="28"/>
          <w:szCs w:val="28"/>
          <w:lang w:val="uk-UA"/>
        </w:rPr>
        <w:t xml:space="preserve"> </w:t>
      </w:r>
      <w:r w:rsidR="00C0127A" w:rsidRPr="005D769A">
        <w:rPr>
          <w:color w:val="000000"/>
          <w:sz w:val="28"/>
          <w:szCs w:val="28"/>
          <w:lang w:val="uk-UA"/>
        </w:rPr>
        <w:t xml:space="preserve">виконує інші </w:t>
      </w:r>
      <w:r w:rsidR="004D2817" w:rsidRPr="005D769A">
        <w:rPr>
          <w:color w:val="000000"/>
          <w:sz w:val="28"/>
          <w:szCs w:val="28"/>
          <w:lang w:val="uk-UA"/>
        </w:rPr>
        <w:t>обов’язки</w:t>
      </w:r>
      <w:r w:rsidR="00C0127A" w:rsidRPr="005D769A">
        <w:rPr>
          <w:color w:val="000000"/>
          <w:sz w:val="28"/>
          <w:szCs w:val="28"/>
          <w:lang w:val="uk-UA"/>
        </w:rPr>
        <w:t>, передбачені законодавством.</w:t>
      </w:r>
    </w:p>
    <w:p w:rsidR="00680438" w:rsidRPr="005D769A" w:rsidRDefault="00C76E6E" w:rsidP="005D769A">
      <w:pPr>
        <w:ind w:firstLine="709"/>
        <w:jc w:val="both"/>
        <w:rPr>
          <w:color w:val="000000"/>
          <w:sz w:val="28"/>
          <w:szCs w:val="28"/>
          <w:lang w:val="uk-UA"/>
        </w:rPr>
      </w:pPr>
      <w:r w:rsidRPr="005D769A">
        <w:rPr>
          <w:color w:val="000000"/>
          <w:sz w:val="28"/>
          <w:szCs w:val="28"/>
          <w:lang w:val="uk-UA"/>
        </w:rPr>
        <w:t>2</w:t>
      </w:r>
      <w:r w:rsidR="003C5415" w:rsidRPr="005D769A">
        <w:rPr>
          <w:color w:val="000000"/>
          <w:sz w:val="28"/>
          <w:szCs w:val="28"/>
          <w:lang w:val="uk-UA"/>
        </w:rPr>
        <w:t>4</w:t>
      </w:r>
      <w:r w:rsidR="009F0EEF" w:rsidRPr="005D769A">
        <w:rPr>
          <w:color w:val="000000"/>
          <w:sz w:val="28"/>
          <w:szCs w:val="28"/>
          <w:lang w:val="uk-UA"/>
        </w:rPr>
        <w:t>.</w:t>
      </w:r>
      <w:r w:rsidR="00C0127A" w:rsidRPr="005D769A">
        <w:rPr>
          <w:color w:val="000000"/>
          <w:sz w:val="28"/>
          <w:szCs w:val="28"/>
          <w:lang w:val="uk-UA"/>
        </w:rPr>
        <w:t xml:space="preserve"> Керівник </w:t>
      </w:r>
      <w:r w:rsidR="00740BDF" w:rsidRPr="005D769A">
        <w:rPr>
          <w:color w:val="000000"/>
          <w:sz w:val="28"/>
          <w:szCs w:val="28"/>
          <w:lang w:val="uk-UA"/>
        </w:rPr>
        <w:t xml:space="preserve">Бухгалтерської служби </w:t>
      </w:r>
      <w:r w:rsidR="00C0127A" w:rsidRPr="005D769A">
        <w:rPr>
          <w:color w:val="000000"/>
          <w:sz w:val="28"/>
          <w:szCs w:val="28"/>
          <w:lang w:val="uk-UA"/>
        </w:rPr>
        <w:t>– головний бухгалтер у</w:t>
      </w:r>
      <w:r w:rsidR="00D84217" w:rsidRPr="005D769A">
        <w:rPr>
          <w:color w:val="000000"/>
          <w:sz w:val="28"/>
          <w:szCs w:val="28"/>
          <w:lang w:val="uk-UA"/>
        </w:rPr>
        <w:t xml:space="preserve"> разі отримання від керівництва </w:t>
      </w:r>
      <w:r w:rsidR="00C6220D" w:rsidRPr="005D769A">
        <w:rPr>
          <w:color w:val="000000"/>
          <w:sz w:val="28"/>
          <w:szCs w:val="28"/>
          <w:lang w:val="uk-UA"/>
        </w:rPr>
        <w:t>Суду</w:t>
      </w:r>
      <w:r w:rsidR="00D84217" w:rsidRPr="005D769A">
        <w:rPr>
          <w:color w:val="000000"/>
          <w:sz w:val="28"/>
          <w:szCs w:val="28"/>
          <w:lang w:val="uk-UA"/>
        </w:rPr>
        <w:t xml:space="preserve"> розпорядження вчинити дії, які суперечать законодавству</w:t>
      </w:r>
      <w:r w:rsidR="00A81152" w:rsidRPr="005D769A">
        <w:rPr>
          <w:color w:val="000000"/>
          <w:sz w:val="28"/>
          <w:szCs w:val="28"/>
          <w:lang w:val="uk-UA"/>
        </w:rPr>
        <w:t xml:space="preserve"> України</w:t>
      </w:r>
      <w:r w:rsidR="00D84217" w:rsidRPr="005D769A">
        <w:rPr>
          <w:color w:val="000000"/>
          <w:sz w:val="28"/>
          <w:szCs w:val="28"/>
          <w:lang w:val="uk-UA"/>
        </w:rPr>
        <w:t xml:space="preserve">, інформує у письмовій формі керівництво </w:t>
      </w:r>
      <w:r w:rsidR="00C6220D" w:rsidRPr="005D769A">
        <w:rPr>
          <w:color w:val="000000"/>
          <w:sz w:val="28"/>
          <w:szCs w:val="28"/>
          <w:lang w:val="uk-UA"/>
        </w:rPr>
        <w:t xml:space="preserve">Суду </w:t>
      </w:r>
      <w:r w:rsidR="00D84217" w:rsidRPr="005D769A">
        <w:rPr>
          <w:color w:val="000000"/>
          <w:sz w:val="28"/>
          <w:szCs w:val="28"/>
          <w:lang w:val="uk-UA"/>
        </w:rPr>
        <w:t>про неправомірність такого розпорядження</w:t>
      </w:r>
      <w:r w:rsidR="008F3723" w:rsidRPr="005D769A">
        <w:rPr>
          <w:color w:val="000000"/>
          <w:sz w:val="28"/>
          <w:szCs w:val="28"/>
          <w:lang w:val="uk-UA"/>
        </w:rPr>
        <w:t>.</w:t>
      </w:r>
      <w:r w:rsidR="00D84217" w:rsidRPr="005D769A">
        <w:rPr>
          <w:color w:val="000000"/>
          <w:sz w:val="28"/>
          <w:szCs w:val="28"/>
          <w:lang w:val="uk-UA"/>
        </w:rPr>
        <w:t xml:space="preserve"> </w:t>
      </w:r>
    </w:p>
    <w:p w:rsidR="00BD4075" w:rsidRPr="005D769A" w:rsidRDefault="00BD4075" w:rsidP="005D769A">
      <w:pPr>
        <w:ind w:firstLine="709"/>
        <w:jc w:val="both"/>
        <w:rPr>
          <w:color w:val="000000"/>
          <w:sz w:val="28"/>
          <w:szCs w:val="28"/>
          <w:lang w:val="uk-UA"/>
        </w:rPr>
      </w:pPr>
      <w:r w:rsidRPr="005D769A">
        <w:rPr>
          <w:color w:val="000000"/>
          <w:sz w:val="28"/>
          <w:szCs w:val="28"/>
          <w:lang w:val="uk-UA"/>
        </w:rPr>
        <w:t>2</w:t>
      </w:r>
      <w:r w:rsidR="003C5415" w:rsidRPr="005D769A">
        <w:rPr>
          <w:color w:val="000000"/>
          <w:sz w:val="28"/>
          <w:szCs w:val="28"/>
          <w:lang w:val="uk-UA"/>
        </w:rPr>
        <w:t>5</w:t>
      </w:r>
      <w:r w:rsidRPr="005D769A">
        <w:rPr>
          <w:color w:val="000000"/>
          <w:sz w:val="28"/>
          <w:szCs w:val="28"/>
          <w:lang w:val="uk-UA"/>
        </w:rPr>
        <w:t xml:space="preserve">. Керівник Бухгалтерської служби – головний бухгалтер, якому надано допуск до держаної таємниці, відповідно до Закону України „Про державну таємницю“ </w:t>
      </w:r>
      <w:proofErr w:type="spellStart"/>
      <w:r w:rsidRPr="005D769A">
        <w:rPr>
          <w:color w:val="000000"/>
          <w:sz w:val="28"/>
          <w:szCs w:val="28"/>
          <w:lang w:val="uk-UA"/>
        </w:rPr>
        <w:t>зобов</w:t>
      </w:r>
      <w:r w:rsidR="00FF49E2" w:rsidRPr="005D769A">
        <w:rPr>
          <w:color w:val="000000"/>
          <w:sz w:val="28"/>
          <w:szCs w:val="28"/>
          <w:lang w:val="uk-UA"/>
        </w:rPr>
        <w:t>ʼ</w:t>
      </w:r>
      <w:r w:rsidRPr="005D769A">
        <w:rPr>
          <w:color w:val="000000"/>
          <w:sz w:val="28"/>
          <w:szCs w:val="28"/>
          <w:lang w:val="uk-UA"/>
        </w:rPr>
        <w:t>язаний</w:t>
      </w:r>
      <w:proofErr w:type="spellEnd"/>
      <w:r w:rsidRPr="005D769A">
        <w:rPr>
          <w:color w:val="000000"/>
          <w:sz w:val="28"/>
          <w:szCs w:val="28"/>
          <w:lang w:val="uk-UA"/>
        </w:rPr>
        <w:t>:</w:t>
      </w:r>
    </w:p>
    <w:p w:rsidR="00BD4075" w:rsidRPr="005D769A" w:rsidRDefault="00BD4075" w:rsidP="005D769A">
      <w:pPr>
        <w:ind w:firstLine="709"/>
        <w:jc w:val="both"/>
        <w:rPr>
          <w:color w:val="000000"/>
          <w:sz w:val="28"/>
          <w:szCs w:val="28"/>
          <w:lang w:val="uk-UA"/>
        </w:rPr>
      </w:pPr>
      <w:r w:rsidRPr="005D769A">
        <w:rPr>
          <w:color w:val="000000"/>
          <w:sz w:val="28"/>
          <w:szCs w:val="28"/>
          <w:lang w:val="uk-UA"/>
        </w:rPr>
        <w:t xml:space="preserve">1) не допускати розголошення будь-яким способом державної таємниці, яка йому довірена або стала відомою у </w:t>
      </w:r>
      <w:proofErr w:type="spellStart"/>
      <w:r w:rsidRPr="005D769A">
        <w:rPr>
          <w:color w:val="000000"/>
          <w:sz w:val="28"/>
          <w:szCs w:val="28"/>
          <w:lang w:val="uk-UA"/>
        </w:rPr>
        <w:t>зв</w:t>
      </w:r>
      <w:r w:rsidR="00FF49E2" w:rsidRPr="005D769A">
        <w:rPr>
          <w:color w:val="000000"/>
          <w:sz w:val="28"/>
          <w:szCs w:val="28"/>
          <w:lang w:val="uk-UA"/>
        </w:rPr>
        <w:t>ʼ</w:t>
      </w:r>
      <w:r w:rsidRPr="005D769A">
        <w:rPr>
          <w:color w:val="000000"/>
          <w:sz w:val="28"/>
          <w:szCs w:val="28"/>
          <w:lang w:val="uk-UA"/>
        </w:rPr>
        <w:t>язку</w:t>
      </w:r>
      <w:proofErr w:type="spellEnd"/>
      <w:r w:rsidRPr="005D769A">
        <w:rPr>
          <w:color w:val="000000"/>
          <w:sz w:val="28"/>
          <w:szCs w:val="28"/>
          <w:lang w:val="uk-UA"/>
        </w:rPr>
        <w:t xml:space="preserve"> з виконанням службових </w:t>
      </w:r>
      <w:proofErr w:type="spellStart"/>
      <w:r w:rsidRPr="005D769A">
        <w:rPr>
          <w:color w:val="000000"/>
          <w:sz w:val="28"/>
          <w:szCs w:val="28"/>
          <w:lang w:val="uk-UA"/>
        </w:rPr>
        <w:t>обов</w:t>
      </w:r>
      <w:r w:rsidR="00FF49E2" w:rsidRPr="005D769A">
        <w:rPr>
          <w:color w:val="000000"/>
          <w:sz w:val="28"/>
          <w:szCs w:val="28"/>
          <w:lang w:val="uk-UA"/>
        </w:rPr>
        <w:t>ʼ</w:t>
      </w:r>
      <w:r w:rsidRPr="005D769A">
        <w:rPr>
          <w:color w:val="000000"/>
          <w:sz w:val="28"/>
          <w:szCs w:val="28"/>
          <w:lang w:val="uk-UA"/>
        </w:rPr>
        <w:t>язків</w:t>
      </w:r>
      <w:proofErr w:type="spellEnd"/>
      <w:r w:rsidRPr="005D769A">
        <w:rPr>
          <w:color w:val="000000"/>
          <w:sz w:val="28"/>
          <w:szCs w:val="28"/>
          <w:lang w:val="uk-UA"/>
        </w:rPr>
        <w:t>;</w:t>
      </w:r>
    </w:p>
    <w:p w:rsidR="00BD4075" w:rsidRPr="005D769A" w:rsidRDefault="00BD4075" w:rsidP="005D769A">
      <w:pPr>
        <w:ind w:firstLine="709"/>
        <w:jc w:val="both"/>
        <w:rPr>
          <w:color w:val="000000"/>
          <w:sz w:val="28"/>
          <w:szCs w:val="28"/>
          <w:lang w:val="uk-UA"/>
        </w:rPr>
      </w:pPr>
      <w:r w:rsidRPr="005D769A">
        <w:rPr>
          <w:color w:val="000000"/>
          <w:sz w:val="28"/>
          <w:szCs w:val="28"/>
          <w:lang w:val="uk-UA"/>
        </w:rPr>
        <w:t>2) не брати участі в діяльності політичних партій та громадських організацій, діяльність яких заборонена в порядку, встановленому законом;</w:t>
      </w:r>
    </w:p>
    <w:p w:rsidR="00BD4075" w:rsidRPr="005D769A" w:rsidRDefault="00BD4075" w:rsidP="005D769A">
      <w:pPr>
        <w:ind w:firstLine="709"/>
        <w:jc w:val="both"/>
        <w:rPr>
          <w:color w:val="000000"/>
          <w:sz w:val="28"/>
          <w:szCs w:val="28"/>
          <w:lang w:val="uk-UA"/>
        </w:rPr>
      </w:pPr>
      <w:r w:rsidRPr="005D769A">
        <w:rPr>
          <w:color w:val="000000"/>
          <w:sz w:val="28"/>
          <w:szCs w:val="28"/>
          <w:lang w:val="uk-UA"/>
        </w:rPr>
        <w:t>3) виконувати вимоги режиму секретності.</w:t>
      </w:r>
    </w:p>
    <w:p w:rsidR="000B7335" w:rsidRPr="005D769A" w:rsidRDefault="00C76E6E" w:rsidP="005D769A">
      <w:pPr>
        <w:pStyle w:val="a4"/>
        <w:ind w:firstLine="709"/>
        <w:rPr>
          <w:color w:val="000000"/>
          <w:szCs w:val="28"/>
        </w:rPr>
      </w:pPr>
      <w:r w:rsidRPr="005D769A">
        <w:rPr>
          <w:color w:val="000000"/>
          <w:szCs w:val="28"/>
        </w:rPr>
        <w:t>2</w:t>
      </w:r>
      <w:r w:rsidR="003C5415" w:rsidRPr="005D769A">
        <w:rPr>
          <w:color w:val="000000"/>
          <w:szCs w:val="28"/>
        </w:rPr>
        <w:t>6</w:t>
      </w:r>
      <w:r w:rsidR="000B7335" w:rsidRPr="005D769A">
        <w:rPr>
          <w:color w:val="000000"/>
          <w:szCs w:val="28"/>
        </w:rPr>
        <w:t xml:space="preserve">. </w:t>
      </w:r>
      <w:r w:rsidR="00FC018F" w:rsidRPr="005D769A">
        <w:rPr>
          <w:color w:val="000000"/>
          <w:szCs w:val="28"/>
        </w:rPr>
        <w:t>Керівник</w:t>
      </w:r>
      <w:r w:rsidR="000B7335" w:rsidRPr="005D769A">
        <w:rPr>
          <w:color w:val="000000"/>
          <w:szCs w:val="28"/>
        </w:rPr>
        <w:t xml:space="preserve"> </w:t>
      </w:r>
      <w:r w:rsidR="00740BDF" w:rsidRPr="005D769A">
        <w:rPr>
          <w:color w:val="000000"/>
          <w:szCs w:val="28"/>
        </w:rPr>
        <w:t xml:space="preserve">Бухгалтерської служби </w:t>
      </w:r>
      <w:r w:rsidR="000B7335" w:rsidRPr="005D769A">
        <w:rPr>
          <w:color w:val="000000"/>
          <w:szCs w:val="28"/>
        </w:rPr>
        <w:t>– головний бухгалтер або особа, яка його заміщує, не може отримувати безпосередньо за чеками та іншими документами готівкові кошти і товарно-матеріальні цінності.</w:t>
      </w:r>
    </w:p>
    <w:p w:rsidR="00680438" w:rsidRPr="005D769A" w:rsidRDefault="009F0EEF" w:rsidP="005D769A">
      <w:pPr>
        <w:ind w:firstLine="709"/>
        <w:jc w:val="both"/>
        <w:rPr>
          <w:color w:val="000000"/>
          <w:sz w:val="28"/>
          <w:szCs w:val="28"/>
          <w:lang w:val="uk-UA"/>
        </w:rPr>
      </w:pPr>
      <w:r w:rsidRPr="005D769A">
        <w:rPr>
          <w:color w:val="000000"/>
          <w:sz w:val="28"/>
          <w:szCs w:val="28"/>
          <w:lang w:val="uk-UA"/>
        </w:rPr>
        <w:t>2</w:t>
      </w:r>
      <w:r w:rsidR="003C5415" w:rsidRPr="005D769A">
        <w:rPr>
          <w:color w:val="000000"/>
          <w:sz w:val="28"/>
          <w:szCs w:val="28"/>
          <w:lang w:val="uk-UA"/>
        </w:rPr>
        <w:t>7</w:t>
      </w:r>
      <w:r w:rsidR="00680438" w:rsidRPr="005D769A">
        <w:rPr>
          <w:color w:val="000000"/>
          <w:sz w:val="28"/>
          <w:szCs w:val="28"/>
          <w:lang w:val="uk-UA"/>
        </w:rPr>
        <w:t xml:space="preserve">. </w:t>
      </w:r>
      <w:r w:rsidR="00880D56" w:rsidRPr="005D769A">
        <w:rPr>
          <w:color w:val="000000"/>
          <w:sz w:val="28"/>
          <w:szCs w:val="28"/>
          <w:lang w:val="uk-UA"/>
        </w:rPr>
        <w:t>О</w:t>
      </w:r>
      <w:r w:rsidR="00680438" w:rsidRPr="005D769A">
        <w:rPr>
          <w:color w:val="000000"/>
          <w:sz w:val="28"/>
          <w:szCs w:val="28"/>
          <w:lang w:val="uk-UA"/>
        </w:rPr>
        <w:t>цінк</w:t>
      </w:r>
      <w:r w:rsidR="00880D56" w:rsidRPr="005D769A">
        <w:rPr>
          <w:color w:val="000000"/>
          <w:sz w:val="28"/>
          <w:szCs w:val="28"/>
          <w:lang w:val="uk-UA"/>
        </w:rPr>
        <w:t>а</w:t>
      </w:r>
      <w:r w:rsidR="00680438" w:rsidRPr="005D769A">
        <w:rPr>
          <w:color w:val="000000"/>
          <w:sz w:val="28"/>
          <w:szCs w:val="28"/>
          <w:lang w:val="uk-UA"/>
        </w:rPr>
        <w:t xml:space="preserve"> виконання повноважень </w:t>
      </w:r>
      <w:r w:rsidR="00880D56" w:rsidRPr="005D769A">
        <w:rPr>
          <w:color w:val="000000"/>
          <w:sz w:val="28"/>
          <w:szCs w:val="28"/>
          <w:lang w:val="uk-UA"/>
        </w:rPr>
        <w:t xml:space="preserve">керівником </w:t>
      </w:r>
      <w:r w:rsidR="00740BDF" w:rsidRPr="005D769A">
        <w:rPr>
          <w:color w:val="000000"/>
          <w:sz w:val="28"/>
          <w:szCs w:val="28"/>
          <w:lang w:val="uk-UA"/>
        </w:rPr>
        <w:t xml:space="preserve">Бухгалтерської служби </w:t>
      </w:r>
      <w:r w:rsidR="00880D56" w:rsidRPr="005D769A">
        <w:rPr>
          <w:color w:val="000000"/>
          <w:sz w:val="28"/>
          <w:szCs w:val="28"/>
          <w:lang w:val="uk-UA"/>
        </w:rPr>
        <w:t xml:space="preserve">– головним бухгалтером здійснюється </w:t>
      </w:r>
      <w:r w:rsidR="00680438" w:rsidRPr="005D769A">
        <w:rPr>
          <w:color w:val="000000"/>
          <w:sz w:val="28"/>
          <w:szCs w:val="28"/>
          <w:lang w:val="uk-UA"/>
        </w:rPr>
        <w:t xml:space="preserve">відповідно до </w:t>
      </w:r>
      <w:r w:rsidR="00030A48" w:rsidRPr="005D769A">
        <w:rPr>
          <w:color w:val="000000"/>
          <w:sz w:val="28"/>
          <w:szCs w:val="28"/>
          <w:lang w:val="uk-UA"/>
        </w:rPr>
        <w:t>порядку, затверджен</w:t>
      </w:r>
      <w:r w:rsidR="00602E7A" w:rsidRPr="005D769A">
        <w:rPr>
          <w:color w:val="000000"/>
          <w:sz w:val="28"/>
          <w:szCs w:val="28"/>
          <w:lang w:val="uk-UA"/>
        </w:rPr>
        <w:t>ого</w:t>
      </w:r>
      <w:r w:rsidR="00030A48" w:rsidRPr="005D769A">
        <w:rPr>
          <w:color w:val="000000"/>
          <w:sz w:val="28"/>
          <w:szCs w:val="28"/>
          <w:lang w:val="uk-UA"/>
        </w:rPr>
        <w:t xml:space="preserve"> Міністерством фінансів України.</w:t>
      </w:r>
    </w:p>
    <w:p w:rsidR="006E7890" w:rsidRPr="005D769A" w:rsidRDefault="006E7890" w:rsidP="005D769A">
      <w:pPr>
        <w:pStyle w:val="a4"/>
        <w:ind w:firstLine="709"/>
        <w:rPr>
          <w:szCs w:val="28"/>
        </w:rPr>
      </w:pPr>
    </w:p>
    <w:p w:rsidR="00BA0C75" w:rsidRPr="005D769A" w:rsidRDefault="00BA0C75" w:rsidP="005D769A">
      <w:pPr>
        <w:pStyle w:val="a4"/>
        <w:ind w:firstLine="709"/>
        <w:rPr>
          <w:szCs w:val="28"/>
        </w:rPr>
      </w:pPr>
    </w:p>
    <w:p w:rsidR="00BA0C75" w:rsidRPr="005D769A" w:rsidRDefault="00BA0C75" w:rsidP="005D769A">
      <w:pPr>
        <w:pStyle w:val="a4"/>
        <w:ind w:firstLine="709"/>
        <w:rPr>
          <w:szCs w:val="28"/>
        </w:rPr>
      </w:pPr>
    </w:p>
    <w:p w:rsidR="00BA0C75" w:rsidRPr="005D769A" w:rsidRDefault="00BA0C75" w:rsidP="005D769A">
      <w:pPr>
        <w:pStyle w:val="a4"/>
        <w:ind w:firstLine="709"/>
        <w:rPr>
          <w:szCs w:val="28"/>
        </w:rPr>
      </w:pPr>
    </w:p>
    <w:p w:rsidR="006407D0" w:rsidRPr="005D769A" w:rsidRDefault="00972BA0" w:rsidP="005D769A">
      <w:pPr>
        <w:pStyle w:val="3"/>
        <w:keepNext w:val="0"/>
        <w:ind w:firstLine="709"/>
        <w:jc w:val="left"/>
        <w:rPr>
          <w:b w:val="0"/>
          <w:szCs w:val="28"/>
        </w:rPr>
      </w:pPr>
      <w:r w:rsidRPr="005D769A">
        <w:rPr>
          <w:b w:val="0"/>
          <w:szCs w:val="28"/>
        </w:rPr>
        <w:t>П</w:t>
      </w:r>
      <w:r w:rsidR="00BA0C75" w:rsidRPr="005D769A">
        <w:rPr>
          <w:b w:val="0"/>
          <w:szCs w:val="28"/>
        </w:rPr>
        <w:t>огоджено:</w:t>
      </w:r>
    </w:p>
    <w:p w:rsidR="00794F0D" w:rsidRPr="005D769A" w:rsidRDefault="00794F0D" w:rsidP="005D769A">
      <w:pPr>
        <w:pStyle w:val="20"/>
        <w:ind w:left="0" w:firstLine="709"/>
        <w:jc w:val="left"/>
        <w:rPr>
          <w:szCs w:val="28"/>
        </w:rPr>
      </w:pPr>
    </w:p>
    <w:p w:rsidR="000B7335" w:rsidRPr="005D769A" w:rsidRDefault="00FC018F" w:rsidP="005D769A">
      <w:pPr>
        <w:pStyle w:val="20"/>
        <w:ind w:left="0" w:firstLine="709"/>
        <w:jc w:val="left"/>
        <w:rPr>
          <w:szCs w:val="28"/>
        </w:rPr>
      </w:pPr>
      <w:r w:rsidRPr="005D769A">
        <w:rPr>
          <w:szCs w:val="28"/>
        </w:rPr>
        <w:t>Керівник</w:t>
      </w:r>
      <w:r w:rsidR="000B7335" w:rsidRPr="005D769A">
        <w:rPr>
          <w:szCs w:val="28"/>
        </w:rPr>
        <w:t xml:space="preserve"> </w:t>
      </w:r>
      <w:r w:rsidR="00740BDF" w:rsidRPr="005D769A">
        <w:rPr>
          <w:szCs w:val="28"/>
        </w:rPr>
        <w:t>Бухгалтерської служби</w:t>
      </w:r>
      <w:r w:rsidR="008360A3" w:rsidRPr="005D769A">
        <w:rPr>
          <w:szCs w:val="28"/>
        </w:rPr>
        <w:t xml:space="preserve"> </w:t>
      </w:r>
      <w:r w:rsidR="000B7335" w:rsidRPr="005D769A">
        <w:rPr>
          <w:szCs w:val="28"/>
        </w:rPr>
        <w:t xml:space="preserve">– </w:t>
      </w:r>
    </w:p>
    <w:p w:rsidR="006407D0" w:rsidRDefault="000B7335" w:rsidP="005D769A">
      <w:pPr>
        <w:pStyle w:val="20"/>
        <w:ind w:left="0" w:firstLine="709"/>
        <w:jc w:val="left"/>
        <w:rPr>
          <w:b/>
          <w:szCs w:val="28"/>
        </w:rPr>
      </w:pPr>
      <w:r w:rsidRPr="005D769A">
        <w:rPr>
          <w:szCs w:val="28"/>
        </w:rPr>
        <w:t>головний бухгалтер</w:t>
      </w:r>
      <w:r w:rsidR="00BA0C75" w:rsidRPr="005D769A">
        <w:rPr>
          <w:szCs w:val="28"/>
        </w:rPr>
        <w:tab/>
      </w:r>
      <w:r w:rsidR="00F402D4">
        <w:rPr>
          <w:szCs w:val="28"/>
        </w:rPr>
        <w:tab/>
      </w:r>
      <w:r w:rsidR="00F402D4">
        <w:rPr>
          <w:szCs w:val="28"/>
        </w:rPr>
        <w:tab/>
      </w:r>
      <w:r w:rsidR="00F402D4">
        <w:rPr>
          <w:szCs w:val="28"/>
        </w:rPr>
        <w:tab/>
      </w:r>
      <w:r w:rsidR="00F402D4">
        <w:rPr>
          <w:szCs w:val="28"/>
        </w:rPr>
        <w:tab/>
      </w:r>
      <w:r w:rsidR="00F402D4">
        <w:rPr>
          <w:szCs w:val="28"/>
        </w:rPr>
        <w:tab/>
      </w:r>
      <w:r w:rsidR="00BA0C75" w:rsidRPr="005D769A">
        <w:rPr>
          <w:b/>
          <w:szCs w:val="28"/>
        </w:rPr>
        <w:t xml:space="preserve">Н. А. </w:t>
      </w:r>
      <w:r w:rsidR="00F402D4" w:rsidRPr="005D769A">
        <w:rPr>
          <w:b/>
          <w:szCs w:val="28"/>
        </w:rPr>
        <w:t>Осницька</w:t>
      </w:r>
    </w:p>
    <w:p w:rsidR="00025813" w:rsidRDefault="00025813" w:rsidP="005D769A">
      <w:pPr>
        <w:pStyle w:val="20"/>
        <w:ind w:left="0" w:firstLine="709"/>
        <w:jc w:val="left"/>
        <w:rPr>
          <w:b/>
          <w:szCs w:val="28"/>
        </w:rPr>
      </w:pPr>
    </w:p>
    <w:p w:rsidR="00025813" w:rsidRDefault="00025813" w:rsidP="005D769A">
      <w:pPr>
        <w:pStyle w:val="20"/>
        <w:ind w:left="0" w:firstLine="709"/>
        <w:jc w:val="left"/>
        <w:rPr>
          <w:b/>
          <w:szCs w:val="28"/>
        </w:rPr>
      </w:pPr>
    </w:p>
    <w:p w:rsidR="00025813" w:rsidRDefault="00025813" w:rsidP="005D769A">
      <w:pPr>
        <w:pStyle w:val="20"/>
        <w:ind w:left="0" w:firstLine="709"/>
        <w:jc w:val="left"/>
        <w:rPr>
          <w:b/>
          <w:szCs w:val="28"/>
        </w:rPr>
      </w:pPr>
    </w:p>
    <w:p w:rsidR="00025813" w:rsidRDefault="00025813" w:rsidP="005D769A">
      <w:pPr>
        <w:pStyle w:val="20"/>
        <w:ind w:left="0" w:firstLine="709"/>
        <w:jc w:val="left"/>
        <w:rPr>
          <w:b/>
          <w:szCs w:val="28"/>
        </w:rPr>
      </w:pPr>
    </w:p>
    <w:p w:rsidR="00025813" w:rsidRPr="00025813" w:rsidRDefault="00025813" w:rsidP="00025813">
      <w:pPr>
        <w:spacing w:after="160" w:line="256" w:lineRule="auto"/>
        <w:ind w:firstLine="709"/>
        <w:jc w:val="both"/>
        <w:rPr>
          <w:rFonts w:eastAsia="Calibri"/>
          <w:sz w:val="28"/>
          <w:szCs w:val="22"/>
          <w:lang w:val="uk-UA" w:eastAsia="en-US"/>
        </w:rPr>
      </w:pPr>
      <w:r w:rsidRPr="00025813">
        <w:rPr>
          <w:rFonts w:eastAsia="Calibri"/>
          <w:b/>
          <w:sz w:val="28"/>
          <w:szCs w:val="22"/>
          <w:lang w:val="uk-UA" w:eastAsia="en-US"/>
        </w:rPr>
        <w:t>Зареєстровано № 21/</w:t>
      </w:r>
      <w:r>
        <w:rPr>
          <w:rFonts w:eastAsia="Calibri"/>
          <w:b/>
          <w:sz w:val="28"/>
          <w:szCs w:val="22"/>
          <w:lang w:val="uk-UA" w:eastAsia="en-US"/>
        </w:rPr>
        <w:t>809</w:t>
      </w:r>
      <w:r w:rsidRPr="00025813">
        <w:rPr>
          <w:rFonts w:eastAsia="Calibri"/>
          <w:b/>
          <w:sz w:val="28"/>
          <w:szCs w:val="22"/>
          <w:lang w:val="uk-UA" w:eastAsia="en-US"/>
        </w:rPr>
        <w:t xml:space="preserve"> від 0</w:t>
      </w:r>
      <w:r>
        <w:rPr>
          <w:rFonts w:eastAsia="Calibri"/>
          <w:b/>
          <w:sz w:val="28"/>
          <w:szCs w:val="22"/>
          <w:lang w:val="uk-UA" w:eastAsia="en-US"/>
        </w:rPr>
        <w:t>6.04</w:t>
      </w:r>
      <w:r w:rsidRPr="00025813">
        <w:rPr>
          <w:rFonts w:eastAsia="Calibri"/>
          <w:b/>
          <w:sz w:val="28"/>
          <w:szCs w:val="22"/>
          <w:lang w:val="uk-UA" w:eastAsia="en-US"/>
        </w:rPr>
        <w:t>.202</w:t>
      </w:r>
      <w:r>
        <w:rPr>
          <w:rFonts w:eastAsia="Calibri"/>
          <w:b/>
          <w:sz w:val="28"/>
          <w:szCs w:val="22"/>
          <w:lang w:val="uk-UA" w:eastAsia="en-US"/>
        </w:rPr>
        <w:t>1</w:t>
      </w:r>
      <w:bookmarkStart w:id="0" w:name="_GoBack"/>
      <w:bookmarkEnd w:id="0"/>
      <w:r w:rsidRPr="00025813">
        <w:rPr>
          <w:rFonts w:eastAsia="Calibri"/>
          <w:b/>
          <w:sz w:val="28"/>
          <w:szCs w:val="22"/>
          <w:lang w:val="uk-UA" w:eastAsia="en-US"/>
        </w:rPr>
        <w:t xml:space="preserve"> року</w:t>
      </w:r>
    </w:p>
    <w:p w:rsidR="00025813" w:rsidRPr="005D769A" w:rsidRDefault="00025813" w:rsidP="005D769A">
      <w:pPr>
        <w:pStyle w:val="20"/>
        <w:ind w:left="0" w:firstLine="709"/>
        <w:jc w:val="left"/>
        <w:rPr>
          <w:szCs w:val="28"/>
        </w:rPr>
      </w:pPr>
    </w:p>
    <w:sectPr w:rsidR="00025813" w:rsidRPr="005D769A" w:rsidSect="005D769A">
      <w:headerReference w:type="even" r:id="rId10"/>
      <w:headerReference w:type="default" r:id="rId11"/>
      <w:footerReference w:type="default" r:id="rId12"/>
      <w:footerReference w:type="first" r:id="rId13"/>
      <w:pgSz w:w="11906" w:h="16838" w:code="9"/>
      <w:pgMar w:top="1134" w:right="567" w:bottom="1134"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EE8" w:rsidRDefault="005D5EE8">
      <w:r>
        <w:separator/>
      </w:r>
    </w:p>
  </w:endnote>
  <w:endnote w:type="continuationSeparator" w:id="0">
    <w:p w:rsidR="005D5EE8" w:rsidRDefault="005D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E7" w:rsidRPr="00070EE3" w:rsidRDefault="00070EE3" w:rsidP="00070EE3">
    <w:pPr>
      <w:pStyle w:val="a8"/>
      <w:rPr>
        <w:sz w:val="10"/>
        <w:szCs w:val="10"/>
      </w:rPr>
    </w:pPr>
    <w:r w:rsidRPr="00070EE3">
      <w:rPr>
        <w:sz w:val="10"/>
        <w:szCs w:val="10"/>
      </w:rPr>
      <w:fldChar w:fldCharType="begin"/>
    </w:r>
    <w:r w:rsidRPr="00070EE3">
      <w:rPr>
        <w:sz w:val="10"/>
        <w:szCs w:val="10"/>
        <w:lang w:val="uk-UA"/>
      </w:rPr>
      <w:instrText xml:space="preserve"> FILENAME \p \* MERGEFORMAT </w:instrText>
    </w:r>
    <w:r w:rsidRPr="00070EE3">
      <w:rPr>
        <w:sz w:val="10"/>
        <w:szCs w:val="10"/>
      </w:rPr>
      <w:fldChar w:fldCharType="separate"/>
    </w:r>
    <w:r w:rsidR="00262783">
      <w:rPr>
        <w:noProof/>
        <w:sz w:val="10"/>
        <w:szCs w:val="10"/>
        <w:lang w:val="uk-UA"/>
      </w:rPr>
      <w:t>G:\2021\Sekretariat\Kadri\Polog\1.docx</w:t>
    </w:r>
    <w:r w:rsidRPr="00070EE3">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E7" w:rsidRPr="00BA0C75" w:rsidRDefault="00BA0C75" w:rsidP="00BA0C75">
    <w:pPr>
      <w:pStyle w:val="a8"/>
      <w:rPr>
        <w:sz w:val="10"/>
        <w:szCs w:val="10"/>
      </w:rPr>
    </w:pPr>
    <w:r w:rsidRPr="00BA0C75">
      <w:rPr>
        <w:sz w:val="10"/>
        <w:szCs w:val="10"/>
      </w:rPr>
      <w:fldChar w:fldCharType="begin"/>
    </w:r>
    <w:r w:rsidRPr="00BA0C75">
      <w:rPr>
        <w:sz w:val="10"/>
        <w:szCs w:val="10"/>
        <w:lang w:val="uk-UA"/>
      </w:rPr>
      <w:instrText xml:space="preserve"> FILENAME \p \* MERGEFORMAT </w:instrText>
    </w:r>
    <w:r w:rsidRPr="00BA0C75">
      <w:rPr>
        <w:sz w:val="10"/>
        <w:szCs w:val="10"/>
      </w:rPr>
      <w:fldChar w:fldCharType="separate"/>
    </w:r>
    <w:r w:rsidR="00262783">
      <w:rPr>
        <w:noProof/>
        <w:sz w:val="10"/>
        <w:szCs w:val="10"/>
        <w:lang w:val="uk-UA"/>
      </w:rPr>
      <w:t>G:\2021\Sekretariat\Kadri\Polog\1.docx</w:t>
    </w:r>
    <w:r w:rsidRPr="00BA0C75">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EE8" w:rsidRDefault="005D5EE8">
      <w:r>
        <w:separator/>
      </w:r>
    </w:p>
  </w:footnote>
  <w:footnote w:type="continuationSeparator" w:id="0">
    <w:p w:rsidR="005D5EE8" w:rsidRDefault="005D5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E9" w:rsidRDefault="00AC3CE9" w:rsidP="00372203">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C3CE9" w:rsidRDefault="00AC3CE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916965"/>
      <w:docPartObj>
        <w:docPartGallery w:val="Page Numbers (Top of Page)"/>
        <w:docPartUnique/>
      </w:docPartObj>
    </w:sdtPr>
    <w:sdtEndPr>
      <w:rPr>
        <w:sz w:val="28"/>
        <w:szCs w:val="28"/>
      </w:rPr>
    </w:sdtEndPr>
    <w:sdtContent>
      <w:p w:rsidR="00070EE3" w:rsidRPr="00070EE3" w:rsidRDefault="00070EE3" w:rsidP="00070EE3">
        <w:pPr>
          <w:pStyle w:val="a6"/>
          <w:jc w:val="center"/>
          <w:rPr>
            <w:sz w:val="28"/>
            <w:szCs w:val="28"/>
          </w:rPr>
        </w:pPr>
        <w:r w:rsidRPr="00070EE3">
          <w:rPr>
            <w:sz w:val="28"/>
            <w:szCs w:val="28"/>
          </w:rPr>
          <w:fldChar w:fldCharType="begin"/>
        </w:r>
        <w:r w:rsidRPr="00070EE3">
          <w:rPr>
            <w:sz w:val="28"/>
            <w:szCs w:val="28"/>
          </w:rPr>
          <w:instrText>PAGE   \* MERGEFORMAT</w:instrText>
        </w:r>
        <w:r w:rsidRPr="00070EE3">
          <w:rPr>
            <w:sz w:val="28"/>
            <w:szCs w:val="28"/>
          </w:rPr>
          <w:fldChar w:fldCharType="separate"/>
        </w:r>
        <w:r w:rsidR="00025813" w:rsidRPr="00025813">
          <w:rPr>
            <w:noProof/>
            <w:sz w:val="28"/>
            <w:szCs w:val="28"/>
            <w:lang w:val="uk-UA"/>
          </w:rPr>
          <w:t>17</w:t>
        </w:r>
        <w:r w:rsidRPr="00070EE3">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7D0"/>
    <w:multiLevelType w:val="singleLevel"/>
    <w:tmpl w:val="6930B2FE"/>
    <w:lvl w:ilvl="0">
      <w:start w:val="1"/>
      <w:numFmt w:val="decimal"/>
      <w:lvlText w:val="%1)"/>
      <w:lvlJc w:val="left"/>
      <w:pPr>
        <w:tabs>
          <w:tab w:val="num" w:pos="1800"/>
        </w:tabs>
        <w:ind w:left="1800" w:hanging="360"/>
      </w:pPr>
      <w:rPr>
        <w:rFonts w:hint="default"/>
      </w:rPr>
    </w:lvl>
  </w:abstractNum>
  <w:abstractNum w:abstractNumId="1" w15:restartNumberingAfterBreak="0">
    <w:nsid w:val="06790550"/>
    <w:multiLevelType w:val="hybridMultilevel"/>
    <w:tmpl w:val="C008822E"/>
    <w:lvl w:ilvl="0" w:tplc="852662F4">
      <w:start w:val="3"/>
      <w:numFmt w:val="bullet"/>
      <w:lvlText w:val="-"/>
      <w:lvlJc w:val="left"/>
      <w:pPr>
        <w:tabs>
          <w:tab w:val="num" w:pos="1070"/>
        </w:tabs>
        <w:ind w:left="1070" w:hanging="360"/>
      </w:pPr>
      <w:rPr>
        <w:rFonts w:ascii="Times New Roman" w:eastAsia="Times New Roman" w:hAnsi="Times New Roman" w:cs="Times New Roman" w:hint="default"/>
      </w:rPr>
    </w:lvl>
    <w:lvl w:ilvl="1" w:tplc="04220003" w:tentative="1">
      <w:start w:val="1"/>
      <w:numFmt w:val="bullet"/>
      <w:lvlText w:val="o"/>
      <w:lvlJc w:val="left"/>
      <w:pPr>
        <w:tabs>
          <w:tab w:val="num" w:pos="1790"/>
        </w:tabs>
        <w:ind w:left="1790" w:hanging="360"/>
      </w:pPr>
      <w:rPr>
        <w:rFonts w:ascii="Courier New" w:hAnsi="Courier New" w:cs="Courier New" w:hint="default"/>
      </w:rPr>
    </w:lvl>
    <w:lvl w:ilvl="2" w:tplc="04220005" w:tentative="1">
      <w:start w:val="1"/>
      <w:numFmt w:val="bullet"/>
      <w:lvlText w:val=""/>
      <w:lvlJc w:val="left"/>
      <w:pPr>
        <w:tabs>
          <w:tab w:val="num" w:pos="2510"/>
        </w:tabs>
        <w:ind w:left="2510" w:hanging="360"/>
      </w:pPr>
      <w:rPr>
        <w:rFonts w:ascii="Wingdings" w:hAnsi="Wingdings" w:hint="default"/>
      </w:rPr>
    </w:lvl>
    <w:lvl w:ilvl="3" w:tplc="04220001" w:tentative="1">
      <w:start w:val="1"/>
      <w:numFmt w:val="bullet"/>
      <w:lvlText w:val=""/>
      <w:lvlJc w:val="left"/>
      <w:pPr>
        <w:tabs>
          <w:tab w:val="num" w:pos="3230"/>
        </w:tabs>
        <w:ind w:left="3230" w:hanging="360"/>
      </w:pPr>
      <w:rPr>
        <w:rFonts w:ascii="Symbol" w:hAnsi="Symbol" w:hint="default"/>
      </w:rPr>
    </w:lvl>
    <w:lvl w:ilvl="4" w:tplc="04220003" w:tentative="1">
      <w:start w:val="1"/>
      <w:numFmt w:val="bullet"/>
      <w:lvlText w:val="o"/>
      <w:lvlJc w:val="left"/>
      <w:pPr>
        <w:tabs>
          <w:tab w:val="num" w:pos="3950"/>
        </w:tabs>
        <w:ind w:left="3950" w:hanging="360"/>
      </w:pPr>
      <w:rPr>
        <w:rFonts w:ascii="Courier New" w:hAnsi="Courier New" w:cs="Courier New" w:hint="default"/>
      </w:rPr>
    </w:lvl>
    <w:lvl w:ilvl="5" w:tplc="04220005" w:tentative="1">
      <w:start w:val="1"/>
      <w:numFmt w:val="bullet"/>
      <w:lvlText w:val=""/>
      <w:lvlJc w:val="left"/>
      <w:pPr>
        <w:tabs>
          <w:tab w:val="num" w:pos="4670"/>
        </w:tabs>
        <w:ind w:left="4670" w:hanging="360"/>
      </w:pPr>
      <w:rPr>
        <w:rFonts w:ascii="Wingdings" w:hAnsi="Wingdings" w:hint="default"/>
      </w:rPr>
    </w:lvl>
    <w:lvl w:ilvl="6" w:tplc="04220001" w:tentative="1">
      <w:start w:val="1"/>
      <w:numFmt w:val="bullet"/>
      <w:lvlText w:val=""/>
      <w:lvlJc w:val="left"/>
      <w:pPr>
        <w:tabs>
          <w:tab w:val="num" w:pos="5390"/>
        </w:tabs>
        <w:ind w:left="5390" w:hanging="360"/>
      </w:pPr>
      <w:rPr>
        <w:rFonts w:ascii="Symbol" w:hAnsi="Symbol" w:hint="default"/>
      </w:rPr>
    </w:lvl>
    <w:lvl w:ilvl="7" w:tplc="04220003" w:tentative="1">
      <w:start w:val="1"/>
      <w:numFmt w:val="bullet"/>
      <w:lvlText w:val="o"/>
      <w:lvlJc w:val="left"/>
      <w:pPr>
        <w:tabs>
          <w:tab w:val="num" w:pos="6110"/>
        </w:tabs>
        <w:ind w:left="6110" w:hanging="360"/>
      </w:pPr>
      <w:rPr>
        <w:rFonts w:ascii="Courier New" w:hAnsi="Courier New" w:cs="Courier New" w:hint="default"/>
      </w:rPr>
    </w:lvl>
    <w:lvl w:ilvl="8" w:tplc="04220005" w:tentative="1">
      <w:start w:val="1"/>
      <w:numFmt w:val="bullet"/>
      <w:lvlText w:val=""/>
      <w:lvlJc w:val="left"/>
      <w:pPr>
        <w:tabs>
          <w:tab w:val="num" w:pos="6830"/>
        </w:tabs>
        <w:ind w:left="6830" w:hanging="360"/>
      </w:pPr>
      <w:rPr>
        <w:rFonts w:ascii="Wingdings" w:hAnsi="Wingdings" w:hint="default"/>
      </w:rPr>
    </w:lvl>
  </w:abstractNum>
  <w:abstractNum w:abstractNumId="2" w15:restartNumberingAfterBreak="0">
    <w:nsid w:val="0AB91C88"/>
    <w:multiLevelType w:val="hybridMultilevel"/>
    <w:tmpl w:val="ED4C31EC"/>
    <w:lvl w:ilvl="0" w:tplc="AD123E3C">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B876F2F"/>
    <w:multiLevelType w:val="hybridMultilevel"/>
    <w:tmpl w:val="930E25C0"/>
    <w:lvl w:ilvl="0" w:tplc="0422000F">
      <w:start w:val="1"/>
      <w:numFmt w:val="decimal"/>
      <w:lvlText w:val="%1."/>
      <w:lvlJc w:val="left"/>
      <w:pPr>
        <w:ind w:left="1070" w:hanging="360"/>
      </w:pPr>
      <w:rPr>
        <w:rFonts w:hint="default"/>
        <w:b w:val="0"/>
      </w:rPr>
    </w:lvl>
    <w:lvl w:ilvl="1" w:tplc="04220019" w:tentative="1">
      <w:start w:val="1"/>
      <w:numFmt w:val="lowerLetter"/>
      <w:lvlText w:val="%2."/>
      <w:lvlJc w:val="left"/>
      <w:pPr>
        <w:ind w:left="1586" w:hanging="360"/>
      </w:pPr>
    </w:lvl>
    <w:lvl w:ilvl="2" w:tplc="0422001B" w:tentative="1">
      <w:start w:val="1"/>
      <w:numFmt w:val="lowerRoman"/>
      <w:lvlText w:val="%3."/>
      <w:lvlJc w:val="right"/>
      <w:pPr>
        <w:ind w:left="2306" w:hanging="180"/>
      </w:pPr>
    </w:lvl>
    <w:lvl w:ilvl="3" w:tplc="0422000F" w:tentative="1">
      <w:start w:val="1"/>
      <w:numFmt w:val="decimal"/>
      <w:lvlText w:val="%4."/>
      <w:lvlJc w:val="left"/>
      <w:pPr>
        <w:ind w:left="3026" w:hanging="360"/>
      </w:pPr>
    </w:lvl>
    <w:lvl w:ilvl="4" w:tplc="04220019" w:tentative="1">
      <w:start w:val="1"/>
      <w:numFmt w:val="lowerLetter"/>
      <w:lvlText w:val="%5."/>
      <w:lvlJc w:val="left"/>
      <w:pPr>
        <w:ind w:left="3746" w:hanging="360"/>
      </w:pPr>
    </w:lvl>
    <w:lvl w:ilvl="5" w:tplc="0422001B" w:tentative="1">
      <w:start w:val="1"/>
      <w:numFmt w:val="lowerRoman"/>
      <w:lvlText w:val="%6."/>
      <w:lvlJc w:val="right"/>
      <w:pPr>
        <w:ind w:left="4466" w:hanging="180"/>
      </w:pPr>
    </w:lvl>
    <w:lvl w:ilvl="6" w:tplc="0422000F" w:tentative="1">
      <w:start w:val="1"/>
      <w:numFmt w:val="decimal"/>
      <w:lvlText w:val="%7."/>
      <w:lvlJc w:val="left"/>
      <w:pPr>
        <w:ind w:left="5186" w:hanging="360"/>
      </w:pPr>
    </w:lvl>
    <w:lvl w:ilvl="7" w:tplc="04220019" w:tentative="1">
      <w:start w:val="1"/>
      <w:numFmt w:val="lowerLetter"/>
      <w:lvlText w:val="%8."/>
      <w:lvlJc w:val="left"/>
      <w:pPr>
        <w:ind w:left="5906" w:hanging="360"/>
      </w:pPr>
    </w:lvl>
    <w:lvl w:ilvl="8" w:tplc="0422001B" w:tentative="1">
      <w:start w:val="1"/>
      <w:numFmt w:val="lowerRoman"/>
      <w:lvlText w:val="%9."/>
      <w:lvlJc w:val="right"/>
      <w:pPr>
        <w:ind w:left="6626" w:hanging="180"/>
      </w:pPr>
    </w:lvl>
  </w:abstractNum>
  <w:abstractNum w:abstractNumId="4" w15:restartNumberingAfterBreak="0">
    <w:nsid w:val="0C624DBA"/>
    <w:multiLevelType w:val="singleLevel"/>
    <w:tmpl w:val="46BCF392"/>
    <w:lvl w:ilvl="0">
      <w:start w:val="3"/>
      <w:numFmt w:val="bullet"/>
      <w:lvlText w:val="–"/>
      <w:lvlJc w:val="left"/>
      <w:pPr>
        <w:tabs>
          <w:tab w:val="num" w:pos="1440"/>
        </w:tabs>
        <w:ind w:left="1440" w:hanging="720"/>
      </w:pPr>
      <w:rPr>
        <w:rFonts w:hint="default"/>
      </w:rPr>
    </w:lvl>
  </w:abstractNum>
  <w:abstractNum w:abstractNumId="5" w15:restartNumberingAfterBreak="0">
    <w:nsid w:val="14F76954"/>
    <w:multiLevelType w:val="singleLevel"/>
    <w:tmpl w:val="0C3E1C50"/>
    <w:lvl w:ilvl="0">
      <w:start w:val="1"/>
      <w:numFmt w:val="decimal"/>
      <w:lvlText w:val="%1)"/>
      <w:lvlJc w:val="left"/>
      <w:pPr>
        <w:tabs>
          <w:tab w:val="num" w:pos="1875"/>
        </w:tabs>
        <w:ind w:left="1875" w:hanging="435"/>
      </w:pPr>
      <w:rPr>
        <w:rFonts w:hint="default"/>
      </w:rPr>
    </w:lvl>
  </w:abstractNum>
  <w:abstractNum w:abstractNumId="6" w15:restartNumberingAfterBreak="0">
    <w:nsid w:val="15214957"/>
    <w:multiLevelType w:val="multilevel"/>
    <w:tmpl w:val="5046DE8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193C43FD"/>
    <w:multiLevelType w:val="singleLevel"/>
    <w:tmpl w:val="BA920D50"/>
    <w:lvl w:ilvl="0">
      <w:start w:val="4"/>
      <w:numFmt w:val="bullet"/>
      <w:lvlText w:val="–"/>
      <w:lvlJc w:val="left"/>
      <w:pPr>
        <w:tabs>
          <w:tab w:val="num" w:pos="1080"/>
        </w:tabs>
        <w:ind w:left="1080" w:hanging="360"/>
      </w:pPr>
      <w:rPr>
        <w:rFonts w:hint="default"/>
      </w:rPr>
    </w:lvl>
  </w:abstractNum>
  <w:abstractNum w:abstractNumId="8" w15:restartNumberingAfterBreak="0">
    <w:nsid w:val="1F3E4D85"/>
    <w:multiLevelType w:val="hybridMultilevel"/>
    <w:tmpl w:val="D12C1954"/>
    <w:lvl w:ilvl="0" w:tplc="51106BD8">
      <w:start w:val="11"/>
      <w:numFmt w:val="bullet"/>
      <w:lvlText w:val="–"/>
      <w:lvlJc w:val="left"/>
      <w:pPr>
        <w:tabs>
          <w:tab w:val="num" w:pos="1985"/>
        </w:tabs>
        <w:ind w:left="1985" w:hanging="1275"/>
      </w:pPr>
      <w:rPr>
        <w:rFonts w:ascii="Times New Roman" w:eastAsia="Times New Roman" w:hAnsi="Times New Roman" w:cs="Times New Roman" w:hint="default"/>
      </w:rPr>
    </w:lvl>
    <w:lvl w:ilvl="1" w:tplc="04220003" w:tentative="1">
      <w:start w:val="1"/>
      <w:numFmt w:val="bullet"/>
      <w:lvlText w:val="o"/>
      <w:lvlJc w:val="left"/>
      <w:pPr>
        <w:tabs>
          <w:tab w:val="num" w:pos="1790"/>
        </w:tabs>
        <w:ind w:left="1790" w:hanging="360"/>
      </w:pPr>
      <w:rPr>
        <w:rFonts w:ascii="Courier New" w:hAnsi="Courier New" w:cs="Courier New" w:hint="default"/>
      </w:rPr>
    </w:lvl>
    <w:lvl w:ilvl="2" w:tplc="04220005" w:tentative="1">
      <w:start w:val="1"/>
      <w:numFmt w:val="bullet"/>
      <w:lvlText w:val=""/>
      <w:lvlJc w:val="left"/>
      <w:pPr>
        <w:tabs>
          <w:tab w:val="num" w:pos="2510"/>
        </w:tabs>
        <w:ind w:left="2510" w:hanging="360"/>
      </w:pPr>
      <w:rPr>
        <w:rFonts w:ascii="Wingdings" w:hAnsi="Wingdings" w:hint="default"/>
      </w:rPr>
    </w:lvl>
    <w:lvl w:ilvl="3" w:tplc="04220001" w:tentative="1">
      <w:start w:val="1"/>
      <w:numFmt w:val="bullet"/>
      <w:lvlText w:val=""/>
      <w:lvlJc w:val="left"/>
      <w:pPr>
        <w:tabs>
          <w:tab w:val="num" w:pos="3230"/>
        </w:tabs>
        <w:ind w:left="3230" w:hanging="360"/>
      </w:pPr>
      <w:rPr>
        <w:rFonts w:ascii="Symbol" w:hAnsi="Symbol" w:hint="default"/>
      </w:rPr>
    </w:lvl>
    <w:lvl w:ilvl="4" w:tplc="04220003" w:tentative="1">
      <w:start w:val="1"/>
      <w:numFmt w:val="bullet"/>
      <w:lvlText w:val="o"/>
      <w:lvlJc w:val="left"/>
      <w:pPr>
        <w:tabs>
          <w:tab w:val="num" w:pos="3950"/>
        </w:tabs>
        <w:ind w:left="3950" w:hanging="360"/>
      </w:pPr>
      <w:rPr>
        <w:rFonts w:ascii="Courier New" w:hAnsi="Courier New" w:cs="Courier New" w:hint="default"/>
      </w:rPr>
    </w:lvl>
    <w:lvl w:ilvl="5" w:tplc="04220005" w:tentative="1">
      <w:start w:val="1"/>
      <w:numFmt w:val="bullet"/>
      <w:lvlText w:val=""/>
      <w:lvlJc w:val="left"/>
      <w:pPr>
        <w:tabs>
          <w:tab w:val="num" w:pos="4670"/>
        </w:tabs>
        <w:ind w:left="4670" w:hanging="360"/>
      </w:pPr>
      <w:rPr>
        <w:rFonts w:ascii="Wingdings" w:hAnsi="Wingdings" w:hint="default"/>
      </w:rPr>
    </w:lvl>
    <w:lvl w:ilvl="6" w:tplc="04220001" w:tentative="1">
      <w:start w:val="1"/>
      <w:numFmt w:val="bullet"/>
      <w:lvlText w:val=""/>
      <w:lvlJc w:val="left"/>
      <w:pPr>
        <w:tabs>
          <w:tab w:val="num" w:pos="5390"/>
        </w:tabs>
        <w:ind w:left="5390" w:hanging="360"/>
      </w:pPr>
      <w:rPr>
        <w:rFonts w:ascii="Symbol" w:hAnsi="Symbol" w:hint="default"/>
      </w:rPr>
    </w:lvl>
    <w:lvl w:ilvl="7" w:tplc="04220003" w:tentative="1">
      <w:start w:val="1"/>
      <w:numFmt w:val="bullet"/>
      <w:lvlText w:val="o"/>
      <w:lvlJc w:val="left"/>
      <w:pPr>
        <w:tabs>
          <w:tab w:val="num" w:pos="6110"/>
        </w:tabs>
        <w:ind w:left="6110" w:hanging="360"/>
      </w:pPr>
      <w:rPr>
        <w:rFonts w:ascii="Courier New" w:hAnsi="Courier New" w:cs="Courier New" w:hint="default"/>
      </w:rPr>
    </w:lvl>
    <w:lvl w:ilvl="8" w:tplc="0422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220A23DB"/>
    <w:multiLevelType w:val="hybridMultilevel"/>
    <w:tmpl w:val="6EA66E38"/>
    <w:lvl w:ilvl="0" w:tplc="B9403C16">
      <w:start w:val="2"/>
      <w:numFmt w:val="bullet"/>
      <w:lvlText w:val="–"/>
      <w:lvlJc w:val="left"/>
      <w:pPr>
        <w:tabs>
          <w:tab w:val="num" w:pos="2160"/>
        </w:tabs>
        <w:ind w:left="2160" w:hanging="144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AA747A"/>
    <w:multiLevelType w:val="hybridMultilevel"/>
    <w:tmpl w:val="40102BB8"/>
    <w:lvl w:ilvl="0" w:tplc="3F28398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3BF2111"/>
    <w:multiLevelType w:val="hybridMultilevel"/>
    <w:tmpl w:val="FEC68082"/>
    <w:lvl w:ilvl="0" w:tplc="BE900BEE">
      <w:start w:val="11"/>
      <w:numFmt w:val="bullet"/>
      <w:lvlText w:val="–"/>
      <w:lvlJc w:val="left"/>
      <w:pPr>
        <w:tabs>
          <w:tab w:val="num" w:pos="2138"/>
        </w:tabs>
        <w:ind w:left="2138" w:hanging="1440"/>
      </w:pPr>
      <w:rPr>
        <w:rFonts w:ascii="Times New Roman" w:eastAsia="Times New Roman" w:hAnsi="Times New Roman" w:cs="Times New Roman" w:hint="default"/>
      </w:rPr>
    </w:lvl>
    <w:lvl w:ilvl="1" w:tplc="04220003" w:tentative="1">
      <w:start w:val="1"/>
      <w:numFmt w:val="bullet"/>
      <w:lvlText w:val="o"/>
      <w:lvlJc w:val="left"/>
      <w:pPr>
        <w:tabs>
          <w:tab w:val="num" w:pos="1778"/>
        </w:tabs>
        <w:ind w:left="1778" w:hanging="360"/>
      </w:pPr>
      <w:rPr>
        <w:rFonts w:ascii="Courier New" w:hAnsi="Courier New" w:cs="Courier New" w:hint="default"/>
      </w:rPr>
    </w:lvl>
    <w:lvl w:ilvl="2" w:tplc="04220005" w:tentative="1">
      <w:start w:val="1"/>
      <w:numFmt w:val="bullet"/>
      <w:lvlText w:val=""/>
      <w:lvlJc w:val="left"/>
      <w:pPr>
        <w:tabs>
          <w:tab w:val="num" w:pos="2498"/>
        </w:tabs>
        <w:ind w:left="2498" w:hanging="360"/>
      </w:pPr>
      <w:rPr>
        <w:rFonts w:ascii="Wingdings" w:hAnsi="Wingdings" w:hint="default"/>
      </w:rPr>
    </w:lvl>
    <w:lvl w:ilvl="3" w:tplc="04220001" w:tentative="1">
      <w:start w:val="1"/>
      <w:numFmt w:val="bullet"/>
      <w:lvlText w:val=""/>
      <w:lvlJc w:val="left"/>
      <w:pPr>
        <w:tabs>
          <w:tab w:val="num" w:pos="3218"/>
        </w:tabs>
        <w:ind w:left="3218" w:hanging="360"/>
      </w:pPr>
      <w:rPr>
        <w:rFonts w:ascii="Symbol" w:hAnsi="Symbol" w:hint="default"/>
      </w:rPr>
    </w:lvl>
    <w:lvl w:ilvl="4" w:tplc="04220003" w:tentative="1">
      <w:start w:val="1"/>
      <w:numFmt w:val="bullet"/>
      <w:lvlText w:val="o"/>
      <w:lvlJc w:val="left"/>
      <w:pPr>
        <w:tabs>
          <w:tab w:val="num" w:pos="3938"/>
        </w:tabs>
        <w:ind w:left="3938" w:hanging="360"/>
      </w:pPr>
      <w:rPr>
        <w:rFonts w:ascii="Courier New" w:hAnsi="Courier New" w:cs="Courier New" w:hint="default"/>
      </w:rPr>
    </w:lvl>
    <w:lvl w:ilvl="5" w:tplc="04220005" w:tentative="1">
      <w:start w:val="1"/>
      <w:numFmt w:val="bullet"/>
      <w:lvlText w:val=""/>
      <w:lvlJc w:val="left"/>
      <w:pPr>
        <w:tabs>
          <w:tab w:val="num" w:pos="4658"/>
        </w:tabs>
        <w:ind w:left="4658" w:hanging="360"/>
      </w:pPr>
      <w:rPr>
        <w:rFonts w:ascii="Wingdings" w:hAnsi="Wingdings" w:hint="default"/>
      </w:rPr>
    </w:lvl>
    <w:lvl w:ilvl="6" w:tplc="04220001" w:tentative="1">
      <w:start w:val="1"/>
      <w:numFmt w:val="bullet"/>
      <w:lvlText w:val=""/>
      <w:lvlJc w:val="left"/>
      <w:pPr>
        <w:tabs>
          <w:tab w:val="num" w:pos="5378"/>
        </w:tabs>
        <w:ind w:left="5378" w:hanging="360"/>
      </w:pPr>
      <w:rPr>
        <w:rFonts w:ascii="Symbol" w:hAnsi="Symbol" w:hint="default"/>
      </w:rPr>
    </w:lvl>
    <w:lvl w:ilvl="7" w:tplc="04220003" w:tentative="1">
      <w:start w:val="1"/>
      <w:numFmt w:val="bullet"/>
      <w:lvlText w:val="o"/>
      <w:lvlJc w:val="left"/>
      <w:pPr>
        <w:tabs>
          <w:tab w:val="num" w:pos="6098"/>
        </w:tabs>
        <w:ind w:left="6098" w:hanging="360"/>
      </w:pPr>
      <w:rPr>
        <w:rFonts w:ascii="Courier New" w:hAnsi="Courier New" w:cs="Courier New" w:hint="default"/>
      </w:rPr>
    </w:lvl>
    <w:lvl w:ilvl="8" w:tplc="04220005" w:tentative="1">
      <w:start w:val="1"/>
      <w:numFmt w:val="bullet"/>
      <w:lvlText w:val=""/>
      <w:lvlJc w:val="left"/>
      <w:pPr>
        <w:tabs>
          <w:tab w:val="num" w:pos="6818"/>
        </w:tabs>
        <w:ind w:left="6818" w:hanging="360"/>
      </w:pPr>
      <w:rPr>
        <w:rFonts w:ascii="Wingdings" w:hAnsi="Wingdings" w:hint="default"/>
      </w:rPr>
    </w:lvl>
  </w:abstractNum>
  <w:abstractNum w:abstractNumId="12" w15:restartNumberingAfterBreak="0">
    <w:nsid w:val="28602399"/>
    <w:multiLevelType w:val="hybridMultilevel"/>
    <w:tmpl w:val="8BD889DC"/>
    <w:lvl w:ilvl="0" w:tplc="2D047FD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296E1746"/>
    <w:multiLevelType w:val="hybridMultilevel"/>
    <w:tmpl w:val="332CAD84"/>
    <w:lvl w:ilvl="0" w:tplc="60BA27E8">
      <w:start w:val="1"/>
      <w:numFmt w:val="decimal"/>
      <w:lvlText w:val="%1)"/>
      <w:lvlJc w:val="left"/>
      <w:pPr>
        <w:ind w:left="928"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0C072C5"/>
    <w:multiLevelType w:val="hybridMultilevel"/>
    <w:tmpl w:val="8BE2CE42"/>
    <w:lvl w:ilvl="0" w:tplc="3E8C137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5" w15:restartNumberingAfterBreak="0">
    <w:nsid w:val="32871C49"/>
    <w:multiLevelType w:val="hybridMultilevel"/>
    <w:tmpl w:val="0CD480D8"/>
    <w:lvl w:ilvl="0" w:tplc="04220011">
      <w:start w:val="1"/>
      <w:numFmt w:val="decimal"/>
      <w:lvlText w:val="%1)"/>
      <w:lvlJc w:val="left"/>
      <w:pPr>
        <w:ind w:left="1070" w:hanging="360"/>
      </w:pPr>
      <w:rPr>
        <w:rFonts w:hint="default"/>
        <w:b w:val="0"/>
        <w:color w:val="auto"/>
        <w:lang w:val="uk-UA"/>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abstractNum w:abstractNumId="16" w15:restartNumberingAfterBreak="0">
    <w:nsid w:val="34874A55"/>
    <w:multiLevelType w:val="multilevel"/>
    <w:tmpl w:val="C5A4A27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5D73663"/>
    <w:multiLevelType w:val="singleLevel"/>
    <w:tmpl w:val="6CEAAE8E"/>
    <w:lvl w:ilvl="0">
      <w:start w:val="1"/>
      <w:numFmt w:val="decimal"/>
      <w:lvlText w:val="%1)"/>
      <w:lvlJc w:val="left"/>
      <w:pPr>
        <w:tabs>
          <w:tab w:val="num" w:pos="1800"/>
        </w:tabs>
        <w:ind w:left="1800" w:hanging="360"/>
      </w:pPr>
      <w:rPr>
        <w:rFonts w:hint="default"/>
      </w:rPr>
    </w:lvl>
  </w:abstractNum>
  <w:abstractNum w:abstractNumId="18" w15:restartNumberingAfterBreak="0">
    <w:nsid w:val="35DD25C9"/>
    <w:multiLevelType w:val="multilevel"/>
    <w:tmpl w:val="75A4905C"/>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3B130B78"/>
    <w:multiLevelType w:val="hybridMultilevel"/>
    <w:tmpl w:val="E9305838"/>
    <w:lvl w:ilvl="0" w:tplc="74CA024E">
      <w:start w:val="1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0" w15:restartNumberingAfterBreak="0">
    <w:nsid w:val="42E34916"/>
    <w:multiLevelType w:val="singleLevel"/>
    <w:tmpl w:val="1464B680"/>
    <w:lvl w:ilvl="0">
      <w:start w:val="6"/>
      <w:numFmt w:val="decimal"/>
      <w:lvlText w:val=""/>
      <w:lvlJc w:val="left"/>
      <w:pPr>
        <w:tabs>
          <w:tab w:val="num" w:pos="360"/>
        </w:tabs>
        <w:ind w:left="360" w:hanging="360"/>
      </w:pPr>
      <w:rPr>
        <w:rFonts w:hint="default"/>
      </w:rPr>
    </w:lvl>
  </w:abstractNum>
  <w:abstractNum w:abstractNumId="21" w15:restartNumberingAfterBreak="0">
    <w:nsid w:val="46B3747B"/>
    <w:multiLevelType w:val="singleLevel"/>
    <w:tmpl w:val="BA920D50"/>
    <w:lvl w:ilvl="0">
      <w:start w:val="4"/>
      <w:numFmt w:val="bullet"/>
      <w:lvlText w:val="–"/>
      <w:lvlJc w:val="left"/>
      <w:pPr>
        <w:tabs>
          <w:tab w:val="num" w:pos="1080"/>
        </w:tabs>
        <w:ind w:left="1080" w:hanging="360"/>
      </w:pPr>
      <w:rPr>
        <w:rFonts w:hint="default"/>
      </w:rPr>
    </w:lvl>
  </w:abstractNum>
  <w:abstractNum w:abstractNumId="22" w15:restartNumberingAfterBreak="0">
    <w:nsid w:val="47E845CF"/>
    <w:multiLevelType w:val="hybridMultilevel"/>
    <w:tmpl w:val="80AA96A4"/>
    <w:lvl w:ilvl="0" w:tplc="8D9C024C">
      <w:numFmt w:val="bullet"/>
      <w:lvlText w:val="–"/>
      <w:lvlJc w:val="left"/>
      <w:pPr>
        <w:tabs>
          <w:tab w:val="num" w:pos="2160"/>
        </w:tabs>
        <w:ind w:left="2160" w:hanging="144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A71C89"/>
    <w:multiLevelType w:val="multilevel"/>
    <w:tmpl w:val="F500B5A0"/>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15:restartNumberingAfterBreak="0">
    <w:nsid w:val="4CC57379"/>
    <w:multiLevelType w:val="singleLevel"/>
    <w:tmpl w:val="54F825C0"/>
    <w:lvl w:ilvl="0">
      <w:start w:val="1"/>
      <w:numFmt w:val="decimal"/>
      <w:lvlText w:val="%1)"/>
      <w:lvlJc w:val="left"/>
      <w:pPr>
        <w:tabs>
          <w:tab w:val="num" w:pos="1800"/>
        </w:tabs>
        <w:ind w:left="1800" w:hanging="360"/>
      </w:pPr>
      <w:rPr>
        <w:rFonts w:hint="default"/>
      </w:rPr>
    </w:lvl>
  </w:abstractNum>
  <w:abstractNum w:abstractNumId="25" w15:restartNumberingAfterBreak="0">
    <w:nsid w:val="4D6C6419"/>
    <w:multiLevelType w:val="multilevel"/>
    <w:tmpl w:val="B3A2C9E6"/>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56566502"/>
    <w:multiLevelType w:val="hybridMultilevel"/>
    <w:tmpl w:val="0EB0B6AA"/>
    <w:lvl w:ilvl="0" w:tplc="0422000F">
      <w:start w:val="1"/>
      <w:numFmt w:val="decimal"/>
      <w:lvlText w:val="%1."/>
      <w:lvlJc w:val="left"/>
      <w:pPr>
        <w:ind w:left="4188" w:hanging="360"/>
      </w:pPr>
      <w:rPr>
        <w:rFonts w:hint="default"/>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7" w15:restartNumberingAfterBreak="0">
    <w:nsid w:val="5B727D32"/>
    <w:multiLevelType w:val="singleLevel"/>
    <w:tmpl w:val="67A6AF92"/>
    <w:lvl w:ilvl="0">
      <w:start w:val="1"/>
      <w:numFmt w:val="decimal"/>
      <w:lvlText w:val="%1)"/>
      <w:lvlJc w:val="left"/>
      <w:pPr>
        <w:tabs>
          <w:tab w:val="num" w:pos="1800"/>
        </w:tabs>
        <w:ind w:left="1800" w:hanging="360"/>
      </w:pPr>
      <w:rPr>
        <w:rFonts w:hint="default"/>
      </w:rPr>
    </w:lvl>
  </w:abstractNum>
  <w:abstractNum w:abstractNumId="28" w15:restartNumberingAfterBreak="0">
    <w:nsid w:val="5CDF3416"/>
    <w:multiLevelType w:val="hybridMultilevel"/>
    <w:tmpl w:val="4160831A"/>
    <w:lvl w:ilvl="0" w:tplc="013CA936">
      <w:start w:val="1"/>
      <w:numFmt w:val="decimal"/>
      <w:lvlText w:val="%1."/>
      <w:lvlJc w:val="left"/>
      <w:pPr>
        <w:ind w:left="1211" w:hanging="360"/>
      </w:pPr>
      <w:rPr>
        <w:rFonts w:hint="default"/>
        <w:color w:val="auto"/>
      </w:rPr>
    </w:lvl>
    <w:lvl w:ilvl="1" w:tplc="04220019">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9" w15:restartNumberingAfterBreak="0">
    <w:nsid w:val="63A21801"/>
    <w:multiLevelType w:val="hybridMultilevel"/>
    <w:tmpl w:val="65B675D6"/>
    <w:lvl w:ilvl="0" w:tplc="034E206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0" w15:restartNumberingAfterBreak="0">
    <w:nsid w:val="68F12222"/>
    <w:multiLevelType w:val="hybridMultilevel"/>
    <w:tmpl w:val="0D2EE048"/>
    <w:lvl w:ilvl="0" w:tplc="AF2CAB82">
      <w:start w:val="3"/>
      <w:numFmt w:val="bullet"/>
      <w:lvlText w:val="–"/>
      <w:lvlJc w:val="left"/>
      <w:pPr>
        <w:tabs>
          <w:tab w:val="num" w:pos="1985"/>
        </w:tabs>
        <w:ind w:left="1985" w:hanging="1275"/>
      </w:pPr>
      <w:rPr>
        <w:rFonts w:ascii="Times New Roman" w:eastAsia="Times New Roman" w:hAnsi="Times New Roman" w:cs="Times New Roman" w:hint="default"/>
      </w:rPr>
    </w:lvl>
    <w:lvl w:ilvl="1" w:tplc="04220003" w:tentative="1">
      <w:start w:val="1"/>
      <w:numFmt w:val="bullet"/>
      <w:lvlText w:val="o"/>
      <w:lvlJc w:val="left"/>
      <w:pPr>
        <w:tabs>
          <w:tab w:val="num" w:pos="1790"/>
        </w:tabs>
        <w:ind w:left="1790" w:hanging="360"/>
      </w:pPr>
      <w:rPr>
        <w:rFonts w:ascii="Courier New" w:hAnsi="Courier New" w:cs="Courier New" w:hint="default"/>
      </w:rPr>
    </w:lvl>
    <w:lvl w:ilvl="2" w:tplc="04220005" w:tentative="1">
      <w:start w:val="1"/>
      <w:numFmt w:val="bullet"/>
      <w:lvlText w:val=""/>
      <w:lvlJc w:val="left"/>
      <w:pPr>
        <w:tabs>
          <w:tab w:val="num" w:pos="2510"/>
        </w:tabs>
        <w:ind w:left="2510" w:hanging="360"/>
      </w:pPr>
      <w:rPr>
        <w:rFonts w:ascii="Wingdings" w:hAnsi="Wingdings" w:hint="default"/>
      </w:rPr>
    </w:lvl>
    <w:lvl w:ilvl="3" w:tplc="04220001" w:tentative="1">
      <w:start w:val="1"/>
      <w:numFmt w:val="bullet"/>
      <w:lvlText w:val=""/>
      <w:lvlJc w:val="left"/>
      <w:pPr>
        <w:tabs>
          <w:tab w:val="num" w:pos="3230"/>
        </w:tabs>
        <w:ind w:left="3230" w:hanging="360"/>
      </w:pPr>
      <w:rPr>
        <w:rFonts w:ascii="Symbol" w:hAnsi="Symbol" w:hint="default"/>
      </w:rPr>
    </w:lvl>
    <w:lvl w:ilvl="4" w:tplc="04220003" w:tentative="1">
      <w:start w:val="1"/>
      <w:numFmt w:val="bullet"/>
      <w:lvlText w:val="o"/>
      <w:lvlJc w:val="left"/>
      <w:pPr>
        <w:tabs>
          <w:tab w:val="num" w:pos="3950"/>
        </w:tabs>
        <w:ind w:left="3950" w:hanging="360"/>
      </w:pPr>
      <w:rPr>
        <w:rFonts w:ascii="Courier New" w:hAnsi="Courier New" w:cs="Courier New" w:hint="default"/>
      </w:rPr>
    </w:lvl>
    <w:lvl w:ilvl="5" w:tplc="04220005" w:tentative="1">
      <w:start w:val="1"/>
      <w:numFmt w:val="bullet"/>
      <w:lvlText w:val=""/>
      <w:lvlJc w:val="left"/>
      <w:pPr>
        <w:tabs>
          <w:tab w:val="num" w:pos="4670"/>
        </w:tabs>
        <w:ind w:left="4670" w:hanging="360"/>
      </w:pPr>
      <w:rPr>
        <w:rFonts w:ascii="Wingdings" w:hAnsi="Wingdings" w:hint="default"/>
      </w:rPr>
    </w:lvl>
    <w:lvl w:ilvl="6" w:tplc="04220001" w:tentative="1">
      <w:start w:val="1"/>
      <w:numFmt w:val="bullet"/>
      <w:lvlText w:val=""/>
      <w:lvlJc w:val="left"/>
      <w:pPr>
        <w:tabs>
          <w:tab w:val="num" w:pos="5390"/>
        </w:tabs>
        <w:ind w:left="5390" w:hanging="360"/>
      </w:pPr>
      <w:rPr>
        <w:rFonts w:ascii="Symbol" w:hAnsi="Symbol" w:hint="default"/>
      </w:rPr>
    </w:lvl>
    <w:lvl w:ilvl="7" w:tplc="04220003" w:tentative="1">
      <w:start w:val="1"/>
      <w:numFmt w:val="bullet"/>
      <w:lvlText w:val="o"/>
      <w:lvlJc w:val="left"/>
      <w:pPr>
        <w:tabs>
          <w:tab w:val="num" w:pos="6110"/>
        </w:tabs>
        <w:ind w:left="6110" w:hanging="360"/>
      </w:pPr>
      <w:rPr>
        <w:rFonts w:ascii="Courier New" w:hAnsi="Courier New" w:cs="Courier New" w:hint="default"/>
      </w:rPr>
    </w:lvl>
    <w:lvl w:ilvl="8" w:tplc="04220005" w:tentative="1">
      <w:start w:val="1"/>
      <w:numFmt w:val="bullet"/>
      <w:lvlText w:val=""/>
      <w:lvlJc w:val="left"/>
      <w:pPr>
        <w:tabs>
          <w:tab w:val="num" w:pos="6830"/>
        </w:tabs>
        <w:ind w:left="6830" w:hanging="360"/>
      </w:pPr>
      <w:rPr>
        <w:rFonts w:ascii="Wingdings" w:hAnsi="Wingdings" w:hint="default"/>
      </w:rPr>
    </w:lvl>
  </w:abstractNum>
  <w:abstractNum w:abstractNumId="31" w15:restartNumberingAfterBreak="0">
    <w:nsid w:val="6D260B91"/>
    <w:multiLevelType w:val="singleLevel"/>
    <w:tmpl w:val="BCFA6F18"/>
    <w:lvl w:ilvl="0">
      <w:start w:val="5"/>
      <w:numFmt w:val="decimal"/>
      <w:lvlText w:val=""/>
      <w:lvlJc w:val="left"/>
      <w:pPr>
        <w:tabs>
          <w:tab w:val="num" w:pos="360"/>
        </w:tabs>
        <w:ind w:left="360" w:hanging="360"/>
      </w:pPr>
      <w:rPr>
        <w:rFonts w:hint="default"/>
      </w:rPr>
    </w:lvl>
  </w:abstractNum>
  <w:abstractNum w:abstractNumId="32" w15:restartNumberingAfterBreak="0">
    <w:nsid w:val="7E3C17C3"/>
    <w:multiLevelType w:val="singleLevel"/>
    <w:tmpl w:val="7AA48BD8"/>
    <w:lvl w:ilvl="0">
      <w:start w:val="6"/>
      <w:numFmt w:val="decimal"/>
      <w:lvlText w:val=""/>
      <w:lvlJc w:val="left"/>
      <w:pPr>
        <w:tabs>
          <w:tab w:val="num" w:pos="360"/>
        </w:tabs>
        <w:ind w:left="360" w:hanging="360"/>
      </w:pPr>
      <w:rPr>
        <w:rFonts w:hint="default"/>
      </w:rPr>
    </w:lvl>
  </w:abstractNum>
  <w:abstractNum w:abstractNumId="33" w15:restartNumberingAfterBreak="0">
    <w:nsid w:val="7E8E62B6"/>
    <w:multiLevelType w:val="hybridMultilevel"/>
    <w:tmpl w:val="AAC0F534"/>
    <w:lvl w:ilvl="0" w:tplc="5846D088">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F0F3547"/>
    <w:multiLevelType w:val="multilevel"/>
    <w:tmpl w:val="5CDCF2A6"/>
    <w:lvl w:ilvl="0">
      <w:start w:val="6"/>
      <w:numFmt w:val="decimal"/>
      <w:lvlText w:val="%1."/>
      <w:lvlJc w:val="left"/>
      <w:pPr>
        <w:tabs>
          <w:tab w:val="num" w:pos="435"/>
        </w:tabs>
        <w:ind w:left="435" w:hanging="43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1"/>
  </w:num>
  <w:num w:numId="2">
    <w:abstractNumId w:val="7"/>
  </w:num>
  <w:num w:numId="3">
    <w:abstractNumId w:val="31"/>
  </w:num>
  <w:num w:numId="4">
    <w:abstractNumId w:val="4"/>
  </w:num>
  <w:num w:numId="5">
    <w:abstractNumId w:val="5"/>
  </w:num>
  <w:num w:numId="6">
    <w:abstractNumId w:val="17"/>
  </w:num>
  <w:num w:numId="7">
    <w:abstractNumId w:val="0"/>
  </w:num>
  <w:num w:numId="8">
    <w:abstractNumId w:val="6"/>
  </w:num>
  <w:num w:numId="9">
    <w:abstractNumId w:val="23"/>
  </w:num>
  <w:num w:numId="10">
    <w:abstractNumId w:val="16"/>
  </w:num>
  <w:num w:numId="11">
    <w:abstractNumId w:val="25"/>
  </w:num>
  <w:num w:numId="12">
    <w:abstractNumId w:val="34"/>
  </w:num>
  <w:num w:numId="13">
    <w:abstractNumId w:val="18"/>
  </w:num>
  <w:num w:numId="14">
    <w:abstractNumId w:val="20"/>
  </w:num>
  <w:num w:numId="15">
    <w:abstractNumId w:val="32"/>
  </w:num>
  <w:num w:numId="16">
    <w:abstractNumId w:val="27"/>
  </w:num>
  <w:num w:numId="17">
    <w:abstractNumId w:val="24"/>
  </w:num>
  <w:num w:numId="18">
    <w:abstractNumId w:val="28"/>
  </w:num>
  <w:num w:numId="19">
    <w:abstractNumId w:val="26"/>
  </w:num>
  <w:num w:numId="20">
    <w:abstractNumId w:val="22"/>
  </w:num>
  <w:num w:numId="21">
    <w:abstractNumId w:val="15"/>
  </w:num>
  <w:num w:numId="22">
    <w:abstractNumId w:val="9"/>
  </w:num>
  <w:num w:numId="23">
    <w:abstractNumId w:val="3"/>
  </w:num>
  <w:num w:numId="24">
    <w:abstractNumId w:val="30"/>
  </w:num>
  <w:num w:numId="25">
    <w:abstractNumId w:val="11"/>
  </w:num>
  <w:num w:numId="26">
    <w:abstractNumId w:val="8"/>
  </w:num>
  <w:num w:numId="27">
    <w:abstractNumId w:val="1"/>
  </w:num>
  <w:num w:numId="28">
    <w:abstractNumId w:val="33"/>
  </w:num>
  <w:num w:numId="29">
    <w:abstractNumId w:val="12"/>
  </w:num>
  <w:num w:numId="30">
    <w:abstractNumId w:val="13"/>
  </w:num>
  <w:num w:numId="31">
    <w:abstractNumId w:val="29"/>
  </w:num>
  <w:num w:numId="32">
    <w:abstractNumId w:val="14"/>
  </w:num>
  <w:num w:numId="33">
    <w:abstractNumId w:val="2"/>
  </w:num>
  <w:num w:numId="34">
    <w:abstractNumId w:val="19"/>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00827"/>
    <w:rsid w:val="00001387"/>
    <w:rsid w:val="000045A3"/>
    <w:rsid w:val="0000635F"/>
    <w:rsid w:val="000114B8"/>
    <w:rsid w:val="0002429E"/>
    <w:rsid w:val="00025813"/>
    <w:rsid w:val="00030A48"/>
    <w:rsid w:val="000422C7"/>
    <w:rsid w:val="000427B6"/>
    <w:rsid w:val="000506A0"/>
    <w:rsid w:val="00055CA6"/>
    <w:rsid w:val="00057A99"/>
    <w:rsid w:val="00065BBD"/>
    <w:rsid w:val="00070EE3"/>
    <w:rsid w:val="00073ADD"/>
    <w:rsid w:val="00073B2C"/>
    <w:rsid w:val="00074260"/>
    <w:rsid w:val="000814FC"/>
    <w:rsid w:val="00090C98"/>
    <w:rsid w:val="000B10A1"/>
    <w:rsid w:val="000B7335"/>
    <w:rsid w:val="000B7F1A"/>
    <w:rsid w:val="000C2AF4"/>
    <w:rsid w:val="000C2E35"/>
    <w:rsid w:val="000D2BA1"/>
    <w:rsid w:val="000D6481"/>
    <w:rsid w:val="000D687A"/>
    <w:rsid w:val="000D76B1"/>
    <w:rsid w:val="000E0A6B"/>
    <w:rsid w:val="000E5DC1"/>
    <w:rsid w:val="000E6508"/>
    <w:rsid w:val="000E77DE"/>
    <w:rsid w:val="000F137B"/>
    <w:rsid w:val="001061BD"/>
    <w:rsid w:val="0012740D"/>
    <w:rsid w:val="00130322"/>
    <w:rsid w:val="00133111"/>
    <w:rsid w:val="00133532"/>
    <w:rsid w:val="00142BA2"/>
    <w:rsid w:val="00161754"/>
    <w:rsid w:val="00165091"/>
    <w:rsid w:val="00166D1F"/>
    <w:rsid w:val="0016768C"/>
    <w:rsid w:val="00176262"/>
    <w:rsid w:val="0018264F"/>
    <w:rsid w:val="001845C2"/>
    <w:rsid w:val="00185801"/>
    <w:rsid w:val="001912C6"/>
    <w:rsid w:val="00191313"/>
    <w:rsid w:val="0019537B"/>
    <w:rsid w:val="001A31A2"/>
    <w:rsid w:val="001A42F6"/>
    <w:rsid w:val="001B24A3"/>
    <w:rsid w:val="001B72DE"/>
    <w:rsid w:val="001C4A1B"/>
    <w:rsid w:val="0020003D"/>
    <w:rsid w:val="00210A52"/>
    <w:rsid w:val="00211386"/>
    <w:rsid w:val="00212F9B"/>
    <w:rsid w:val="00225D4C"/>
    <w:rsid w:val="00230C37"/>
    <w:rsid w:val="00236B17"/>
    <w:rsid w:val="002433E1"/>
    <w:rsid w:val="00244D96"/>
    <w:rsid w:val="002534B2"/>
    <w:rsid w:val="00256D4B"/>
    <w:rsid w:val="002615BF"/>
    <w:rsid w:val="00262783"/>
    <w:rsid w:val="00271C57"/>
    <w:rsid w:val="002732E7"/>
    <w:rsid w:val="00274E9F"/>
    <w:rsid w:val="00276B0C"/>
    <w:rsid w:val="0028578B"/>
    <w:rsid w:val="002A068B"/>
    <w:rsid w:val="002A495A"/>
    <w:rsid w:val="002A77F1"/>
    <w:rsid w:val="002B2D31"/>
    <w:rsid w:val="002B75C7"/>
    <w:rsid w:val="002C58D1"/>
    <w:rsid w:val="002C7B5B"/>
    <w:rsid w:val="002D51DE"/>
    <w:rsid w:val="002E7288"/>
    <w:rsid w:val="002F230F"/>
    <w:rsid w:val="002F4511"/>
    <w:rsid w:val="002F5B54"/>
    <w:rsid w:val="00306693"/>
    <w:rsid w:val="003077D1"/>
    <w:rsid w:val="00312524"/>
    <w:rsid w:val="00313AC8"/>
    <w:rsid w:val="00314F98"/>
    <w:rsid w:val="003263EE"/>
    <w:rsid w:val="00346C3C"/>
    <w:rsid w:val="003512D7"/>
    <w:rsid w:val="0035346E"/>
    <w:rsid w:val="0036523B"/>
    <w:rsid w:val="00372074"/>
    <w:rsid w:val="00372203"/>
    <w:rsid w:val="00384F2B"/>
    <w:rsid w:val="00386381"/>
    <w:rsid w:val="0038762A"/>
    <w:rsid w:val="00390DAA"/>
    <w:rsid w:val="003B26A5"/>
    <w:rsid w:val="003B4F1B"/>
    <w:rsid w:val="003C2C2F"/>
    <w:rsid w:val="003C5415"/>
    <w:rsid w:val="003C5B3D"/>
    <w:rsid w:val="003C7AA9"/>
    <w:rsid w:val="003D3181"/>
    <w:rsid w:val="003E29DB"/>
    <w:rsid w:val="003E42BB"/>
    <w:rsid w:val="003E63CE"/>
    <w:rsid w:val="003F5922"/>
    <w:rsid w:val="003F663E"/>
    <w:rsid w:val="0040011C"/>
    <w:rsid w:val="00402F4D"/>
    <w:rsid w:val="0040790D"/>
    <w:rsid w:val="004151A4"/>
    <w:rsid w:val="004239E0"/>
    <w:rsid w:val="004245A4"/>
    <w:rsid w:val="00424B0E"/>
    <w:rsid w:val="004525E5"/>
    <w:rsid w:val="00453DA4"/>
    <w:rsid w:val="004622CA"/>
    <w:rsid w:val="004828AB"/>
    <w:rsid w:val="004837DC"/>
    <w:rsid w:val="00491D90"/>
    <w:rsid w:val="0049480E"/>
    <w:rsid w:val="004960FD"/>
    <w:rsid w:val="004A2C9E"/>
    <w:rsid w:val="004A4823"/>
    <w:rsid w:val="004A5BF8"/>
    <w:rsid w:val="004A6111"/>
    <w:rsid w:val="004B0588"/>
    <w:rsid w:val="004B2881"/>
    <w:rsid w:val="004C334F"/>
    <w:rsid w:val="004C3838"/>
    <w:rsid w:val="004C3E58"/>
    <w:rsid w:val="004C5674"/>
    <w:rsid w:val="004C668C"/>
    <w:rsid w:val="004D2353"/>
    <w:rsid w:val="004D2817"/>
    <w:rsid w:val="004F22BC"/>
    <w:rsid w:val="004F25B0"/>
    <w:rsid w:val="00500459"/>
    <w:rsid w:val="00503D86"/>
    <w:rsid w:val="00511791"/>
    <w:rsid w:val="00542D11"/>
    <w:rsid w:val="00545FCF"/>
    <w:rsid w:val="005521DC"/>
    <w:rsid w:val="00554C28"/>
    <w:rsid w:val="0056267E"/>
    <w:rsid w:val="00564167"/>
    <w:rsid w:val="00566821"/>
    <w:rsid w:val="00580ACE"/>
    <w:rsid w:val="00581FC6"/>
    <w:rsid w:val="0058261A"/>
    <w:rsid w:val="00585E49"/>
    <w:rsid w:val="005909F5"/>
    <w:rsid w:val="00595A39"/>
    <w:rsid w:val="00596FCB"/>
    <w:rsid w:val="005A0E06"/>
    <w:rsid w:val="005A5136"/>
    <w:rsid w:val="005A69A8"/>
    <w:rsid w:val="005A7627"/>
    <w:rsid w:val="005B55AB"/>
    <w:rsid w:val="005B6731"/>
    <w:rsid w:val="005C0EDE"/>
    <w:rsid w:val="005C2084"/>
    <w:rsid w:val="005D5EE8"/>
    <w:rsid w:val="005D769A"/>
    <w:rsid w:val="005F5460"/>
    <w:rsid w:val="005F59B1"/>
    <w:rsid w:val="00600B6E"/>
    <w:rsid w:val="00601A9A"/>
    <w:rsid w:val="00602859"/>
    <w:rsid w:val="00602E7A"/>
    <w:rsid w:val="0060652B"/>
    <w:rsid w:val="00613764"/>
    <w:rsid w:val="00613A70"/>
    <w:rsid w:val="00623583"/>
    <w:rsid w:val="00623F0D"/>
    <w:rsid w:val="00633A29"/>
    <w:rsid w:val="00633F44"/>
    <w:rsid w:val="00637950"/>
    <w:rsid w:val="006407D0"/>
    <w:rsid w:val="0064472B"/>
    <w:rsid w:val="00647F3D"/>
    <w:rsid w:val="00651492"/>
    <w:rsid w:val="0065679B"/>
    <w:rsid w:val="006577FA"/>
    <w:rsid w:val="00661D49"/>
    <w:rsid w:val="006755FC"/>
    <w:rsid w:val="00675834"/>
    <w:rsid w:val="0068000C"/>
    <w:rsid w:val="00680438"/>
    <w:rsid w:val="0068349D"/>
    <w:rsid w:val="006876B9"/>
    <w:rsid w:val="00697BD5"/>
    <w:rsid w:val="006A102E"/>
    <w:rsid w:val="006D5106"/>
    <w:rsid w:val="006D52F4"/>
    <w:rsid w:val="006E7046"/>
    <w:rsid w:val="006E7890"/>
    <w:rsid w:val="006F5E51"/>
    <w:rsid w:val="00707F7B"/>
    <w:rsid w:val="00714DAC"/>
    <w:rsid w:val="00723B66"/>
    <w:rsid w:val="00740BDF"/>
    <w:rsid w:val="00743951"/>
    <w:rsid w:val="007500CE"/>
    <w:rsid w:val="0075160D"/>
    <w:rsid w:val="0075321F"/>
    <w:rsid w:val="00763825"/>
    <w:rsid w:val="00767651"/>
    <w:rsid w:val="00775647"/>
    <w:rsid w:val="00784ABC"/>
    <w:rsid w:val="00794F0D"/>
    <w:rsid w:val="007A2F37"/>
    <w:rsid w:val="007A7F2E"/>
    <w:rsid w:val="007B128B"/>
    <w:rsid w:val="007D7DCB"/>
    <w:rsid w:val="007E27E0"/>
    <w:rsid w:val="00806D1B"/>
    <w:rsid w:val="00812D7C"/>
    <w:rsid w:val="008360A3"/>
    <w:rsid w:val="008401F6"/>
    <w:rsid w:val="00844CF0"/>
    <w:rsid w:val="008463BB"/>
    <w:rsid w:val="008503CE"/>
    <w:rsid w:val="008532F2"/>
    <w:rsid w:val="008537D3"/>
    <w:rsid w:val="008569D8"/>
    <w:rsid w:val="00861429"/>
    <w:rsid w:val="00863C0F"/>
    <w:rsid w:val="00880D56"/>
    <w:rsid w:val="00886B26"/>
    <w:rsid w:val="008923E0"/>
    <w:rsid w:val="008947E0"/>
    <w:rsid w:val="008A2AFB"/>
    <w:rsid w:val="008A51D0"/>
    <w:rsid w:val="008E6953"/>
    <w:rsid w:val="008F063B"/>
    <w:rsid w:val="008F0A7B"/>
    <w:rsid w:val="008F3723"/>
    <w:rsid w:val="00903BA4"/>
    <w:rsid w:val="009055F6"/>
    <w:rsid w:val="00906283"/>
    <w:rsid w:val="00907846"/>
    <w:rsid w:val="00910E55"/>
    <w:rsid w:val="00915228"/>
    <w:rsid w:val="0092524E"/>
    <w:rsid w:val="00930382"/>
    <w:rsid w:val="0093486D"/>
    <w:rsid w:val="00937346"/>
    <w:rsid w:val="00972BA0"/>
    <w:rsid w:val="00973984"/>
    <w:rsid w:val="00975669"/>
    <w:rsid w:val="00976929"/>
    <w:rsid w:val="0098095B"/>
    <w:rsid w:val="00985A85"/>
    <w:rsid w:val="00990817"/>
    <w:rsid w:val="00991238"/>
    <w:rsid w:val="009A3F63"/>
    <w:rsid w:val="009A7856"/>
    <w:rsid w:val="009B0995"/>
    <w:rsid w:val="009B4798"/>
    <w:rsid w:val="009C089E"/>
    <w:rsid w:val="009C2CD9"/>
    <w:rsid w:val="009D0834"/>
    <w:rsid w:val="009F0ECA"/>
    <w:rsid w:val="009F0EEF"/>
    <w:rsid w:val="009F2FD5"/>
    <w:rsid w:val="009F5AFA"/>
    <w:rsid w:val="00A0127A"/>
    <w:rsid w:val="00A01512"/>
    <w:rsid w:val="00A05532"/>
    <w:rsid w:val="00A06A65"/>
    <w:rsid w:val="00A06FB4"/>
    <w:rsid w:val="00A111EA"/>
    <w:rsid w:val="00A1530C"/>
    <w:rsid w:val="00A16408"/>
    <w:rsid w:val="00A173C1"/>
    <w:rsid w:val="00A27978"/>
    <w:rsid w:val="00A409AB"/>
    <w:rsid w:val="00A429BE"/>
    <w:rsid w:val="00A5269F"/>
    <w:rsid w:val="00A54A6B"/>
    <w:rsid w:val="00A57433"/>
    <w:rsid w:val="00A731E3"/>
    <w:rsid w:val="00A77342"/>
    <w:rsid w:val="00A80939"/>
    <w:rsid w:val="00A81152"/>
    <w:rsid w:val="00A81C4C"/>
    <w:rsid w:val="00A83A91"/>
    <w:rsid w:val="00A90E42"/>
    <w:rsid w:val="00A9645B"/>
    <w:rsid w:val="00AA6235"/>
    <w:rsid w:val="00AC1A31"/>
    <w:rsid w:val="00AC3CE9"/>
    <w:rsid w:val="00AC44CF"/>
    <w:rsid w:val="00AC67D1"/>
    <w:rsid w:val="00AD37CC"/>
    <w:rsid w:val="00AE534B"/>
    <w:rsid w:val="00B036B9"/>
    <w:rsid w:val="00B30C20"/>
    <w:rsid w:val="00B33917"/>
    <w:rsid w:val="00B452E7"/>
    <w:rsid w:val="00B75237"/>
    <w:rsid w:val="00B904D3"/>
    <w:rsid w:val="00BA0C75"/>
    <w:rsid w:val="00BA31F4"/>
    <w:rsid w:val="00BA4E1D"/>
    <w:rsid w:val="00BB534D"/>
    <w:rsid w:val="00BC1290"/>
    <w:rsid w:val="00BC35A8"/>
    <w:rsid w:val="00BD2233"/>
    <w:rsid w:val="00BD4075"/>
    <w:rsid w:val="00BE04A3"/>
    <w:rsid w:val="00BE250C"/>
    <w:rsid w:val="00BE2F06"/>
    <w:rsid w:val="00BF7EA7"/>
    <w:rsid w:val="00C0127A"/>
    <w:rsid w:val="00C06D87"/>
    <w:rsid w:val="00C06E5F"/>
    <w:rsid w:val="00C17C61"/>
    <w:rsid w:val="00C23EBF"/>
    <w:rsid w:val="00C266FA"/>
    <w:rsid w:val="00C32B07"/>
    <w:rsid w:val="00C33946"/>
    <w:rsid w:val="00C3691F"/>
    <w:rsid w:val="00C43190"/>
    <w:rsid w:val="00C47B6C"/>
    <w:rsid w:val="00C47DE8"/>
    <w:rsid w:val="00C502C4"/>
    <w:rsid w:val="00C514D3"/>
    <w:rsid w:val="00C5418B"/>
    <w:rsid w:val="00C573AF"/>
    <w:rsid w:val="00C6220D"/>
    <w:rsid w:val="00C675D2"/>
    <w:rsid w:val="00C70879"/>
    <w:rsid w:val="00C76623"/>
    <w:rsid w:val="00C76E6E"/>
    <w:rsid w:val="00C80CCD"/>
    <w:rsid w:val="00C8259B"/>
    <w:rsid w:val="00C836FC"/>
    <w:rsid w:val="00C848E8"/>
    <w:rsid w:val="00CB0F35"/>
    <w:rsid w:val="00CB1A0F"/>
    <w:rsid w:val="00CB441C"/>
    <w:rsid w:val="00CB46D9"/>
    <w:rsid w:val="00CC53F1"/>
    <w:rsid w:val="00CC6280"/>
    <w:rsid w:val="00CC6DA5"/>
    <w:rsid w:val="00CD2277"/>
    <w:rsid w:val="00CE169E"/>
    <w:rsid w:val="00D009A9"/>
    <w:rsid w:val="00D0163F"/>
    <w:rsid w:val="00D05047"/>
    <w:rsid w:val="00D1484E"/>
    <w:rsid w:val="00D22C8E"/>
    <w:rsid w:val="00D2736D"/>
    <w:rsid w:val="00D27635"/>
    <w:rsid w:val="00D31041"/>
    <w:rsid w:val="00D33B01"/>
    <w:rsid w:val="00D369F2"/>
    <w:rsid w:val="00D42751"/>
    <w:rsid w:val="00D44E1E"/>
    <w:rsid w:val="00D451D4"/>
    <w:rsid w:val="00D47086"/>
    <w:rsid w:val="00D47632"/>
    <w:rsid w:val="00D51E13"/>
    <w:rsid w:val="00D53512"/>
    <w:rsid w:val="00D53F24"/>
    <w:rsid w:val="00D61189"/>
    <w:rsid w:val="00D62310"/>
    <w:rsid w:val="00D73C4C"/>
    <w:rsid w:val="00D770AD"/>
    <w:rsid w:val="00D84217"/>
    <w:rsid w:val="00D93683"/>
    <w:rsid w:val="00D97919"/>
    <w:rsid w:val="00DB4299"/>
    <w:rsid w:val="00DC2313"/>
    <w:rsid w:val="00DD5291"/>
    <w:rsid w:val="00DD7053"/>
    <w:rsid w:val="00DE1378"/>
    <w:rsid w:val="00DE3131"/>
    <w:rsid w:val="00DE4F42"/>
    <w:rsid w:val="00DE52FF"/>
    <w:rsid w:val="00DE5AD2"/>
    <w:rsid w:val="00DE6B60"/>
    <w:rsid w:val="00DF325C"/>
    <w:rsid w:val="00E019E0"/>
    <w:rsid w:val="00E1176E"/>
    <w:rsid w:val="00E177D2"/>
    <w:rsid w:val="00E339C5"/>
    <w:rsid w:val="00E33DF6"/>
    <w:rsid w:val="00E34896"/>
    <w:rsid w:val="00E34F31"/>
    <w:rsid w:val="00E41153"/>
    <w:rsid w:val="00E4568E"/>
    <w:rsid w:val="00E47ED2"/>
    <w:rsid w:val="00E50D47"/>
    <w:rsid w:val="00E55B3D"/>
    <w:rsid w:val="00E619A2"/>
    <w:rsid w:val="00E61AF6"/>
    <w:rsid w:val="00E62EBA"/>
    <w:rsid w:val="00E70EA6"/>
    <w:rsid w:val="00E7149A"/>
    <w:rsid w:val="00E716A8"/>
    <w:rsid w:val="00E82F6B"/>
    <w:rsid w:val="00EA06C2"/>
    <w:rsid w:val="00EA507A"/>
    <w:rsid w:val="00EA610B"/>
    <w:rsid w:val="00EB6D29"/>
    <w:rsid w:val="00EB6DA5"/>
    <w:rsid w:val="00EC5A0C"/>
    <w:rsid w:val="00EC7506"/>
    <w:rsid w:val="00EC754D"/>
    <w:rsid w:val="00ED1363"/>
    <w:rsid w:val="00ED54D4"/>
    <w:rsid w:val="00EF06EC"/>
    <w:rsid w:val="00EF3764"/>
    <w:rsid w:val="00EF67AF"/>
    <w:rsid w:val="00EF7CAD"/>
    <w:rsid w:val="00F14865"/>
    <w:rsid w:val="00F15152"/>
    <w:rsid w:val="00F17C1E"/>
    <w:rsid w:val="00F27447"/>
    <w:rsid w:val="00F31F70"/>
    <w:rsid w:val="00F320DD"/>
    <w:rsid w:val="00F402D4"/>
    <w:rsid w:val="00F55F0F"/>
    <w:rsid w:val="00F61572"/>
    <w:rsid w:val="00F6262F"/>
    <w:rsid w:val="00F71346"/>
    <w:rsid w:val="00F71ED1"/>
    <w:rsid w:val="00F74C2D"/>
    <w:rsid w:val="00F82BFB"/>
    <w:rsid w:val="00F84F97"/>
    <w:rsid w:val="00F865AC"/>
    <w:rsid w:val="00F90086"/>
    <w:rsid w:val="00F91FC4"/>
    <w:rsid w:val="00F946C3"/>
    <w:rsid w:val="00FA2494"/>
    <w:rsid w:val="00FB1175"/>
    <w:rsid w:val="00FC018F"/>
    <w:rsid w:val="00FC10CC"/>
    <w:rsid w:val="00FC50C6"/>
    <w:rsid w:val="00FD6455"/>
    <w:rsid w:val="00FF4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3841B"/>
  <w15:chartTrackingRefBased/>
  <w15:docId w15:val="{7FC6FBAD-0DB1-45DE-AF8B-DA3D6631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1">
    <w:name w:val="heading 1"/>
    <w:basedOn w:val="a"/>
    <w:next w:val="a"/>
    <w:qFormat/>
    <w:pPr>
      <w:keepNext/>
      <w:jc w:val="center"/>
      <w:outlineLvl w:val="0"/>
    </w:pPr>
    <w:rPr>
      <w:b/>
      <w:sz w:val="28"/>
      <w:lang w:val="uk-UA"/>
    </w:rPr>
  </w:style>
  <w:style w:type="paragraph" w:styleId="2">
    <w:name w:val="heading 2"/>
    <w:basedOn w:val="a"/>
    <w:next w:val="a"/>
    <w:qFormat/>
    <w:pPr>
      <w:keepNext/>
      <w:outlineLvl w:val="1"/>
    </w:pPr>
    <w:rPr>
      <w:sz w:val="28"/>
    </w:rPr>
  </w:style>
  <w:style w:type="paragraph" w:styleId="3">
    <w:name w:val="heading 3"/>
    <w:basedOn w:val="a"/>
    <w:next w:val="a"/>
    <w:qFormat/>
    <w:pPr>
      <w:keepNext/>
      <w:jc w:val="right"/>
      <w:outlineLvl w:val="2"/>
    </w:pPr>
    <w:rPr>
      <w:b/>
      <w:sz w:val="28"/>
      <w:lang w:val="uk-UA"/>
    </w:rPr>
  </w:style>
  <w:style w:type="paragraph" w:styleId="4">
    <w:name w:val="heading 4"/>
    <w:basedOn w:val="a"/>
    <w:next w:val="a"/>
    <w:qFormat/>
    <w:pPr>
      <w:keepNext/>
      <w:jc w:val="center"/>
      <w:outlineLvl w:val="3"/>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lang w:val="uk-UA"/>
    </w:rPr>
  </w:style>
  <w:style w:type="paragraph" w:styleId="a4">
    <w:name w:val="Body Text"/>
    <w:basedOn w:val="a"/>
    <w:pPr>
      <w:jc w:val="both"/>
    </w:pPr>
    <w:rPr>
      <w:sz w:val="28"/>
      <w:lang w:val="uk-UA"/>
    </w:rPr>
  </w:style>
  <w:style w:type="paragraph" w:styleId="a5">
    <w:name w:val="Body Text Indent"/>
    <w:basedOn w:val="a"/>
    <w:pPr>
      <w:ind w:firstLine="720"/>
      <w:jc w:val="both"/>
    </w:pPr>
    <w:rPr>
      <w:sz w:val="28"/>
      <w:lang w:val="uk-UA"/>
    </w:rPr>
  </w:style>
  <w:style w:type="paragraph" w:styleId="20">
    <w:name w:val="Body Text Indent 2"/>
    <w:basedOn w:val="a"/>
    <w:pPr>
      <w:ind w:left="5760" w:firstLine="720"/>
      <w:jc w:val="right"/>
    </w:pPr>
    <w:rPr>
      <w:sz w:val="28"/>
      <w:lang w:val="uk-UA"/>
    </w:rPr>
  </w:style>
  <w:style w:type="paragraph" w:styleId="a6">
    <w:name w:val="header"/>
    <w:basedOn w:val="a"/>
    <w:link w:val="a7"/>
    <w:uiPriority w:val="99"/>
    <w:pPr>
      <w:tabs>
        <w:tab w:val="center" w:pos="4153"/>
        <w:tab w:val="right" w:pos="8306"/>
      </w:tabs>
    </w:pPr>
  </w:style>
  <w:style w:type="paragraph" w:styleId="a8">
    <w:name w:val="footer"/>
    <w:basedOn w:val="a"/>
    <w:link w:val="a9"/>
    <w:uiPriority w:val="99"/>
    <w:pPr>
      <w:tabs>
        <w:tab w:val="center" w:pos="4153"/>
        <w:tab w:val="right" w:pos="8306"/>
      </w:tabs>
    </w:pPr>
  </w:style>
  <w:style w:type="character" w:styleId="aa">
    <w:name w:val="page number"/>
    <w:basedOn w:val="a0"/>
  </w:style>
  <w:style w:type="character" w:styleId="ab">
    <w:name w:val="Hyperlink"/>
    <w:rsid w:val="00975669"/>
    <w:rPr>
      <w:color w:val="FFFFFF"/>
      <w:u w:val="single"/>
    </w:rPr>
  </w:style>
  <w:style w:type="paragraph" w:styleId="HTML">
    <w:name w:val="HTML Preformatted"/>
    <w:basedOn w:val="a"/>
    <w:rsid w:val="00166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table" w:styleId="ac">
    <w:name w:val="Table Grid"/>
    <w:basedOn w:val="a1"/>
    <w:rsid w:val="00453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rsid w:val="00073ADD"/>
    <w:pPr>
      <w:spacing w:after="120"/>
      <w:ind w:left="283"/>
    </w:pPr>
    <w:rPr>
      <w:sz w:val="16"/>
      <w:szCs w:val="16"/>
    </w:rPr>
  </w:style>
  <w:style w:type="character" w:customStyle="1" w:styleId="rvts0">
    <w:name w:val="rvts0"/>
    <w:rsid w:val="009055F6"/>
  </w:style>
  <w:style w:type="paragraph" w:styleId="ad">
    <w:name w:val="Balloon Text"/>
    <w:basedOn w:val="a"/>
    <w:link w:val="ae"/>
    <w:rsid w:val="00F82BFB"/>
    <w:rPr>
      <w:rFonts w:ascii="Segoe UI" w:hAnsi="Segoe UI" w:cs="Segoe UI"/>
      <w:sz w:val="18"/>
      <w:szCs w:val="18"/>
    </w:rPr>
  </w:style>
  <w:style w:type="character" w:customStyle="1" w:styleId="ae">
    <w:name w:val="Текст у виносці Знак"/>
    <w:link w:val="ad"/>
    <w:rsid w:val="00F82BFB"/>
    <w:rPr>
      <w:rFonts w:ascii="Segoe UI" w:hAnsi="Segoe UI" w:cs="Segoe UI"/>
      <w:sz w:val="18"/>
      <w:szCs w:val="18"/>
      <w:lang w:val="ru-RU" w:eastAsia="ru-RU"/>
    </w:rPr>
  </w:style>
  <w:style w:type="character" w:customStyle="1" w:styleId="a7">
    <w:name w:val="Верхній колонтитул Знак"/>
    <w:link w:val="a6"/>
    <w:uiPriority w:val="99"/>
    <w:rsid w:val="004A5BF8"/>
    <w:rPr>
      <w:lang w:val="ru-RU" w:eastAsia="ru-RU"/>
    </w:rPr>
  </w:style>
  <w:style w:type="character" w:customStyle="1" w:styleId="a9">
    <w:name w:val="Нижній колонтитул Знак"/>
    <w:link w:val="a8"/>
    <w:uiPriority w:val="99"/>
    <w:rsid w:val="00B452E7"/>
    <w:rPr>
      <w:lang w:val="ru-RU" w:eastAsia="ru-RU"/>
    </w:rPr>
  </w:style>
  <w:style w:type="paragraph" w:styleId="af">
    <w:name w:val="List Paragraph"/>
    <w:basedOn w:val="a"/>
    <w:uiPriority w:val="34"/>
    <w:qFormat/>
    <w:rsid w:val="00070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6603">
      <w:bodyDiv w:val="1"/>
      <w:marLeft w:val="0"/>
      <w:marRight w:val="0"/>
      <w:marTop w:val="0"/>
      <w:marBottom w:val="0"/>
      <w:divBdr>
        <w:top w:val="none" w:sz="0" w:space="0" w:color="auto"/>
        <w:left w:val="none" w:sz="0" w:space="0" w:color="auto"/>
        <w:bottom w:val="none" w:sz="0" w:space="0" w:color="auto"/>
        <w:right w:val="none" w:sz="0" w:space="0" w:color="auto"/>
      </w:divBdr>
    </w:div>
    <w:div w:id="14404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esar/pls/wccu/p010?lang=0&amp;rej=0&amp;pf5591=65&amp;pid07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esar/pls/wccu/p010?lang=0&amp;rej=0&amp;pf5591=65&amp;pid07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C398-E554-44AD-9FCE-38805D9C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5259</Words>
  <Characters>39126</Characters>
  <Application>Microsoft Office Word</Application>
  <DocSecurity>0</DocSecurity>
  <Lines>326</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Кошторис витрат</vt:lpstr>
      <vt:lpstr>Кошторис витрат </vt:lpstr>
    </vt:vector>
  </TitlesOfParts>
  <Company>ccu</Company>
  <LinksUpToDate>false</LinksUpToDate>
  <CharactersWithSpaces>44297</CharactersWithSpaces>
  <SharedDoc>false</SharedDoc>
  <HLinks>
    <vt:vector size="12" baseType="variant">
      <vt:variant>
        <vt:i4>3932205</vt:i4>
      </vt:variant>
      <vt:variant>
        <vt:i4>3</vt:i4>
      </vt:variant>
      <vt:variant>
        <vt:i4>0</vt:i4>
      </vt:variant>
      <vt:variant>
        <vt:i4>5</vt:i4>
      </vt:variant>
      <vt:variant>
        <vt:lpwstr>http://caesar/pls/wccu/p010?lang=0&amp;rej=0&amp;pf5591=65&amp;pid070=2</vt:lpwstr>
      </vt:variant>
      <vt:variant>
        <vt:lpwstr/>
      </vt:variant>
      <vt:variant>
        <vt:i4>3932205</vt:i4>
      </vt:variant>
      <vt:variant>
        <vt:i4>0</vt:i4>
      </vt:variant>
      <vt:variant>
        <vt:i4>0</vt:i4>
      </vt:variant>
      <vt:variant>
        <vt:i4>5</vt:i4>
      </vt:variant>
      <vt:variant>
        <vt:lpwstr>http://caesar/pls/wccu/p010?lang=0&amp;rej=0&amp;pf5591=65&amp;pid070=2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Кошторис витрат</dc:title>
  <dc:subject/>
  <dc:creator>ANN</dc:creator>
  <cp:keywords/>
  <cp:lastModifiedBy>Марина В. Гужва</cp:lastModifiedBy>
  <cp:revision>3</cp:revision>
  <cp:lastPrinted>2021-03-31T11:53:00Z</cp:lastPrinted>
  <dcterms:created xsi:type="dcterms:W3CDTF">2023-09-20T11:30:00Z</dcterms:created>
  <dcterms:modified xsi:type="dcterms:W3CDTF">2023-09-21T12:06:00Z</dcterms:modified>
</cp:coreProperties>
</file>